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F0" w:rsidRDefault="0007763B">
      <w:pPr>
        <w:pStyle w:val="Heading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8F0" w:rsidRDefault="0007763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C918F0" w:rsidRDefault="0007763B">
      <w:pPr>
        <w:pStyle w:val="Heading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Pr="006F3460" w:rsidRDefault="000776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N.º </w:t>
      </w:r>
      <w:r w:rsidR="007102C6">
        <w:rPr>
          <w:rFonts w:ascii="Calibri" w:eastAsia="Calibri" w:hAnsi="Calibri" w:cs="Calibri"/>
          <w:b/>
          <w:color w:val="FF0000"/>
          <w:sz w:val="22"/>
          <w:szCs w:val="22"/>
        </w:rPr>
        <w:t>40</w:t>
      </w:r>
      <w:bookmarkStart w:id="0" w:name="_GoBack"/>
      <w:bookmarkEnd w:id="0"/>
      <w:r w:rsidR="00B017A1">
        <w:rPr>
          <w:rFonts w:ascii="Calibri" w:eastAsia="Calibri" w:hAnsi="Calibri" w:cs="Calibri"/>
          <w:b/>
          <w:color w:val="FF0000"/>
          <w:sz w:val="22"/>
          <w:szCs w:val="22"/>
        </w:rPr>
        <w:t>/2023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Jansen de Melo, 174 – Fundos – Centro – Niterói – RJ – CEP 24.030-221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Desembargador Ellis Hermydio Figueira, 783 – Aterrado - Volta Redonda – RJ – CEP 27.215-350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C918F0" w:rsidRDefault="00C918F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de São Domingos,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Passo da Pátria, n.º 156, bairro São Domingos,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General Castrioto, 588, Barreto,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Almirante Teffé, 637,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Rua Vital Brazil Filho, 64 - Vital Brazil, Niteroi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Chaim Elias, s/n.º, Centro, Santo Antônio de Pádua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Domingos Silvério, sn. Quitandinha – Petrópolis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 Trabalhador, 179 - Jacuecanga -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C91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2D" w:rsidRDefault="0014682D">
      <w:r>
        <w:separator/>
      </w:r>
    </w:p>
  </w:endnote>
  <w:endnote w:type="continuationSeparator" w:id="0">
    <w:p w:rsidR="0014682D" w:rsidRDefault="0014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cofont_Spranq_eco_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56E41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56E41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2D" w:rsidRDefault="0014682D">
      <w:r>
        <w:separator/>
      </w:r>
    </w:p>
  </w:footnote>
  <w:footnote w:type="continuationSeparator" w:id="0">
    <w:p w:rsidR="0014682D" w:rsidRDefault="0014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7102C6" w:rsidRPr="007102C6">
      <w:rPr>
        <w:rFonts w:ascii="Verdana" w:eastAsia="Verdana" w:hAnsi="Verdana" w:cs="Verdana"/>
        <w:color w:val="000000"/>
        <w:sz w:val="16"/>
        <w:szCs w:val="16"/>
      </w:rPr>
      <w:t>23069.192280/2022-06</w:t>
    </w:r>
    <w:r w:rsidRPr="006F3460">
      <w:rPr>
        <w:noProof/>
      </w:rPr>
      <w:drawing>
        <wp:anchor distT="0" distB="0" distL="114300" distR="114300" simplePos="0" relativeHeight="251658240" behindDoc="0" locked="0" layoutInCell="1" hidden="0" allowOverlap="1" wp14:anchorId="5E4CB5D8" wp14:editId="3FE9055F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C98"/>
    <w:multiLevelType w:val="multilevel"/>
    <w:tmpl w:val="F5D2FCC4"/>
    <w:lvl w:ilvl="0">
      <w:start w:val="1"/>
      <w:numFmt w:val="bullet"/>
      <w:pStyle w:val="ListBullet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C5E3547"/>
    <w:multiLevelType w:val="multilevel"/>
    <w:tmpl w:val="5226CE3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9549FE"/>
    <w:multiLevelType w:val="multilevel"/>
    <w:tmpl w:val="CF709C52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3">
    <w:nsid w:val="53DA17ED"/>
    <w:multiLevelType w:val="multilevel"/>
    <w:tmpl w:val="48E4D47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5CA4CE8"/>
    <w:multiLevelType w:val="multilevel"/>
    <w:tmpl w:val="34060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F0"/>
    <w:rsid w:val="000330B4"/>
    <w:rsid w:val="0007763B"/>
    <w:rsid w:val="00085B9A"/>
    <w:rsid w:val="0014682D"/>
    <w:rsid w:val="00220B7D"/>
    <w:rsid w:val="002B6A65"/>
    <w:rsid w:val="00354E7C"/>
    <w:rsid w:val="0060460E"/>
    <w:rsid w:val="006F3460"/>
    <w:rsid w:val="007102C6"/>
    <w:rsid w:val="00756E41"/>
    <w:rsid w:val="008106BE"/>
    <w:rsid w:val="008215AD"/>
    <w:rsid w:val="00893F13"/>
    <w:rsid w:val="00B017A1"/>
    <w:rsid w:val="00C918F0"/>
    <w:rsid w:val="00D305CC"/>
    <w:rsid w:val="00F32FBB"/>
    <w:rsid w:val="00F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3320C4-E48C-4D60-9422-0AD34E1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João Aranha</cp:lastModifiedBy>
  <cp:revision>7</cp:revision>
  <cp:lastPrinted>2023-05-11T16:52:00Z</cp:lastPrinted>
  <dcterms:created xsi:type="dcterms:W3CDTF">2022-03-07T19:03:00Z</dcterms:created>
  <dcterms:modified xsi:type="dcterms:W3CDTF">2023-05-11T16:52:00Z</dcterms:modified>
</cp:coreProperties>
</file>