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5A89B" w14:textId="313BA876" w:rsidR="006E4496" w:rsidRPr="006D546C" w:rsidRDefault="00317E71" w:rsidP="008C54E4">
      <w:pPr>
        <w:pStyle w:val="Heading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6D546C" w:rsidRDefault="006E4496" w:rsidP="008C54E4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6D546C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46C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7430C112" w:rsidR="006E4496" w:rsidRPr="005E73E9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70AA2" w14:textId="0CAD7578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sz w:val="18"/>
          <w:szCs w:val="18"/>
        </w:rPr>
      </w:pPr>
      <w:r w:rsidRPr="005E73E9">
        <w:rPr>
          <w:rFonts w:eastAsia="Arial" w:cs="Arial"/>
          <w:b/>
          <w:sz w:val="18"/>
          <w:szCs w:val="18"/>
        </w:rPr>
        <w:t xml:space="preserve">ANEXO </w:t>
      </w:r>
      <w:r w:rsidR="00E60DEB" w:rsidRPr="005E73E9">
        <w:rPr>
          <w:rFonts w:eastAsia="Arial" w:cs="Arial"/>
          <w:b/>
          <w:sz w:val="18"/>
          <w:szCs w:val="18"/>
        </w:rPr>
        <w:t>III</w:t>
      </w:r>
      <w:r w:rsidRPr="005E73E9">
        <w:rPr>
          <w:rFonts w:eastAsia="Arial" w:cs="Arial"/>
          <w:b/>
          <w:sz w:val="18"/>
          <w:szCs w:val="18"/>
        </w:rPr>
        <w:t xml:space="preserve"> DO EDITAL DO PREGÃO ELETRÔNICO N.º </w:t>
      </w:r>
      <w:r w:rsidR="00DC09CC" w:rsidRPr="005E73E9">
        <w:rPr>
          <w:rFonts w:eastAsia="Arial" w:cs="Arial"/>
          <w:b/>
          <w:sz w:val="18"/>
          <w:szCs w:val="18"/>
        </w:rPr>
        <w:t>149</w:t>
      </w:r>
      <w:r w:rsidRPr="005E73E9">
        <w:rPr>
          <w:rFonts w:eastAsia="Arial" w:cs="Arial"/>
          <w:b/>
          <w:sz w:val="18"/>
          <w:szCs w:val="18"/>
        </w:rPr>
        <w:t>/2022/AD</w:t>
      </w:r>
    </w:p>
    <w:p w14:paraId="62BFD56C" w14:textId="77777777" w:rsidR="006E5890" w:rsidRPr="005E73E9" w:rsidRDefault="006E5890" w:rsidP="006E5890">
      <w:pPr>
        <w:spacing w:after="240"/>
        <w:jc w:val="center"/>
        <w:rPr>
          <w:rFonts w:eastAsia="Arial" w:cs="Arial"/>
          <w:b/>
          <w:sz w:val="18"/>
          <w:szCs w:val="18"/>
        </w:rPr>
      </w:pPr>
      <w:r w:rsidRPr="005E73E9">
        <w:rPr>
          <w:rFonts w:eastAsia="Arial" w:cs="Arial"/>
          <w:sz w:val="18"/>
          <w:szCs w:val="18"/>
        </w:rPr>
        <w:br/>
      </w:r>
      <w:r w:rsidRPr="005E73E9">
        <w:rPr>
          <w:rFonts w:eastAsia="Arial" w:cs="Arial"/>
          <w:b/>
          <w:sz w:val="18"/>
          <w:szCs w:val="18"/>
        </w:rPr>
        <w:t> MINUTA ATA DE REGISTRO DE PREÇOS</w:t>
      </w:r>
    </w:p>
    <w:p w14:paraId="746B71A3" w14:textId="77777777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hAnsi="Times New Roman" w:cs="Times New Roman"/>
          <w:sz w:val="24"/>
        </w:rPr>
      </w:pPr>
      <w:r w:rsidRPr="005E73E9">
        <w:rPr>
          <w:rFonts w:ascii="Verdana" w:eastAsia="Verdana" w:hAnsi="Verdana" w:cs="Verdana"/>
          <w:b/>
          <w:szCs w:val="20"/>
        </w:rPr>
        <w:t>___________________________________________________________</w:t>
      </w:r>
    </w:p>
    <w:p w14:paraId="58F37F83" w14:textId="77777777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rPr>
          <w:b/>
          <w:sz w:val="14"/>
          <w:szCs w:val="14"/>
        </w:rPr>
      </w:pPr>
    </w:p>
    <w:p w14:paraId="106FA3D4" w14:textId="77777777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17"/>
          <w:szCs w:val="17"/>
        </w:rPr>
      </w:pPr>
    </w:p>
    <w:p w14:paraId="25ECAA53" w14:textId="76B57C57" w:rsidR="006E5890" w:rsidRPr="0020226F" w:rsidRDefault="006E5890" w:rsidP="006E589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E73E9">
        <w:rPr>
          <w:rFonts w:asciiTheme="minorHAnsi" w:hAnsiTheme="minorHAnsi" w:cstheme="minorHAnsi"/>
          <w:sz w:val="22"/>
          <w:szCs w:val="22"/>
        </w:rPr>
        <w:t>A </w:t>
      </w:r>
      <w:r w:rsidRPr="005E73E9">
        <w:rPr>
          <w:rFonts w:asciiTheme="minorHAnsi" w:hAnsiTheme="minorHAnsi" w:cstheme="minorHAnsi"/>
          <w:b/>
          <w:sz w:val="22"/>
          <w:szCs w:val="22"/>
        </w:rPr>
        <w:t>Pró-Reitoria de Administração da Universidade Federal Fluminense (PROAD/UFF),</w:t>
      </w:r>
      <w:r w:rsidRPr="005E73E9">
        <w:rPr>
          <w:rFonts w:asciiTheme="minorHAnsi" w:hAnsiTheme="minorHAnsi" w:cstheme="minorHAnsi"/>
          <w:sz w:val="22"/>
          <w:szCs w:val="22"/>
        </w:rPr>
        <w:t xml:space="preserve"> inscrito no CNPJ/MF sob o nº. 28.523.215/0039-89, situada na Rua Miguel de Frias, 9, 1º andar, Icaraí, Niterói/RJ, CEP 24.220-900, neste ato representado pelo(a) </w:t>
      </w:r>
      <w:r w:rsidRPr="005E73E9">
        <w:rPr>
          <w:rFonts w:asciiTheme="minorHAnsi" w:hAnsiTheme="minorHAnsi" w:cstheme="minorHAnsi"/>
          <w:b/>
          <w:bCs/>
          <w:sz w:val="22"/>
          <w:szCs w:val="22"/>
        </w:rPr>
        <w:t>Vera Lucia Lavrado Cupelo Cajazeiras</w:t>
      </w:r>
      <w:r w:rsidRPr="005E73E9">
        <w:rPr>
          <w:rFonts w:asciiTheme="minorHAnsi" w:hAnsiTheme="minorHAnsi" w:cstheme="minorHAnsi"/>
          <w:sz w:val="22"/>
          <w:szCs w:val="22"/>
        </w:rPr>
        <w:t xml:space="preserve">, brasileiro(a), portador da Carteira de Identidade nº. 04676009-6, emitida pelo Detran - RJ, CPF nº 716.286.817-72, considerando o julgamento da licitação na modalidade de pregão, na forma eletrônica, para </w:t>
      </w:r>
      <w:r w:rsidRPr="005E73E9">
        <w:rPr>
          <w:rFonts w:asciiTheme="minorHAnsi" w:hAnsiTheme="minorHAnsi" w:cstheme="minorHAnsi"/>
          <w:b/>
          <w:bCs/>
          <w:sz w:val="22"/>
          <w:szCs w:val="22"/>
        </w:rPr>
        <w:t xml:space="preserve">REGISTRO DE PREÇOS nº </w:t>
      </w:r>
      <w:r w:rsidR="00DC09CC" w:rsidRPr="005E73E9">
        <w:rPr>
          <w:rFonts w:asciiTheme="minorHAnsi" w:hAnsiTheme="minorHAnsi" w:cstheme="minorHAnsi"/>
          <w:b/>
          <w:bCs/>
          <w:sz w:val="22"/>
          <w:szCs w:val="22"/>
        </w:rPr>
        <w:t>149</w:t>
      </w:r>
      <w:r w:rsidRPr="005E73E9">
        <w:rPr>
          <w:rFonts w:asciiTheme="minorHAnsi" w:hAnsiTheme="minorHAnsi" w:cstheme="minorHAnsi"/>
          <w:b/>
          <w:bCs/>
          <w:sz w:val="22"/>
          <w:szCs w:val="22"/>
        </w:rPr>
        <w:t>/2022</w:t>
      </w:r>
      <w:r w:rsidRPr="005E73E9">
        <w:rPr>
          <w:rFonts w:asciiTheme="minorHAnsi" w:hAnsiTheme="minorHAnsi" w:cstheme="minorHAnsi"/>
          <w:sz w:val="22"/>
          <w:szCs w:val="22"/>
        </w:rPr>
        <w:t xml:space="preserve">, publicada no DOU de xx/xx/20xx, processo administrativo n.º </w:t>
      </w:r>
      <w:r w:rsidR="00907540" w:rsidRPr="005E73E9">
        <w:rPr>
          <w:rFonts w:asciiTheme="minorHAnsi" w:hAnsiTheme="minorHAnsi" w:cstheme="minorHAnsi"/>
          <w:b/>
          <w:bCs/>
          <w:sz w:val="22"/>
          <w:szCs w:val="22"/>
        </w:rPr>
        <w:t>23069.191791/2022-01</w:t>
      </w:r>
      <w:r w:rsidRPr="005E73E9">
        <w:rPr>
          <w:rFonts w:asciiTheme="minorHAnsi" w:hAnsiTheme="minorHAnsi" w:cstheme="minorHAnsi"/>
          <w:sz w:val="22"/>
          <w:szCs w:val="22"/>
        </w:rPr>
        <w:t xml:space="preserve">, RESOLVE </w:t>
      </w:r>
      <w:r w:rsidRPr="0020226F">
        <w:rPr>
          <w:rFonts w:asciiTheme="minorHAnsi" w:hAnsiTheme="minorHAnsi" w:cstheme="minorHAnsi"/>
          <w:sz w:val="22"/>
          <w:szCs w:val="22"/>
        </w:rPr>
        <w:t>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14:paraId="034EEF5F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1D25A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F7B13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DO OBJETO</w:t>
      </w:r>
    </w:p>
    <w:p w14:paraId="0691511A" w14:textId="456A5CA8" w:rsidR="006E5890" w:rsidRPr="005E73E9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 xml:space="preserve">A presente Ata tem por objeto o registro de preços para a eventual aquisição </w:t>
      </w:r>
      <w:r w:rsidRPr="005E73E9">
        <w:rPr>
          <w:rFonts w:asciiTheme="minorHAnsi" w:hAnsiTheme="minorHAnsi" w:cstheme="minorHAnsi"/>
          <w:sz w:val="22"/>
          <w:szCs w:val="22"/>
        </w:rPr>
        <w:t xml:space="preserve">de </w:t>
      </w:r>
      <w:r w:rsidR="00907540" w:rsidRPr="005E73E9">
        <w:rPr>
          <w:rFonts w:asciiTheme="minorHAnsi" w:hAnsiTheme="minorHAnsi" w:cstheme="minorHAnsi"/>
          <w:b/>
          <w:bCs/>
          <w:sz w:val="22"/>
          <w:szCs w:val="22"/>
        </w:rPr>
        <w:t>Quadros Escolares</w:t>
      </w:r>
      <w:r w:rsidRPr="005E73E9">
        <w:rPr>
          <w:rFonts w:asciiTheme="minorHAnsi" w:hAnsiTheme="minorHAnsi" w:cstheme="minorHAnsi"/>
          <w:b/>
          <w:sz w:val="22"/>
          <w:szCs w:val="22"/>
        </w:rPr>
        <w:t>,</w:t>
      </w:r>
      <w:r w:rsidRPr="005E73E9">
        <w:rPr>
          <w:rFonts w:asciiTheme="minorHAnsi" w:hAnsiTheme="minorHAnsi" w:cstheme="minorHAnsi"/>
          <w:sz w:val="22"/>
          <w:szCs w:val="22"/>
        </w:rPr>
        <w:t xml:space="preserve"> especiﬁcado(s) no(s) item(ns) do Termo de Referência e Planilha de Itens, Anexos I e I-A do edital de Pregão nº </w:t>
      </w:r>
      <w:r w:rsidR="00DC09CC" w:rsidRPr="005E73E9">
        <w:rPr>
          <w:rFonts w:asciiTheme="minorHAnsi" w:hAnsiTheme="minorHAnsi" w:cstheme="minorHAnsi"/>
          <w:sz w:val="22"/>
          <w:szCs w:val="22"/>
        </w:rPr>
        <w:t>149</w:t>
      </w:r>
      <w:r w:rsidRPr="005E73E9">
        <w:rPr>
          <w:rFonts w:asciiTheme="minorHAnsi" w:hAnsiTheme="minorHAnsi" w:cstheme="minorHAnsi"/>
          <w:sz w:val="22"/>
          <w:szCs w:val="22"/>
        </w:rPr>
        <w:t>/2022, que é parte integrante desta Ata, assim como a proposta vencedora, independentemente de transcrição.</w:t>
      </w:r>
    </w:p>
    <w:p w14:paraId="0FE1086F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left="851"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0D4C13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"/>
        <w:ind w:left="851" w:right="-1" w:hanging="84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DOS PREÇOS, ESPECIFICAÇÕES E QUANTITATIVOS</w:t>
      </w:r>
    </w:p>
    <w:p w14:paraId="642C4A82" w14:textId="77777777" w:rsidR="006E5890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851" w:right="-1" w:hanging="845"/>
        <w:jc w:val="both"/>
        <w:rPr>
          <w:rFonts w:asciiTheme="minorHAnsi" w:hAnsiTheme="minorHAnsi" w:cstheme="minorHAnsi"/>
          <w:color w:val="000000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preço registrado, as especiﬁcações do objeto, a quantidade, fornecedor(es) e as demais condições ofertadas na(s) proposta(s) são as que seguem:</w:t>
      </w:r>
    </w:p>
    <w:p w14:paraId="1233380B" w14:textId="77777777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51F9B72A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E5890">
        <w:rPr>
          <w:rFonts w:asciiTheme="minorHAnsi" w:eastAsia="Calibri" w:hAnsiTheme="minorHAnsi" w:cstheme="minorHAnsi"/>
          <w:b/>
          <w:sz w:val="22"/>
          <w:szCs w:val="22"/>
        </w:rPr>
        <w:t>Identificaçã</w:t>
      </w:r>
      <w:r w:rsidRPr="006E5890">
        <w:rPr>
          <w:rFonts w:asciiTheme="minorHAnsi" w:hAnsiTheme="minorHAnsi" w:cstheme="minorHAnsi"/>
          <w:b/>
          <w:sz w:val="22"/>
          <w:szCs w:val="22"/>
        </w:rPr>
        <w:t>o</w:t>
      </w:r>
      <w:r w:rsidRPr="006E5890">
        <w:rPr>
          <w:rFonts w:asciiTheme="minorHAnsi" w:eastAsia="Calibri" w:hAnsiTheme="minorHAnsi" w:cstheme="minorHAnsi"/>
          <w:b/>
          <w:sz w:val="22"/>
          <w:szCs w:val="22"/>
        </w:rPr>
        <w:t xml:space="preserve"> da Empresa</w:t>
      </w:r>
    </w:p>
    <w:p w14:paraId="73F4B6CC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Razão Social:_____________________________________________________________</w:t>
      </w:r>
    </w:p>
    <w:p w14:paraId="0E15A992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CNPJ: _____________________________________</w:t>
      </w:r>
    </w:p>
    <w:p w14:paraId="70170A72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Endereço: _______________________________________________________________</w:t>
      </w:r>
    </w:p>
    <w:p w14:paraId="3EF8B166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Telefone: _______________________________________________________________</w:t>
      </w:r>
    </w:p>
    <w:p w14:paraId="65BA64CD" w14:textId="77777777" w:rsidR="006E5890" w:rsidRP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Email: __________________________________________________________________</w:t>
      </w:r>
    </w:p>
    <w:p w14:paraId="3ABA0901" w14:textId="77777777" w:rsidR="006E5890" w:rsidRDefault="006E5890" w:rsidP="006E5890">
      <w:pPr>
        <w:pBdr>
          <w:top w:val="single" w:sz="12" w:space="4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4"/>
        </w:rPr>
      </w:pPr>
      <w:r w:rsidRPr="006E5890">
        <w:rPr>
          <w:rFonts w:asciiTheme="minorHAnsi" w:hAnsiTheme="minorHAnsi" w:cstheme="minorHAnsi"/>
          <w:bCs/>
          <w:sz w:val="22"/>
          <w:szCs w:val="22"/>
        </w:rPr>
        <w:t>Dados Bancários (Banco, Agência e Conta Corrente): ______________________________________________________</w:t>
      </w:r>
    </w:p>
    <w:p w14:paraId="0DF840DC" w14:textId="5CD9B4F3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26FFAA5E" w14:textId="20A85A7C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75A4059C" w14:textId="30782536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0C38660E" w14:textId="6AAFEDF7" w:rsidR="006E5890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70"/>
        <w:ind w:right="-1"/>
        <w:jc w:val="both"/>
        <w:rPr>
          <w:rFonts w:asciiTheme="minorHAnsi" w:hAnsiTheme="minorHAnsi" w:cstheme="minorHAnsi"/>
          <w:color w:val="000000"/>
        </w:rPr>
      </w:pPr>
    </w:p>
    <w:p w14:paraId="1AA07D90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b/>
          <w:sz w:val="22"/>
          <w:szCs w:val="22"/>
        </w:rPr>
        <w:lastRenderedPageBreak/>
        <w:t>Identificação do Representante Legal da Empresa</w:t>
      </w:r>
    </w:p>
    <w:p w14:paraId="19FDBD3B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Nome: _________________________________________________________</w:t>
      </w:r>
    </w:p>
    <w:p w14:paraId="36513196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Documento de Identidade n.º ________________ ; Órgão expedidor:__________</w:t>
      </w:r>
    </w:p>
    <w:p w14:paraId="63E82753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CPF/MF n.º ______________________________</w:t>
      </w:r>
    </w:p>
    <w:p w14:paraId="5C398134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>Email válido: ________________________________________________________</w:t>
      </w:r>
    </w:p>
    <w:p w14:paraId="251E90DE" w14:textId="77777777" w:rsidR="006E5890" w:rsidRPr="006E5890" w:rsidRDefault="006E5890" w:rsidP="006E5890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0" w:color="000000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6E5890">
        <w:rPr>
          <w:rFonts w:ascii="Calibri" w:eastAsia="Calibri" w:hAnsi="Calibri" w:cs="Calibri"/>
          <w:color w:val="000000"/>
          <w:sz w:val="22"/>
          <w:szCs w:val="22"/>
        </w:rPr>
        <w:t xml:space="preserve">Telefone Fixo: (    )_______________________ Telefone Celular: (    )_______________________  </w:t>
      </w:r>
    </w:p>
    <w:p w14:paraId="4CEC03D0" w14:textId="2B25A582" w:rsidR="006E5890" w:rsidRDefault="006E5890" w:rsidP="006E5890">
      <w:pPr>
        <w:tabs>
          <w:tab w:val="left" w:pos="5291"/>
        </w:tabs>
        <w:spacing w:before="7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34"/>
        <w:gridCol w:w="2860"/>
        <w:gridCol w:w="909"/>
        <w:gridCol w:w="672"/>
        <w:gridCol w:w="1061"/>
        <w:gridCol w:w="960"/>
        <w:gridCol w:w="1772"/>
      </w:tblGrid>
      <w:tr w:rsidR="006E5890" w:rsidRPr="006E5890" w14:paraId="634D697C" w14:textId="77777777" w:rsidTr="006E5890">
        <w:trPr>
          <w:trHeight w:val="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9C6E8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49746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CATMAT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029BA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 COMPLEMENTAR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1B588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UND MEDIDA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1FDF40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QTDA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C47A88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9D9CE8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99408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MARCA</w:t>
            </w:r>
          </w:p>
        </w:tc>
      </w:tr>
      <w:tr w:rsidR="006E5890" w:rsidRPr="006E5890" w14:paraId="3B999DC4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03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C4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BC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3A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180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5CC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A3CD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B0F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890" w:rsidRPr="006E5890" w14:paraId="4144CDA7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E3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844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E16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379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EDC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D8F5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37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A3B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5890" w:rsidRPr="006E5890" w14:paraId="63D7D9DA" w14:textId="77777777" w:rsidTr="006E5890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5FCE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70A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CC2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DC2C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5AD3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E7F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311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06D" w14:textId="77777777" w:rsidR="006E5890" w:rsidRPr="006E5890" w:rsidRDefault="006E5890" w:rsidP="006E589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4B44F1" w14:textId="77777777" w:rsidR="006E5890" w:rsidRPr="0020226F" w:rsidRDefault="006E5890" w:rsidP="006E5890">
      <w:pPr>
        <w:tabs>
          <w:tab w:val="left" w:pos="5291"/>
        </w:tabs>
        <w:spacing w:before="71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5B2240" w14:textId="40586D80" w:rsidR="006E5890" w:rsidRPr="006E5890" w:rsidRDefault="006E5890" w:rsidP="00213EBB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07" w:after="120" w:line="276" w:lineRule="auto"/>
        <w:ind w:left="0" w:right="-1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5890">
        <w:rPr>
          <w:rFonts w:asciiTheme="minorHAnsi" w:hAnsiTheme="minorHAnsi" w:cstheme="minorHAnsi"/>
          <w:sz w:val="22"/>
          <w:szCs w:val="22"/>
          <w:lang w:eastAsia="en-US"/>
        </w:rPr>
        <w:t>A listagem do cadastro de reserva referente ao presente registro de preços consta como anexo a esta Ata.</w:t>
      </w:r>
    </w:p>
    <w:p w14:paraId="643DA30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A32838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68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ÓRGÃO(S) GERENCIADOR E PARTICIPANTE(S)</w:t>
      </w:r>
    </w:p>
    <w:p w14:paraId="2D4AB16E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órgão gerenciador será a Pró-Reitoria de Administração.</w:t>
      </w:r>
    </w:p>
    <w:p w14:paraId="25858E92" w14:textId="6232BF27" w:rsidR="006E5890" w:rsidRPr="005E73E9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73E9">
        <w:rPr>
          <w:rFonts w:asciiTheme="minorHAnsi" w:hAnsiTheme="minorHAnsi" w:cstheme="minorHAnsi"/>
          <w:sz w:val="22"/>
          <w:szCs w:val="22"/>
        </w:rPr>
        <w:t>A IRP nº</w:t>
      </w:r>
      <w:r w:rsidRPr="005E7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35BE" w:rsidRPr="005E73E9">
        <w:rPr>
          <w:rFonts w:asciiTheme="minorHAnsi" w:hAnsiTheme="minorHAnsi" w:cstheme="minorHAnsi"/>
          <w:b/>
        </w:rPr>
        <w:t>93</w:t>
      </w:r>
      <w:r w:rsidRPr="005E73E9">
        <w:rPr>
          <w:rFonts w:asciiTheme="minorHAnsi" w:hAnsiTheme="minorHAnsi" w:cstheme="minorHAnsi"/>
          <w:b/>
          <w:sz w:val="22"/>
          <w:szCs w:val="22"/>
        </w:rPr>
        <w:t>/2022</w:t>
      </w:r>
      <w:r w:rsidRPr="005E73E9">
        <w:rPr>
          <w:rFonts w:asciiTheme="minorHAnsi" w:hAnsiTheme="minorHAnsi" w:cstheme="minorHAnsi"/>
          <w:sz w:val="22"/>
          <w:szCs w:val="22"/>
        </w:rPr>
        <w:t xml:space="preserve"> não foi divulgada, conforme previsão do §1º, Art. 4º do Decreto 7.892/2013.</w:t>
      </w:r>
    </w:p>
    <w:p w14:paraId="0FBB4711" w14:textId="77777777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rFonts w:asciiTheme="minorHAnsi" w:hAnsiTheme="minorHAnsi" w:cstheme="minorHAnsi"/>
          <w:b/>
        </w:rPr>
      </w:pPr>
    </w:p>
    <w:p w14:paraId="1EA20A5B" w14:textId="77777777" w:rsidR="006E5890" w:rsidRPr="005E73E9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3E9">
        <w:rPr>
          <w:rFonts w:asciiTheme="minorHAnsi" w:hAnsiTheme="minorHAnsi" w:cstheme="minorHAnsi"/>
          <w:b/>
          <w:sz w:val="22"/>
          <w:szCs w:val="22"/>
        </w:rPr>
        <w:t>DA ADESÃO À ATA DE REGISTRO DE PREÇOS</w:t>
      </w:r>
    </w:p>
    <w:p w14:paraId="4973FADB" w14:textId="77777777" w:rsidR="006E5890" w:rsidRPr="005E73E9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73E9">
        <w:rPr>
          <w:rFonts w:asciiTheme="minorHAnsi" w:hAnsiTheme="minorHAnsi" w:cstheme="minorHAnsi"/>
          <w:sz w:val="22"/>
          <w:szCs w:val="22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14:paraId="016B8D70" w14:textId="77777777" w:rsidR="006E5890" w:rsidRPr="005E73E9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sz w:val="22"/>
          <w:szCs w:val="22"/>
        </w:rPr>
      </w:pPr>
    </w:p>
    <w:p w14:paraId="161DA80E" w14:textId="77777777" w:rsidR="006E5890" w:rsidRPr="005E73E9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5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3E9">
        <w:rPr>
          <w:rFonts w:asciiTheme="minorHAnsi" w:hAnsiTheme="minorHAnsi" w:cstheme="minorHAnsi"/>
          <w:b/>
          <w:sz w:val="22"/>
          <w:szCs w:val="22"/>
        </w:rPr>
        <w:t>VALIDADE DA ATA</w:t>
      </w:r>
    </w:p>
    <w:p w14:paraId="0AC4D491" w14:textId="07218EB0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3E9">
        <w:rPr>
          <w:rFonts w:asciiTheme="minorHAnsi" w:hAnsiTheme="minorHAnsi" w:cstheme="minorHAnsi"/>
          <w:sz w:val="22"/>
          <w:szCs w:val="22"/>
        </w:rPr>
        <w:t xml:space="preserve">A validade da Ata de Registro de Preços será de </w:t>
      </w:r>
      <w:r w:rsidR="00907540" w:rsidRPr="005E73E9">
        <w:rPr>
          <w:rFonts w:asciiTheme="minorHAnsi" w:hAnsiTheme="minorHAnsi" w:cstheme="minorHAnsi"/>
          <w:sz w:val="22"/>
          <w:szCs w:val="22"/>
        </w:rPr>
        <w:t>12</w:t>
      </w:r>
      <w:r w:rsidRPr="005E73E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07540" w:rsidRPr="005E73E9">
        <w:rPr>
          <w:rFonts w:asciiTheme="minorHAnsi" w:hAnsiTheme="minorHAnsi" w:cstheme="minorHAnsi"/>
          <w:b/>
          <w:bCs/>
          <w:sz w:val="22"/>
          <w:szCs w:val="22"/>
        </w:rPr>
        <w:t>doze</w:t>
      </w:r>
      <w:r w:rsidRPr="005E73E9">
        <w:rPr>
          <w:rFonts w:asciiTheme="minorHAnsi" w:hAnsiTheme="minorHAnsi" w:cstheme="minorHAnsi"/>
          <w:b/>
          <w:bCs/>
          <w:sz w:val="22"/>
          <w:szCs w:val="22"/>
        </w:rPr>
        <w:t>) meses</w:t>
      </w:r>
      <w:r w:rsidRPr="005E73E9">
        <w:rPr>
          <w:rFonts w:asciiTheme="minorHAnsi" w:hAnsiTheme="minorHAnsi" w:cstheme="minorHAnsi"/>
          <w:sz w:val="22"/>
          <w:szCs w:val="22"/>
        </w:rPr>
        <w:t xml:space="preserve"> a partir </w:t>
      </w:r>
      <w:r w:rsidRPr="0020226F">
        <w:rPr>
          <w:rFonts w:asciiTheme="minorHAnsi" w:hAnsiTheme="minorHAnsi" w:cstheme="minorHAnsi"/>
          <w:color w:val="000000"/>
          <w:sz w:val="22"/>
          <w:szCs w:val="22"/>
        </w:rPr>
        <w:t>da assinatura, podendo ser prorrogada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critério da Ad</w:t>
      </w:r>
      <w:r w:rsidRPr="006E5890">
        <w:rPr>
          <w:rFonts w:asciiTheme="minorHAnsi" w:hAnsiTheme="minorHAnsi" w:cstheme="minorHAnsi"/>
          <w:color w:val="000000"/>
          <w:sz w:val="22"/>
          <w:szCs w:val="22"/>
        </w:rPr>
        <w:t xml:space="preserve">ministração e concordância do fornecedor pelo prazo máximo de 12 meses </w:t>
      </w:r>
      <w:r w:rsidRPr="006E5890">
        <w:rPr>
          <w:rFonts w:asciiTheme="minorHAnsi" w:hAnsiTheme="minorHAnsi" w:cstheme="minorHAnsi"/>
          <w:sz w:val="22"/>
          <w:szCs w:val="22"/>
        </w:rPr>
        <w:t>(art. 12 do Decreto nº 7.892/13).</w:t>
      </w:r>
    </w:p>
    <w:p w14:paraId="3C1B757D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0476FE17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REVISÃO E CANCELAMENTO</w:t>
      </w:r>
    </w:p>
    <w:p w14:paraId="63FE60A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Administração realizará pesquisa de mercado periodicamente, em intervalos não superiores a 180 (cento e oitenta) dias, a ﬁm de veriﬁcar a vantajosidade dos preços registrados nesta Ata.</w:t>
      </w:r>
    </w:p>
    <w:p w14:paraId="30CF4F52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 negociações junto ao(s) fornecedor(es).</w:t>
      </w:r>
    </w:p>
    <w:p w14:paraId="1C22D668" w14:textId="7792D45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Quando o preço registrado se tornar superior ao preço praticado no mercado por motivo superveniente, a Administração convocará o(s) fornecedor(es) para negociar(em) a redução dos preços aos valores praticados pelo mercado.</w:t>
      </w:r>
    </w:p>
    <w:p w14:paraId="7F88108B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lastRenderedPageBreak/>
        <w:t>O fornecedor que não aceitar reduzir seu preço ao valor praticado pelo mercado será liberado do compromisso assumido, sem aplicação de penalidade.</w:t>
      </w:r>
    </w:p>
    <w:p w14:paraId="21EFB09D" w14:textId="77777777" w:rsidR="006E5890" w:rsidRPr="0020226F" w:rsidRDefault="006E5890" w:rsidP="006E5890">
      <w:pPr>
        <w:spacing w:before="70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6.4.1.</w:t>
      </w:r>
      <w:r w:rsidRPr="0020226F">
        <w:rPr>
          <w:rFonts w:asciiTheme="minorHAnsi" w:hAnsiTheme="minorHAnsi" w:cstheme="minorHAnsi"/>
          <w:sz w:val="22"/>
          <w:szCs w:val="22"/>
        </w:rPr>
        <w:tab/>
        <w:t>A ordem de classiﬁcação dos fornecedores que aceitarem reduzir seus preços aos valores de mercado observará a classiﬁcação original.</w:t>
      </w:r>
    </w:p>
    <w:p w14:paraId="0357444A" w14:textId="43FA846F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Quando o preço de mercado se tornar superior aos preços registrados e o fornecedor não puder cumprir o compromisso, o órgão gerenciador poderá:</w:t>
      </w:r>
    </w:p>
    <w:p w14:paraId="45E388C6" w14:textId="77777777" w:rsidR="006E5890" w:rsidRPr="0020226F" w:rsidRDefault="006E5890" w:rsidP="006E5890">
      <w:pPr>
        <w:widowControl w:val="0"/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liberar o fornecedor do compromisso assumido, caso a comunicação ocorra antes do pedido de fornecimento, e sem aplicação da penalidade se conﬁrmada a veracidade dos motivos e comprovantes apresentados; e</w:t>
      </w:r>
    </w:p>
    <w:p w14:paraId="4502EF1E" w14:textId="77777777" w:rsidR="006E5890" w:rsidRPr="0020226F" w:rsidRDefault="006E5890" w:rsidP="006E5890">
      <w:pPr>
        <w:widowControl w:val="0"/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convocar os demais fornecedores para assegurar igual oportunidade de negociação.</w:t>
      </w:r>
    </w:p>
    <w:p w14:paraId="1C9C2DE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2E9A1F95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registro do fornecedor será cancelado quando:</w:t>
      </w:r>
    </w:p>
    <w:p w14:paraId="69BA6C18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descumprir as condições da ata de registro de preços;</w:t>
      </w:r>
    </w:p>
    <w:p w14:paraId="2FD1D42C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107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retirar a nota de empenho ou instrumento equivalente no prazo estabelecido pela Administração, sem justiﬁcativa aceitável;</w:t>
      </w:r>
    </w:p>
    <w:p w14:paraId="1FC574B4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não aceitar reduzir o seu preço registrado, na hipótese deste se tornar superior àqueles praticados no mercado; ou</w:t>
      </w:r>
    </w:p>
    <w:p w14:paraId="751AD343" w14:textId="77777777" w:rsidR="006E5890" w:rsidRPr="0020226F" w:rsidRDefault="006E5890" w:rsidP="006E5890">
      <w:pPr>
        <w:widowControl w:val="0"/>
        <w:numPr>
          <w:ilvl w:val="2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2127A22F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cancelamento de registros nas hipóteses previstas nos itens 6.7.1, 6.7.2 e 6.7.4 será formalizado por despacho do órgão gerenciador, assegurado o contraditório e a ampla defesa.</w:t>
      </w:r>
    </w:p>
    <w:p w14:paraId="0885ADD5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cancelamento do registro de preços poderá ocorrer por fato superveniente, decorrente de caso fortuito ou força maior, que prejudique o cumprimento   da ata, devidamente comprovados e justiﬁcados:</w:t>
      </w:r>
    </w:p>
    <w:p w14:paraId="0B6A862B" w14:textId="77777777" w:rsidR="006E5890" w:rsidRPr="0020226F" w:rsidRDefault="006E5890" w:rsidP="006E5890">
      <w:pPr>
        <w:widowControl w:val="0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por razão de interesse público; ou</w:t>
      </w:r>
    </w:p>
    <w:p w14:paraId="10A9E588" w14:textId="77777777" w:rsidR="006E5890" w:rsidRPr="0020226F" w:rsidRDefault="006E5890" w:rsidP="006E5890">
      <w:pPr>
        <w:widowControl w:val="0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pedido do fornecedor.</w:t>
      </w:r>
    </w:p>
    <w:p w14:paraId="60D757F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55819B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DAS PENALIDADES</w:t>
      </w:r>
    </w:p>
    <w:p w14:paraId="2B59F4F8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descumprimento da Ata de Registro de Preços ensejará aplicação das penalidades estabelecidas no Edital e no Termo de Referência, Anexo I do Edital.</w:t>
      </w:r>
    </w:p>
    <w:p w14:paraId="3517A9E2" w14:textId="77777777" w:rsidR="006E5890" w:rsidRPr="0020226F" w:rsidRDefault="006E5890" w:rsidP="006E5890">
      <w:pPr>
        <w:tabs>
          <w:tab w:val="left" w:pos="0"/>
        </w:tabs>
        <w:spacing w:before="71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7.1.1.</w:t>
      </w:r>
      <w:r w:rsidRPr="0020226F">
        <w:rPr>
          <w:rFonts w:asciiTheme="minorHAnsi" w:hAnsiTheme="minorHAnsi" w:cstheme="minorHAnsi"/>
          <w:sz w:val="22"/>
          <w:szCs w:val="22"/>
        </w:rPr>
        <w:tab/>
        <w:t>As sanções do item acima também se aplicam aos integrantes do cadastro de reserva, em pregão para registro de preços que, convocados, não honrarem o compromisso assumido injustiﬁcadamente, nos termos do art. 49, §1º do Decreto nº 10.024/19.</w:t>
      </w:r>
    </w:p>
    <w:p w14:paraId="67DD0A22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25DA9BAF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7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14:paraId="4E93608A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EB716B" w14:textId="77777777" w:rsidR="006E5890" w:rsidRPr="0020226F" w:rsidRDefault="006E5890" w:rsidP="006E5890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b/>
          <w:color w:val="000000"/>
          <w:sz w:val="22"/>
          <w:szCs w:val="22"/>
        </w:rPr>
        <w:t>CONDIÇÕES GERAIS</w:t>
      </w:r>
    </w:p>
    <w:p w14:paraId="116ABCD6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71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deﬁnidos no Termo de Referência, ANEXO AO EDITAL.</w:t>
      </w:r>
    </w:p>
    <w:p w14:paraId="46DB229A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lastRenderedPageBreak/>
        <w:t>É vedado efetuar acréscimos nos quantitativos ﬁxados nesta ata de registro de preços, inclusive o acréscimo de que trata o § 1º do art. 65 da Lei nº   8.666/93.</w:t>
      </w:r>
    </w:p>
    <w:p w14:paraId="5FCB4503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226F">
        <w:rPr>
          <w:rFonts w:asciiTheme="minorHAnsi" w:hAnsiTheme="minorHAnsi" w:cstheme="minorHAnsi"/>
          <w:color w:val="000000"/>
          <w:sz w:val="22"/>
          <w:szCs w:val="22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14:paraId="1423607B" w14:textId="77777777" w:rsidR="006E5890" w:rsidRPr="0020226F" w:rsidRDefault="006E5890" w:rsidP="006E5890">
      <w:pPr>
        <w:widowControl w:val="0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autoSpaceDE w:val="0"/>
        <w:autoSpaceDN w:val="0"/>
        <w:spacing w:before="69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O Termo de Responsabilidade sobre a ata de registro de preços compõe anexo a esta Ata de Registro de Preços.</w:t>
      </w:r>
    </w:p>
    <w:p w14:paraId="2C3900BD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E1307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5F8CA824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321B5A8D" w14:textId="77777777" w:rsidR="006E5890" w:rsidRPr="0020226F" w:rsidRDefault="006E5890" w:rsidP="006E5890">
      <w:pPr>
        <w:ind w:left="703" w:firstLine="17"/>
        <w:jc w:val="both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Niterói, RJ, ____ de ___________ de 2022.</w:t>
      </w:r>
    </w:p>
    <w:p w14:paraId="5E6D9528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019BE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7E84B5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59E2C3B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4013AA20" w14:textId="77777777" w:rsidR="006E5890" w:rsidRPr="0020226F" w:rsidRDefault="006E5890" w:rsidP="006E5890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29CDD7" w14:textId="6331914D" w:rsidR="006E5890" w:rsidRPr="006E5890" w:rsidRDefault="006E5890" w:rsidP="006E5890">
      <w:pPr>
        <w:ind w:right="-1"/>
        <w:jc w:val="center"/>
        <w:rPr>
          <w:rFonts w:asciiTheme="minorHAnsi" w:hAnsiTheme="minorHAnsi" w:cstheme="minorHAnsi"/>
          <w:bCs/>
          <w:color w:val="BFBFBF" w:themeColor="background1" w:themeShade="BF"/>
          <w:sz w:val="22"/>
          <w:szCs w:val="22"/>
        </w:rPr>
      </w:pPr>
      <w:r w:rsidRPr="006E5890">
        <w:rPr>
          <w:rFonts w:asciiTheme="minorHAnsi" w:hAnsiTheme="minorHAnsi" w:cstheme="minorHAnsi"/>
          <w:bCs/>
          <w:color w:val="BFBFBF" w:themeColor="background1" w:themeShade="BF"/>
          <w:sz w:val="22"/>
          <w:szCs w:val="22"/>
        </w:rPr>
        <w:t>DOCUMENTO ASSINADO ELETRONICAMENTE</w:t>
      </w:r>
    </w:p>
    <w:p w14:paraId="4D726D88" w14:textId="60AEFCEC" w:rsidR="006E5890" w:rsidRPr="0020226F" w:rsidRDefault="006E5890" w:rsidP="006E5890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26F">
        <w:rPr>
          <w:rFonts w:asciiTheme="minorHAnsi" w:hAnsiTheme="minorHAnsi" w:cstheme="minorHAnsi"/>
          <w:b/>
          <w:sz w:val="22"/>
          <w:szCs w:val="22"/>
        </w:rPr>
        <w:t>VERA LÚCIA LAVRADO CUPELLO CAJAZEIRAS</w:t>
      </w:r>
    </w:p>
    <w:p w14:paraId="39E0E76D" w14:textId="77777777" w:rsidR="006E5890" w:rsidRPr="0020226F" w:rsidRDefault="006E5890" w:rsidP="006E5890">
      <w:pPr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20226F">
        <w:rPr>
          <w:rFonts w:asciiTheme="minorHAnsi" w:hAnsiTheme="minorHAnsi" w:cstheme="minorHAnsi"/>
          <w:sz w:val="22"/>
          <w:szCs w:val="22"/>
        </w:rPr>
        <w:t>Pró-Reitora de Administração</w:t>
      </w:r>
    </w:p>
    <w:p w14:paraId="653E43E2" w14:textId="77777777" w:rsidR="009271C3" w:rsidRPr="009271C3" w:rsidRDefault="009271C3" w:rsidP="009271C3">
      <w:pPr>
        <w:pStyle w:val="HTMLPreformatte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6BC614" w14:textId="532E11F1" w:rsidR="009271C3" w:rsidRPr="009271C3" w:rsidRDefault="009271C3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9271C3" w:rsidRPr="009271C3" w:rsidSect="00135B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BD4B" w14:textId="77777777" w:rsidR="00B05B57" w:rsidRDefault="00B05B57" w:rsidP="00195787">
      <w:r>
        <w:separator/>
      </w:r>
    </w:p>
  </w:endnote>
  <w:endnote w:type="continuationSeparator" w:id="0">
    <w:p w14:paraId="52B2DEE3" w14:textId="77777777" w:rsidR="00B05B57" w:rsidRDefault="00B05B5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CB4D" w14:textId="77777777" w:rsidR="000A58EF" w:rsidRDefault="000A58E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745A7D7C" w:rsidR="000A58EF" w:rsidRPr="007D1C2C" w:rsidRDefault="003A2662" w:rsidP="00BB598F">
    <w:pPr>
      <w:pStyle w:val="Footer"/>
      <w:jc w:val="center"/>
      <w:rPr>
        <w:i/>
      </w:rPr>
    </w:pPr>
    <w:r>
      <w:rPr>
        <w:sz w:val="12"/>
        <w:szCs w:val="12"/>
      </w:rPr>
      <w:t>Anexo</w:t>
    </w:r>
    <w:r w:rsidR="00E60DEB">
      <w:rPr>
        <w:sz w:val="12"/>
        <w:szCs w:val="12"/>
      </w:rPr>
      <w:t xml:space="preserve"> III – Minuta Ata Registro de Preços</w:t>
    </w:r>
    <w:r w:rsidR="000A58EF">
      <w:rPr>
        <w:sz w:val="12"/>
        <w:szCs w:val="12"/>
      </w:rPr>
      <w:tab/>
    </w:r>
    <w:r w:rsidR="000A58EF">
      <w:rPr>
        <w:sz w:val="12"/>
        <w:szCs w:val="12"/>
      </w:rPr>
      <w:tab/>
    </w:r>
    <w:r w:rsidR="000A58EF">
      <w:rPr>
        <w:rFonts w:ascii="Verdana" w:hAnsi="Verdana"/>
        <w:sz w:val="16"/>
        <w:szCs w:val="16"/>
      </w:rPr>
      <w:t>Pág</w:t>
    </w:r>
    <w:r w:rsidR="000A58EF" w:rsidRPr="00901838">
      <w:rPr>
        <w:rFonts w:ascii="Verdana" w:hAnsi="Verdana"/>
        <w:sz w:val="16"/>
        <w:szCs w:val="16"/>
      </w:rPr>
      <w:t xml:space="preserve">. </w: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PageNumber"/>
        <w:rFonts w:ascii="Verdana" w:eastAsia="MS Gothic" w:hAnsi="Verdana"/>
        <w:sz w:val="16"/>
        <w:szCs w:val="16"/>
      </w:rPr>
      <w:instrText xml:space="preserve"> PAGE </w:instrTex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5E73E9">
      <w:rPr>
        <w:rStyle w:val="PageNumber"/>
        <w:rFonts w:ascii="Verdana" w:eastAsia="MS Gothic" w:hAnsi="Verdana"/>
        <w:noProof/>
        <w:sz w:val="16"/>
        <w:szCs w:val="16"/>
      </w:rPr>
      <w:t>2</w: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end"/>
    </w:r>
    <w:r w:rsidR="000A58EF" w:rsidRPr="00901838">
      <w:rPr>
        <w:rStyle w:val="PageNumber"/>
        <w:rFonts w:ascii="Verdana" w:eastAsia="MS Gothic" w:hAnsi="Verdana"/>
        <w:sz w:val="16"/>
        <w:szCs w:val="16"/>
      </w:rPr>
      <w:t>/</w: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PageNumber"/>
        <w:rFonts w:ascii="Verdana" w:eastAsia="MS Gothic" w:hAnsi="Verdana"/>
        <w:sz w:val="16"/>
        <w:szCs w:val="16"/>
      </w:rPr>
      <w:instrText xml:space="preserve"> NUMPAGES </w:instrTex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separate"/>
    </w:r>
    <w:r w:rsidR="005E73E9">
      <w:rPr>
        <w:rStyle w:val="PageNumber"/>
        <w:rFonts w:ascii="Verdana" w:eastAsia="MS Gothic" w:hAnsi="Verdana"/>
        <w:noProof/>
        <w:sz w:val="16"/>
        <w:szCs w:val="16"/>
      </w:rPr>
      <w:t>4</w:t>
    </w:r>
    <w:r w:rsidR="000A58EF" w:rsidRPr="00901838">
      <w:rPr>
        <w:rStyle w:val="PageNumber"/>
        <w:rFonts w:ascii="Verdana" w:eastAsia="MS Gothic" w:hAnsi="Verdana"/>
        <w:sz w:val="16"/>
        <w:szCs w:val="16"/>
      </w:rPr>
      <w:fldChar w:fldCharType="end"/>
    </w:r>
  </w:p>
  <w:p w14:paraId="49E75F66" w14:textId="77777777" w:rsidR="000A58EF" w:rsidRDefault="000A58EF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11BFF" w14:textId="77777777" w:rsidR="00B05B57" w:rsidRDefault="00B05B57" w:rsidP="00195787">
      <w:r>
        <w:separator/>
      </w:r>
    </w:p>
  </w:footnote>
  <w:footnote w:type="continuationSeparator" w:id="0">
    <w:p w14:paraId="4DAEBBA0" w14:textId="77777777" w:rsidR="00B05B57" w:rsidRDefault="00B05B5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CAB3" w14:textId="3530A4A1" w:rsidR="00A74E08" w:rsidRDefault="00B05B57">
    <w:pPr>
      <w:pStyle w:val="Header"/>
    </w:pPr>
    <w:r>
      <w:rPr>
        <w:noProof/>
      </w:rPr>
      <w:pict w14:anchorId="1F8465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2" o:spid="_x0000_s2050" type="#_x0000_t136" style="position:absolute;margin-left:0;margin-top:0;width:531.4pt;height:15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2D8" w14:textId="56DC3473" w:rsidR="000A58EF" w:rsidRDefault="00B05B57" w:rsidP="006E4496">
    <w:pPr>
      <w:pStyle w:val="Header"/>
      <w:jc w:val="right"/>
      <w:rPr>
        <w:rFonts w:ascii="Verdana" w:hAnsi="Verdana"/>
        <w:sz w:val="16"/>
        <w:szCs w:val="16"/>
      </w:rPr>
    </w:pPr>
    <w:r>
      <w:rPr>
        <w:noProof/>
      </w:rPr>
      <w:pict w14:anchorId="04F57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3" o:spid="_x0000_s2051" type="#_x0000_t136" style="position:absolute;left:0;text-align:left;margin-left:0;margin-top:0;width:531.4pt;height:15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  <w:p w14:paraId="68ECA8D3" w14:textId="77777777" w:rsidR="000A58EF" w:rsidRDefault="000A58EF" w:rsidP="006E4496">
    <w:pPr>
      <w:pStyle w:val="Header"/>
      <w:jc w:val="right"/>
      <w:rPr>
        <w:rFonts w:ascii="Verdana" w:hAnsi="Verdana"/>
        <w:sz w:val="16"/>
        <w:szCs w:val="16"/>
      </w:rPr>
    </w:pPr>
  </w:p>
  <w:p w14:paraId="09534C64" w14:textId="4B6E2FB1" w:rsidR="000A58EF" w:rsidRDefault="000A58EF" w:rsidP="007D1562">
    <w:pPr>
      <w:pStyle w:val="Header"/>
      <w:jc w:val="right"/>
    </w:pPr>
    <w:r>
      <w:rPr>
        <w:rFonts w:ascii="Verdana" w:hAnsi="Verdana"/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8" name="Imagem 38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AE00" w14:textId="4ADDCB05" w:rsidR="00A74E08" w:rsidRDefault="00B05B57">
    <w:pPr>
      <w:pStyle w:val="Header"/>
    </w:pPr>
    <w:r>
      <w:rPr>
        <w:noProof/>
      </w:rPr>
      <w:pict w14:anchorId="443F48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090531" o:spid="_x0000_s2049" type="#_x0000_t136" style="position:absolute;margin-left:0;margin-top:0;width:531.4pt;height:15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3E6C6B"/>
    <w:multiLevelType w:val="hybridMultilevel"/>
    <w:tmpl w:val="F1028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0EA91F7F"/>
    <w:multiLevelType w:val="multilevel"/>
    <w:tmpl w:val="0B309AE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2427FB"/>
    <w:multiLevelType w:val="multilevel"/>
    <w:tmpl w:val="8F7648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C6223A5"/>
    <w:multiLevelType w:val="multilevel"/>
    <w:tmpl w:val="49FE18E4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31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32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4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3A3378B5"/>
    <w:multiLevelType w:val="multilevel"/>
    <w:tmpl w:val="1B9204A0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8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CC3117"/>
    <w:multiLevelType w:val="multilevel"/>
    <w:tmpl w:val="77B01090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4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Heading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AA704D6"/>
    <w:multiLevelType w:val="multilevel"/>
    <w:tmpl w:val="6AB2A9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1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3B5642"/>
    <w:multiLevelType w:val="multilevel"/>
    <w:tmpl w:val="EDE4FAA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41"/>
  </w:num>
  <w:num w:numId="2">
    <w:abstractNumId w:val="45"/>
  </w:num>
  <w:num w:numId="3">
    <w:abstractNumId w:val="46"/>
  </w:num>
  <w:num w:numId="4">
    <w:abstractNumId w:val="36"/>
  </w:num>
  <w:num w:numId="5">
    <w:abstractNumId w:val="31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9"/>
  </w:num>
  <w:num w:numId="9">
    <w:abstractNumId w:val="44"/>
  </w:num>
  <w:num w:numId="10">
    <w:abstractNumId w:val="50"/>
  </w:num>
  <w:num w:numId="11">
    <w:abstractNumId w:val="32"/>
  </w:num>
  <w:num w:numId="12">
    <w:abstractNumId w:val="20"/>
  </w:num>
  <w:num w:numId="13">
    <w:abstractNumId w:val="3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8"/>
  </w:num>
  <w:num w:numId="26">
    <w:abstractNumId w:val="52"/>
  </w:num>
  <w:num w:numId="27">
    <w:abstractNumId w:val="34"/>
  </w:num>
  <w:num w:numId="28">
    <w:abstractNumId w:val="27"/>
  </w:num>
  <w:num w:numId="29">
    <w:abstractNumId w:val="51"/>
  </w:num>
  <w:num w:numId="30">
    <w:abstractNumId w:val="49"/>
  </w:num>
  <w:num w:numId="31">
    <w:abstractNumId w:val="22"/>
  </w:num>
  <w:num w:numId="32">
    <w:abstractNumId w:val="40"/>
  </w:num>
  <w:num w:numId="33">
    <w:abstractNumId w:val="47"/>
  </w:num>
  <w:num w:numId="34">
    <w:abstractNumId w:val="26"/>
  </w:num>
  <w:num w:numId="35">
    <w:abstractNumId w:val="42"/>
  </w:num>
  <w:num w:numId="36">
    <w:abstractNumId w:val="24"/>
  </w:num>
  <w:num w:numId="37">
    <w:abstractNumId w:val="28"/>
  </w:num>
  <w:num w:numId="38">
    <w:abstractNumId w:val="23"/>
  </w:num>
  <w:num w:numId="39">
    <w:abstractNumId w:val="21"/>
  </w:num>
  <w:num w:numId="40">
    <w:abstractNumId w:val="39"/>
  </w:num>
  <w:num w:numId="41">
    <w:abstractNumId w:val="37"/>
  </w:num>
  <w:num w:numId="42">
    <w:abstractNumId w:val="53"/>
  </w:num>
  <w:num w:numId="43">
    <w:abstractNumId w:val="3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2E4A"/>
    <w:rsid w:val="00025406"/>
    <w:rsid w:val="00031B55"/>
    <w:rsid w:val="00040D39"/>
    <w:rsid w:val="000425AB"/>
    <w:rsid w:val="00054A82"/>
    <w:rsid w:val="00056E6A"/>
    <w:rsid w:val="00064935"/>
    <w:rsid w:val="00073A80"/>
    <w:rsid w:val="000A58EF"/>
    <w:rsid w:val="000A5C63"/>
    <w:rsid w:val="000A62C8"/>
    <w:rsid w:val="000B5CD5"/>
    <w:rsid w:val="000D0B49"/>
    <w:rsid w:val="000D13E3"/>
    <w:rsid w:val="000D1838"/>
    <w:rsid w:val="000D62E0"/>
    <w:rsid w:val="000E0BB9"/>
    <w:rsid w:val="000F0145"/>
    <w:rsid w:val="0010119F"/>
    <w:rsid w:val="00104571"/>
    <w:rsid w:val="00122A72"/>
    <w:rsid w:val="00123A6B"/>
    <w:rsid w:val="00131CC6"/>
    <w:rsid w:val="0013549F"/>
    <w:rsid w:val="00135BEF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1E35BE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94D5F"/>
    <w:rsid w:val="003A2662"/>
    <w:rsid w:val="003A4456"/>
    <w:rsid w:val="003A5295"/>
    <w:rsid w:val="003B11E3"/>
    <w:rsid w:val="003D2CA2"/>
    <w:rsid w:val="003D4A95"/>
    <w:rsid w:val="003D5227"/>
    <w:rsid w:val="003E4D83"/>
    <w:rsid w:val="003F1825"/>
    <w:rsid w:val="003F1B1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417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1238"/>
    <w:rsid w:val="00513C95"/>
    <w:rsid w:val="005156AC"/>
    <w:rsid w:val="005262A8"/>
    <w:rsid w:val="00531C0E"/>
    <w:rsid w:val="00544400"/>
    <w:rsid w:val="00546ADF"/>
    <w:rsid w:val="00552B81"/>
    <w:rsid w:val="00561155"/>
    <w:rsid w:val="005807EC"/>
    <w:rsid w:val="005853CE"/>
    <w:rsid w:val="005A0B33"/>
    <w:rsid w:val="005A0C7A"/>
    <w:rsid w:val="005B345F"/>
    <w:rsid w:val="005B3CB4"/>
    <w:rsid w:val="005C41B6"/>
    <w:rsid w:val="005D7737"/>
    <w:rsid w:val="005E73E9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6B23"/>
    <w:rsid w:val="00697869"/>
    <w:rsid w:val="006A50FF"/>
    <w:rsid w:val="006C27E6"/>
    <w:rsid w:val="006D546C"/>
    <w:rsid w:val="006E2B79"/>
    <w:rsid w:val="006E4496"/>
    <w:rsid w:val="006E5890"/>
    <w:rsid w:val="006E7396"/>
    <w:rsid w:val="006F29AD"/>
    <w:rsid w:val="0070435E"/>
    <w:rsid w:val="00711ECE"/>
    <w:rsid w:val="00712E04"/>
    <w:rsid w:val="00720609"/>
    <w:rsid w:val="0072557C"/>
    <w:rsid w:val="007312B8"/>
    <w:rsid w:val="0074359C"/>
    <w:rsid w:val="007464EA"/>
    <w:rsid w:val="00746935"/>
    <w:rsid w:val="00747EBB"/>
    <w:rsid w:val="00750831"/>
    <w:rsid w:val="007535D5"/>
    <w:rsid w:val="00754691"/>
    <w:rsid w:val="00772F28"/>
    <w:rsid w:val="00780E4D"/>
    <w:rsid w:val="00782642"/>
    <w:rsid w:val="0078391E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38C3"/>
    <w:rsid w:val="008065EE"/>
    <w:rsid w:val="008078B0"/>
    <w:rsid w:val="00814931"/>
    <w:rsid w:val="008154F5"/>
    <w:rsid w:val="008227EC"/>
    <w:rsid w:val="00824928"/>
    <w:rsid w:val="008540D8"/>
    <w:rsid w:val="00854CCC"/>
    <w:rsid w:val="008566DD"/>
    <w:rsid w:val="00892576"/>
    <w:rsid w:val="0089665C"/>
    <w:rsid w:val="008C23FF"/>
    <w:rsid w:val="008C54E4"/>
    <w:rsid w:val="008C6744"/>
    <w:rsid w:val="008E166E"/>
    <w:rsid w:val="008F3BD8"/>
    <w:rsid w:val="0090037C"/>
    <w:rsid w:val="00907540"/>
    <w:rsid w:val="00912689"/>
    <w:rsid w:val="009271C3"/>
    <w:rsid w:val="009350A3"/>
    <w:rsid w:val="00937A6A"/>
    <w:rsid w:val="00946A34"/>
    <w:rsid w:val="009502A0"/>
    <w:rsid w:val="00951247"/>
    <w:rsid w:val="00973203"/>
    <w:rsid w:val="009937E6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74E08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05B5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40BA8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12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62B23"/>
    <w:rsid w:val="00D63DA5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09CC"/>
    <w:rsid w:val="00DC6924"/>
    <w:rsid w:val="00DE596B"/>
    <w:rsid w:val="00DF5E89"/>
    <w:rsid w:val="00E03B99"/>
    <w:rsid w:val="00E1163C"/>
    <w:rsid w:val="00E23909"/>
    <w:rsid w:val="00E31561"/>
    <w:rsid w:val="00E44B0C"/>
    <w:rsid w:val="00E52524"/>
    <w:rsid w:val="00E52966"/>
    <w:rsid w:val="00E578A6"/>
    <w:rsid w:val="00E60DEB"/>
    <w:rsid w:val="00E67DCF"/>
    <w:rsid w:val="00EA06C5"/>
    <w:rsid w:val="00EB556D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242D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rsid w:val="004B460A"/>
    <w:rPr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rsid w:val="006314E9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314E9"/>
    <w:rPr>
      <w:b/>
      <w:i/>
      <w:sz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314E9"/>
    <w:rPr>
      <w:rFonts w:ascii="Arial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6314E9"/>
    <w:rPr>
      <w:rFonts w:ascii="Arial" w:hAnsi="Arial" w:cs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6314E9"/>
    <w:rPr>
      <w:rFonts w:ascii="Arial" w:hAnsi="Arial" w:cs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6314E9"/>
    <w:rPr>
      <w:rFonts w:ascii="Arial" w:hAnsi="Arial" w:cs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6314E9"/>
    <w:rPr>
      <w:rFonts w:ascii="Arial" w:hAnsi="Arial" w:cs="Arial"/>
      <w:i/>
      <w:sz w:val="18"/>
      <w:lang w:eastAsia="zh-CN"/>
    </w:rPr>
  </w:style>
  <w:style w:type="character" w:customStyle="1" w:styleId="BalloonTextChar">
    <w:name w:val="Balloon Text Char"/>
    <w:link w:val="BalloonText"/>
    <w:uiPriority w:val="99"/>
    <w:rsid w:val="003A73C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DefaultParagraphFont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QuoteChar1">
    <w:name w:val="Quote Char1"/>
    <w:link w:val="Quote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Quote">
    <w:name w:val="Quote"/>
    <w:basedOn w:val="Normal"/>
    <w:next w:val="Normal"/>
    <w:link w:val="QuoteChar1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QuoteChar1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1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15519E"/>
    <w:rPr>
      <w:rFonts w:ascii="Ecofont_Spranq_eco_Sans" w:hAnsi="Ecofont_Spranq_eco_Sans" w:cs="Tahoma"/>
    </w:rPr>
  </w:style>
  <w:style w:type="paragraph" w:styleId="CommentText">
    <w:name w:val="annotation text"/>
    <w:basedOn w:val="Normal"/>
    <w:link w:val="CommentTextChar"/>
    <w:unhideWhenUsed/>
    <w:rsid w:val="0015519E"/>
    <w:rPr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5519E"/>
    <w:rPr>
      <w:rFonts w:ascii="Ecofont_Spranq_eco_Sans" w:hAnsi="Ecofont_Spranq_eco_Sans" w:cs="Tahoma"/>
      <w:b/>
      <w:bCs/>
    </w:rPr>
  </w:style>
  <w:style w:type="paragraph" w:styleId="CommentSubject">
    <w:name w:val="annotation subject"/>
    <w:basedOn w:val="CommentText"/>
    <w:link w:val="CommentSubjectChar"/>
    <w:semiHidden/>
    <w:unhideWhenUsed/>
    <w:rsid w:val="0015519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D335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Footer">
    <w:name w:val="footer"/>
    <w:basedOn w:val="Normal"/>
    <w:link w:val="Footer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Heading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Heading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3446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92364"/>
    <w:rPr>
      <w:b/>
      <w:bCs/>
    </w:rPr>
  </w:style>
  <w:style w:type="character" w:styleId="Emphasis">
    <w:name w:val="Emphasis"/>
    <w:basedOn w:val="DefaultParagraphFont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itle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">
    <w:name w:val="List"/>
    <w:basedOn w:val="Corpodotexto"/>
    <w:rsid w:val="00195787"/>
    <w:rPr>
      <w:rFonts w:cs="Mangal"/>
    </w:rPr>
  </w:style>
  <w:style w:type="paragraph" w:styleId="Caption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ListParagraph">
    <w:name w:val="List Paragraph"/>
    <w:basedOn w:val="Normal"/>
    <w:link w:val="ListParagraphChar"/>
    <w:qFormat/>
    <w:rsid w:val="004773FC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ListBullet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Quote"/>
    <w:qFormat/>
    <w:rsid w:val="000A23DA"/>
    <w:rPr>
      <w:szCs w:val="20"/>
    </w:rPr>
  </w:style>
  <w:style w:type="paragraph" w:styleId="Revision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leGrid">
    <w:name w:val="Table Grid"/>
    <w:basedOn w:val="Table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23909"/>
    <w:rPr>
      <w:sz w:val="24"/>
      <w:szCs w:val="24"/>
    </w:rPr>
  </w:style>
  <w:style w:type="paragraph" w:styleId="BlockText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PageNumber">
    <w:name w:val="page number"/>
    <w:rsid w:val="00BB598F"/>
  </w:style>
  <w:style w:type="character" w:styleId="Hyperlink">
    <w:name w:val="Hyperlink"/>
    <w:basedOn w:val="DefaultParagraphFont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Heading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Heading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DefaultParagraphFont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DefaultParagraphFont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BodyText"/>
    <w:rsid w:val="006314E9"/>
  </w:style>
  <w:style w:type="paragraph" w:customStyle="1" w:styleId="Ttulo3">
    <w:name w:val="Título3"/>
    <w:basedOn w:val="Ttulo2"/>
    <w:next w:val="BodyText"/>
    <w:rsid w:val="006314E9"/>
    <w:pPr>
      <w:jc w:val="center"/>
    </w:pPr>
    <w:rPr>
      <w:b/>
      <w:bCs/>
      <w:sz w:val="56"/>
      <w:szCs w:val="56"/>
    </w:rPr>
  </w:style>
  <w:style w:type="paragraph" w:customStyle="1" w:styleId="Ttulo2">
    <w:name w:val="Título2"/>
    <w:basedOn w:val="Normal"/>
    <w:next w:val="BodyText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">
    <w:name w:val="Título1"/>
    <w:basedOn w:val="Normal"/>
    <w:next w:val="BodyText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BodyTextIndent">
    <w:name w:val="Body Text Indent"/>
    <w:basedOn w:val="Normal"/>
    <w:link w:val="BodyTextIndent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itle">
    <w:name w:val="Subtitle"/>
    <w:basedOn w:val="Ttulo2"/>
    <w:next w:val="BodyText"/>
    <w:link w:val="Subtitle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D546C"/>
  </w:style>
  <w:style w:type="paragraph" w:styleId="BodyTextIndent3">
    <w:name w:val="Body Text Indent 3"/>
    <w:basedOn w:val="Normal"/>
    <w:link w:val="BodyTextIndent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ED798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983"/>
    <w:rPr>
      <w:rFonts w:ascii="Arial" w:hAnsi="Arial" w:cs="Tahoma"/>
    </w:rPr>
  </w:style>
  <w:style w:type="character" w:styleId="FootnoteReference">
    <w:name w:val="footnote reference"/>
    <w:basedOn w:val="DefaultParagraphFont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qFormat/>
    <w:rsid w:val="003A2662"/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5E7E-C86E-4DB7-B855-D7A4B111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João Aranha</cp:lastModifiedBy>
  <cp:revision>10</cp:revision>
  <cp:lastPrinted>2022-12-19T21:53:00Z</cp:lastPrinted>
  <dcterms:created xsi:type="dcterms:W3CDTF">2022-11-26T05:32:00Z</dcterms:created>
  <dcterms:modified xsi:type="dcterms:W3CDTF">2023-01-02T13:18:00Z</dcterms:modified>
  <dc:language>pt-BR</dc:language>
</cp:coreProperties>
</file>