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6AC8" w14:textId="77777777" w:rsidR="002D6968" w:rsidRDefault="000935CF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3F8084" wp14:editId="4B32059E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5F6042" w14:textId="77777777" w:rsidR="002D6968" w:rsidRDefault="000935CF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6AFCA981" w14:textId="77777777" w:rsidR="002D6968" w:rsidRDefault="000935CF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79FF986B" w14:textId="77777777" w:rsidR="002D6968" w:rsidRDefault="000935C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5D874A10" w14:textId="77777777" w:rsidR="002D6968" w:rsidRDefault="002D6968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313822" w14:textId="78E2665F" w:rsidR="002D6968" w:rsidRDefault="000935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C10D8B">
        <w:rPr>
          <w:rFonts w:ascii="Calibri" w:eastAsia="Calibri" w:hAnsi="Calibri" w:cs="Calibri"/>
          <w:b/>
          <w:color w:val="FF0000"/>
          <w:sz w:val="22"/>
          <w:szCs w:val="22"/>
        </w:rPr>
        <w:t>75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3D432E8B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55D5B31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8058B0" w14:textId="77777777" w:rsidR="002D6968" w:rsidRDefault="000935CF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4BD75BBC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1FE7289F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20E0FC4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707F87ED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678E7201" w14:textId="77777777" w:rsidR="002D6968" w:rsidRDefault="002D6968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5EB8784A" w14:textId="38B36A96" w:rsidR="002D6968" w:rsidRDefault="000935CF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C10D8B" w:rsidRPr="00C10D8B">
        <w:rPr>
          <w:b/>
          <w:bCs/>
          <w:u w:val="single"/>
        </w:rPr>
        <w:t>75</w:t>
      </w:r>
      <w:r w:rsidRPr="00C10D8B">
        <w:rPr>
          <w:b/>
          <w:bCs/>
          <w:u w:val="single"/>
        </w:rPr>
        <w:t>/2021</w:t>
      </w:r>
      <w:r w:rsidRPr="00790F35">
        <w:rPr>
          <w:b/>
          <w:u w:val="single"/>
        </w:rPr>
        <w:t xml:space="preserve"> 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65EB863F" w14:textId="77777777" w:rsidR="002D6968" w:rsidRDefault="000935CF">
      <w:pPr>
        <w:spacing w:before="120"/>
        <w:ind w:firstLine="1418"/>
        <w:jc w:val="both"/>
      </w:pPr>
      <w:r>
        <w:t>Por ser expressão da verdade, firmamos a presente.</w:t>
      </w:r>
    </w:p>
    <w:p w14:paraId="178A1726" w14:textId="77777777" w:rsidR="002D6968" w:rsidRDefault="002D6968">
      <w:pPr>
        <w:spacing w:before="120"/>
        <w:jc w:val="both"/>
      </w:pPr>
    </w:p>
    <w:p w14:paraId="27A6D4BD" w14:textId="77777777" w:rsidR="002D6968" w:rsidRDefault="002D6968">
      <w:pPr>
        <w:spacing w:before="120"/>
        <w:jc w:val="both"/>
      </w:pPr>
    </w:p>
    <w:p w14:paraId="463C1886" w14:textId="77777777" w:rsidR="002D6968" w:rsidRDefault="002D6968">
      <w:pPr>
        <w:spacing w:before="120"/>
        <w:jc w:val="both"/>
      </w:pPr>
    </w:p>
    <w:p w14:paraId="0A85998F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4260C45D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1559ED38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35EE311F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0DDF3972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47AB9352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2D6968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76BA" w14:textId="77777777" w:rsidR="00880E41" w:rsidRDefault="00880E41">
      <w:r>
        <w:separator/>
      </w:r>
    </w:p>
  </w:endnote>
  <w:endnote w:type="continuationSeparator" w:id="0">
    <w:p w14:paraId="1C855E5C" w14:textId="77777777" w:rsidR="00880E41" w:rsidRDefault="0088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9016" w14:textId="7777777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6984808B" w14:textId="7777777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90F3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1B444B8F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5711" w14:textId="77777777" w:rsidR="00880E41" w:rsidRDefault="00880E41">
      <w:r>
        <w:separator/>
      </w:r>
    </w:p>
  </w:footnote>
  <w:footnote w:type="continuationSeparator" w:id="0">
    <w:p w14:paraId="11A5616B" w14:textId="77777777" w:rsidR="00880E41" w:rsidRDefault="0088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B531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3363011A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82E1649" w14:textId="450BE7F9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383D1D">
      <w:rPr>
        <w:rFonts w:ascii="Verdana" w:eastAsia="Verdana" w:hAnsi="Verdana" w:cs="Verdana"/>
        <w:color w:val="000000"/>
        <w:sz w:val="16"/>
        <w:szCs w:val="16"/>
      </w:rPr>
      <w:t>164741/2021-61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79A3"/>
    <w:multiLevelType w:val="multilevel"/>
    <w:tmpl w:val="44C6EFC6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68"/>
    <w:rsid w:val="000935CF"/>
    <w:rsid w:val="002D6968"/>
    <w:rsid w:val="00383D1D"/>
    <w:rsid w:val="00790F35"/>
    <w:rsid w:val="00880E41"/>
    <w:rsid w:val="009B3EFF"/>
    <w:rsid w:val="00B90D7A"/>
    <w:rsid w:val="00C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D6D0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5</cp:revision>
  <dcterms:created xsi:type="dcterms:W3CDTF">2020-03-06T18:20:00Z</dcterms:created>
  <dcterms:modified xsi:type="dcterms:W3CDTF">2021-10-25T16:56:00Z</dcterms:modified>
</cp:coreProperties>
</file>