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5F3D" w14:textId="77777777"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14:anchorId="284EB50D" wp14:editId="6E846C4A">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17B3893E"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5DA4E072"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194355D9" w14:textId="77777777"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14:paraId="474136E8" w14:textId="77777777"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14:paraId="2BE42A4A" w14:textId="77777777"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14:paraId="6B3721B6" w14:textId="77777777"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14:paraId="3D15323D" w14:textId="77777777"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14:paraId="71351005" w14:textId="77777777" w:rsidR="001225CA" w:rsidRPr="007F4EA9" w:rsidRDefault="001225CA" w:rsidP="00B00339">
      <w:pPr>
        <w:keepNext w:val="0"/>
        <w:spacing w:after="120"/>
        <w:ind w:right="-17"/>
        <w:jc w:val="center"/>
        <w:rPr>
          <w:rFonts w:ascii="Verdana" w:hAnsi="Verdana" w:cs="Arial"/>
          <w:b/>
          <w:bCs/>
          <w:color w:val="000000"/>
          <w:sz w:val="18"/>
          <w:szCs w:val="18"/>
        </w:rPr>
      </w:pPr>
    </w:p>
    <w:p w14:paraId="1BB4830F" w14:textId="7159346D"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1D619F">
        <w:rPr>
          <w:rFonts w:ascii="Verdana" w:hAnsi="Verdana" w:cs="Arial"/>
          <w:b/>
          <w:bCs/>
          <w:color w:val="000000"/>
          <w:sz w:val="18"/>
          <w:szCs w:val="18"/>
        </w:rPr>
        <w:t>01/2021/AD</w:t>
      </w:r>
    </w:p>
    <w:p w14:paraId="77149802" w14:textId="7A84C507" w:rsidR="00B00339" w:rsidRPr="007F4EA9" w:rsidRDefault="00B00339"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 xml:space="preserve">(Processo Administrativo </w:t>
      </w:r>
      <w:proofErr w:type="spellStart"/>
      <w:r w:rsidRPr="007F4EA9">
        <w:rPr>
          <w:rFonts w:ascii="Verdana" w:hAnsi="Verdana" w:cs="Arial"/>
          <w:b/>
          <w:bCs/>
          <w:color w:val="000000"/>
          <w:sz w:val="18"/>
          <w:szCs w:val="18"/>
        </w:rPr>
        <w:t>n.°</w:t>
      </w:r>
      <w:proofErr w:type="spellEnd"/>
      <w:r w:rsidR="001225CA" w:rsidRPr="007F4EA9">
        <w:rPr>
          <w:rFonts w:ascii="Verdana" w:hAnsi="Verdana" w:cs="Arial"/>
          <w:b/>
          <w:bCs/>
          <w:color w:val="000000"/>
          <w:sz w:val="18"/>
          <w:szCs w:val="18"/>
        </w:rPr>
        <w:t xml:space="preserve"> </w:t>
      </w:r>
      <w:r w:rsidR="001D619F">
        <w:rPr>
          <w:rFonts w:ascii="Verdana" w:hAnsi="Verdana" w:cs="Arial"/>
          <w:b/>
          <w:bCs/>
          <w:color w:val="000000"/>
          <w:sz w:val="18"/>
          <w:szCs w:val="18"/>
        </w:rPr>
        <w:t>23069.1528</w:t>
      </w:r>
      <w:r w:rsidR="0094328F">
        <w:rPr>
          <w:rFonts w:ascii="Verdana" w:hAnsi="Verdana" w:cs="Arial"/>
          <w:b/>
          <w:bCs/>
          <w:color w:val="000000"/>
          <w:sz w:val="18"/>
          <w:szCs w:val="18"/>
        </w:rPr>
        <w:t>3</w:t>
      </w:r>
      <w:r w:rsidR="001D619F">
        <w:rPr>
          <w:rFonts w:ascii="Verdana" w:hAnsi="Verdana" w:cs="Arial"/>
          <w:b/>
          <w:bCs/>
          <w:color w:val="000000"/>
          <w:sz w:val="18"/>
          <w:szCs w:val="18"/>
        </w:rPr>
        <w:t>5/2021-98</w:t>
      </w:r>
      <w:r w:rsidRPr="007F4EA9">
        <w:rPr>
          <w:rFonts w:ascii="Verdana" w:hAnsi="Verdana" w:cs="Arial"/>
          <w:b/>
          <w:bCs/>
          <w:color w:val="000000"/>
          <w:sz w:val="18"/>
          <w:szCs w:val="18"/>
        </w:rPr>
        <w:t>)</w:t>
      </w:r>
    </w:p>
    <w:p w14:paraId="6C188274" w14:textId="77777777" w:rsidR="00B00339" w:rsidRPr="007F4EA9" w:rsidRDefault="00B00339" w:rsidP="00B00339">
      <w:pPr>
        <w:keepNext w:val="0"/>
        <w:spacing w:after="120" w:line="276" w:lineRule="auto"/>
        <w:ind w:right="-30"/>
        <w:jc w:val="both"/>
        <w:rPr>
          <w:rFonts w:ascii="Verdana" w:hAnsi="Verdana" w:cs="Arial"/>
          <w:sz w:val="18"/>
          <w:szCs w:val="18"/>
        </w:rPr>
      </w:pPr>
    </w:p>
    <w:p w14:paraId="0351948E" w14:textId="77777777" w:rsidR="00612552" w:rsidRPr="007F4EA9"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preço 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14:paraId="6BBCBB2A" w14:textId="77777777" w:rsidR="00133477" w:rsidRDefault="00133477" w:rsidP="00024431">
      <w:pPr>
        <w:pStyle w:val="PADRO"/>
        <w:keepNext w:val="0"/>
        <w:widowControl/>
        <w:shd w:val="clear" w:color="auto" w:fill="auto"/>
        <w:spacing w:before="120" w:after="120"/>
        <w:ind w:firstLine="0"/>
        <w:jc w:val="center"/>
        <w:rPr>
          <w:rFonts w:ascii="Verdana" w:hAnsi="Verdana" w:cs="Arial"/>
          <w:sz w:val="18"/>
          <w:szCs w:val="18"/>
        </w:rPr>
      </w:pPr>
    </w:p>
    <w:p w14:paraId="42652136" w14:textId="2FB03D2B" w:rsidR="00B00339" w:rsidRPr="009F1466" w:rsidRDefault="00B00339" w:rsidP="00024431">
      <w:pPr>
        <w:pStyle w:val="PADRO"/>
        <w:keepNext w:val="0"/>
        <w:widowControl/>
        <w:shd w:val="clear" w:color="auto" w:fill="auto"/>
        <w:spacing w:before="120" w:after="120"/>
        <w:ind w:firstLine="0"/>
        <w:jc w:val="center"/>
        <w:rPr>
          <w:rFonts w:ascii="Verdana" w:hAnsi="Verdana" w:cs="Arial"/>
          <w:b/>
          <w:bCs/>
          <w:sz w:val="18"/>
          <w:szCs w:val="18"/>
        </w:rPr>
      </w:pPr>
      <w:r w:rsidRPr="007F4EA9">
        <w:rPr>
          <w:rFonts w:ascii="Verdana" w:hAnsi="Verdana" w:cs="Arial"/>
          <w:sz w:val="18"/>
          <w:szCs w:val="18"/>
        </w:rPr>
        <w:t xml:space="preserve">Data da sessão: </w:t>
      </w:r>
      <w:r w:rsidR="00997F1B" w:rsidRPr="009F1466">
        <w:rPr>
          <w:rFonts w:ascii="Verdana" w:hAnsi="Verdana" w:cs="Arial"/>
          <w:b/>
          <w:bCs/>
          <w:color w:val="FF0000"/>
          <w:sz w:val="18"/>
          <w:szCs w:val="18"/>
        </w:rPr>
        <w:t>27/JUL/2021</w:t>
      </w:r>
    </w:p>
    <w:p w14:paraId="3CB7F533" w14:textId="0B5020EA"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Horário: </w:t>
      </w:r>
      <w:r w:rsidR="00997F1B" w:rsidRPr="009F1466">
        <w:rPr>
          <w:rFonts w:ascii="Verdana" w:hAnsi="Verdana" w:cs="Arial"/>
          <w:b/>
          <w:bCs/>
          <w:color w:val="FF0000"/>
          <w:sz w:val="18"/>
          <w:szCs w:val="18"/>
        </w:rPr>
        <w:t>10h</w:t>
      </w:r>
    </w:p>
    <w:p w14:paraId="78468489" w14:textId="77777777"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Local: Portal de Compras do Governo Federal – </w:t>
      </w:r>
      <w:hyperlink r:id="rId12" w:history="1">
        <w:r w:rsidR="006254D1" w:rsidRPr="00937F49">
          <w:rPr>
            <w:rStyle w:val="Hyperlink"/>
            <w:rFonts w:ascii="Verdana" w:hAnsi="Verdana" w:cs="Arial"/>
            <w:sz w:val="18"/>
            <w:szCs w:val="18"/>
          </w:rPr>
          <w:t>www.gov.br/compras</w:t>
        </w:r>
      </w:hyperlink>
      <w:r w:rsidR="006254D1">
        <w:rPr>
          <w:rFonts w:ascii="Verdana" w:hAnsi="Verdana" w:cs="Arial"/>
          <w:sz w:val="18"/>
          <w:szCs w:val="18"/>
        </w:rPr>
        <w:t xml:space="preserve"> </w:t>
      </w:r>
    </w:p>
    <w:p w14:paraId="445761E6" w14:textId="77777777" w:rsidR="00B00339" w:rsidRPr="007F4EA9" w:rsidRDefault="00B00339" w:rsidP="00B00339">
      <w:pPr>
        <w:keepNext w:val="0"/>
        <w:shd w:val="clear" w:color="auto" w:fill="auto"/>
        <w:rPr>
          <w:rFonts w:ascii="Verdana" w:hAnsi="Verdana" w:cs="Arial"/>
          <w:sz w:val="18"/>
          <w:szCs w:val="18"/>
        </w:rPr>
      </w:pPr>
    </w:p>
    <w:p w14:paraId="67537E35" w14:textId="77777777" w:rsidR="00B00339" w:rsidRPr="007F4EA9" w:rsidRDefault="00B00339" w:rsidP="001163CF">
      <w:pPr>
        <w:pStyle w:val="PADRO"/>
        <w:keepNext w:val="0"/>
        <w:widowControl/>
        <w:numPr>
          <w:ilvl w:val="0"/>
          <w:numId w:val="2"/>
        </w:numPr>
        <w:shd w:val="clear" w:color="auto" w:fill="auto"/>
        <w:spacing w:before="120" w:after="120"/>
        <w:ind w:left="284" w:hanging="284"/>
        <w:rPr>
          <w:rFonts w:ascii="Verdana" w:hAnsi="Verdana" w:cs="Arial"/>
          <w:sz w:val="18"/>
          <w:szCs w:val="18"/>
        </w:rPr>
      </w:pPr>
      <w:r w:rsidRPr="007F4EA9">
        <w:rPr>
          <w:rFonts w:ascii="Verdana" w:hAnsi="Verdana" w:cs="Arial"/>
          <w:b/>
          <w:color w:val="000000"/>
          <w:sz w:val="18"/>
          <w:szCs w:val="18"/>
        </w:rPr>
        <w:t>DO OBJETO</w:t>
      </w:r>
    </w:p>
    <w:p w14:paraId="091DA64D" w14:textId="77777777" w:rsidR="00A325A6" w:rsidRDefault="00B00339"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bookmarkStart w:id="0" w:name="__DdeLink__1377_1703696864"/>
      <w:r w:rsidRPr="007F4EA9">
        <w:rPr>
          <w:rFonts w:ascii="Verdana" w:hAnsi="Verdana" w:cs="Arial"/>
          <w:sz w:val="18"/>
          <w:szCs w:val="18"/>
        </w:rPr>
        <w:t>O objeto da presente licitação é a escolha da proposta mais vantajosa para a contratação de</w:t>
      </w:r>
      <w:r w:rsidR="00A01E93" w:rsidRPr="007F4EA9">
        <w:rPr>
          <w:rFonts w:ascii="Verdana" w:hAnsi="Verdana" w:cs="Arial"/>
          <w:sz w:val="18"/>
          <w:szCs w:val="18"/>
        </w:rPr>
        <w:t xml:space="preserve"> obra </w:t>
      </w:r>
      <w:r w:rsidR="001D619F">
        <w:rPr>
          <w:rFonts w:ascii="Verdana" w:hAnsi="Verdana" w:cs="Arial"/>
          <w:sz w:val="18"/>
          <w:szCs w:val="18"/>
        </w:rPr>
        <w:t>de reforma do anexo ao prédio do Instituto de Geociências (Física Velha</w:t>
      </w:r>
      <w:r w:rsidR="001D619F" w:rsidRPr="002826CA">
        <w:rPr>
          <w:rFonts w:ascii="Verdana" w:hAnsi="Verdana" w:cs="Arial"/>
          <w:sz w:val="18"/>
          <w:szCs w:val="18"/>
        </w:rPr>
        <w:t>)</w:t>
      </w:r>
      <w:r w:rsidR="001D619F">
        <w:rPr>
          <w:rFonts w:ascii="Verdana" w:hAnsi="Verdana" w:cs="Arial"/>
          <w:sz w:val="18"/>
          <w:szCs w:val="18"/>
        </w:rPr>
        <w:t xml:space="preserve"> no Campus do </w:t>
      </w:r>
      <w:proofErr w:type="spellStart"/>
      <w:r w:rsidR="001D619F">
        <w:rPr>
          <w:rFonts w:ascii="Verdana" w:hAnsi="Verdana" w:cs="Arial"/>
          <w:sz w:val="18"/>
          <w:szCs w:val="18"/>
        </w:rPr>
        <w:t>Valonguinho</w:t>
      </w:r>
      <w:proofErr w:type="spellEnd"/>
      <w:r w:rsidR="001D619F" w:rsidRPr="002826CA">
        <w:rPr>
          <w:rFonts w:ascii="Verdana" w:hAnsi="Verdana" w:cs="Arial"/>
          <w:sz w:val="18"/>
          <w:szCs w:val="18"/>
        </w:rPr>
        <w:t xml:space="preserve">, para </w:t>
      </w:r>
      <w:r w:rsidR="001D619F">
        <w:rPr>
          <w:rFonts w:ascii="Verdana" w:hAnsi="Verdana" w:cs="Arial"/>
          <w:sz w:val="18"/>
          <w:szCs w:val="18"/>
        </w:rPr>
        <w:t>instalação do Instituto de Estudos Comparados em Administração de Conflitos – INEAC (Fase 2)</w:t>
      </w:r>
      <w:r w:rsidR="002826CA">
        <w:rPr>
          <w:rFonts w:ascii="Verdana" w:hAnsi="Verdana" w:cs="Arial"/>
          <w:sz w:val="18"/>
          <w:szCs w:val="18"/>
        </w:rPr>
        <w:t xml:space="preserve">, </w:t>
      </w:r>
      <w:r w:rsidR="00EB08BC" w:rsidRPr="002826CA">
        <w:rPr>
          <w:rFonts w:ascii="Verdana" w:hAnsi="Verdana" w:cs="Arial"/>
          <w:sz w:val="18"/>
          <w:szCs w:val="18"/>
        </w:rPr>
        <w:t xml:space="preserve">conforme condições, quantidades e exigências estabelecidas neste Edital e </w:t>
      </w:r>
      <w:r w:rsidR="00EB08BC" w:rsidRPr="007F4EA9">
        <w:rPr>
          <w:rFonts w:ascii="Verdana" w:hAnsi="Verdana" w:cs="Arial"/>
          <w:sz w:val="18"/>
          <w:szCs w:val="18"/>
        </w:rPr>
        <w:t>seus anexos</w:t>
      </w:r>
      <w:r w:rsidR="00A01E93" w:rsidRPr="007F4EA9">
        <w:rPr>
          <w:rFonts w:ascii="Verdana" w:hAnsi="Verdana" w:cs="Arial"/>
          <w:sz w:val="18"/>
          <w:szCs w:val="18"/>
        </w:rPr>
        <w:t>.</w:t>
      </w:r>
    </w:p>
    <w:p w14:paraId="518192CA" w14:textId="77777777" w:rsidR="00A325A6" w:rsidRDefault="00A325A6" w:rsidP="001163CF">
      <w:pPr>
        <w:pStyle w:val="PADRO"/>
        <w:keepNext w:val="0"/>
        <w:widowControl/>
        <w:numPr>
          <w:ilvl w:val="2"/>
          <w:numId w:val="2"/>
        </w:numPr>
        <w:shd w:val="clear" w:color="auto" w:fill="auto"/>
        <w:spacing w:before="120" w:after="120"/>
        <w:ind w:hanging="283"/>
        <w:rPr>
          <w:rFonts w:ascii="Verdana" w:hAnsi="Verdana" w:cs="Arial"/>
          <w:sz w:val="18"/>
          <w:szCs w:val="18"/>
        </w:rPr>
      </w:pPr>
      <w:r w:rsidRPr="00A325A6">
        <w:rPr>
          <w:rFonts w:ascii="Verdana" w:hAnsi="Verdana"/>
          <w:sz w:val="18"/>
          <w:szCs w:val="18"/>
        </w:rPr>
        <w:t>– Localização da obra:</w:t>
      </w:r>
      <w:r w:rsidR="001D619F" w:rsidRPr="001D619F">
        <w:rPr>
          <w:rFonts w:ascii="Verdana" w:hAnsi="Verdana"/>
          <w:sz w:val="18"/>
          <w:szCs w:val="18"/>
        </w:rPr>
        <w:t xml:space="preserve"> </w:t>
      </w:r>
      <w:r w:rsidR="001D619F">
        <w:rPr>
          <w:rFonts w:ascii="Verdana" w:hAnsi="Verdana"/>
          <w:sz w:val="18"/>
          <w:szCs w:val="18"/>
        </w:rPr>
        <w:t xml:space="preserve">Outeiro São João Batista, Campus do </w:t>
      </w:r>
      <w:proofErr w:type="spellStart"/>
      <w:r w:rsidR="001D619F">
        <w:rPr>
          <w:rFonts w:ascii="Verdana" w:hAnsi="Verdana"/>
          <w:sz w:val="18"/>
          <w:szCs w:val="18"/>
        </w:rPr>
        <w:t>Valonguinho</w:t>
      </w:r>
      <w:proofErr w:type="spellEnd"/>
      <w:r w:rsidR="001D619F">
        <w:rPr>
          <w:rFonts w:ascii="Verdana" w:hAnsi="Verdana"/>
          <w:sz w:val="18"/>
          <w:szCs w:val="18"/>
        </w:rPr>
        <w:t>, Avenida Visconde do Rio Branco, s/n.º, Centro, Niterói, Estado do Rio de Janeiro.</w:t>
      </w:r>
      <w:r w:rsidR="002826CA">
        <w:rPr>
          <w:rFonts w:ascii="Verdana" w:hAnsi="Verdana"/>
          <w:sz w:val="18"/>
          <w:szCs w:val="18"/>
        </w:rPr>
        <w:t xml:space="preserve"> </w:t>
      </w:r>
    </w:p>
    <w:p w14:paraId="72E93FC6" w14:textId="77777777" w:rsidR="00A325A6" w:rsidRPr="00A325A6" w:rsidRDefault="00A325A6"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Times-Roman"/>
          <w:sz w:val="18"/>
          <w:szCs w:val="18"/>
        </w:rPr>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0"/>
    </w:p>
    <w:p w14:paraId="79407A73" w14:textId="77777777" w:rsidR="00A325A6" w:rsidRPr="00A325A6" w:rsidRDefault="00B00339"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III-A</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14:paraId="39A680CB" w14:textId="77777777" w:rsidR="00A325A6" w:rsidRDefault="00507C07"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Sendo o critério de julgamento de maior desconto, sob o Regime Diferenciado de Contratações (RDC), o percentual de desconto oferecido pelo licitante, além de incidir sobre o preço global fixado, incidirá linearmente sobre cada item de serviço do orçamento estimado, por força do que dispõe o art. 19, §§2º e 3º da Lei nº 12.462/2011</w:t>
      </w:r>
    </w:p>
    <w:p w14:paraId="43A7BEB1" w14:textId="77777777" w:rsidR="00F56EE2" w:rsidRDefault="00F56EE2"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lastRenderedPageBreak/>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p>
    <w:p w14:paraId="154B6911" w14:textId="77777777" w:rsidR="00B00339" w:rsidRPr="00A325A6" w:rsidRDefault="00B00339" w:rsidP="001163CF">
      <w:pPr>
        <w:pStyle w:val="PADRO"/>
        <w:keepNext w:val="0"/>
        <w:widowControl/>
        <w:numPr>
          <w:ilvl w:val="1"/>
          <w:numId w:val="2"/>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realizada pelo regime </w:t>
      </w:r>
      <w:r w:rsidR="007E2F29" w:rsidRPr="00A325A6">
        <w:rPr>
          <w:rFonts w:ascii="Verdana" w:hAnsi="Verdana" w:cs="Arial"/>
          <w:sz w:val="18"/>
          <w:szCs w:val="18"/>
        </w:rPr>
        <w:t xml:space="preserve">de empreitada </w:t>
      </w:r>
      <w:r w:rsidR="00550E79" w:rsidRPr="00A325A6">
        <w:rPr>
          <w:rFonts w:ascii="Verdana" w:hAnsi="Verdana" w:cs="Arial"/>
          <w:sz w:val="18"/>
          <w:szCs w:val="18"/>
        </w:rPr>
        <w:t>por preço unitário</w:t>
      </w:r>
      <w:r w:rsidRPr="00A325A6">
        <w:rPr>
          <w:rFonts w:ascii="Verdana" w:hAnsi="Verdana" w:cs="Arial"/>
          <w:sz w:val="18"/>
          <w:szCs w:val="18"/>
        </w:rPr>
        <w:t xml:space="preserve">, sagrando-se vencedor o licitante que ofertar o </w:t>
      </w:r>
      <w:r w:rsidR="00C45BD1" w:rsidRPr="00A325A6">
        <w:rPr>
          <w:rFonts w:ascii="Verdana" w:hAnsi="Verdana" w:cs="Arial"/>
          <w:sz w:val="18"/>
          <w:szCs w:val="18"/>
        </w:rPr>
        <w:t>maior desconto</w:t>
      </w:r>
      <w:r w:rsidRPr="00A325A6">
        <w:rPr>
          <w:rFonts w:ascii="Verdana" w:hAnsi="Verdana" w:cs="Arial"/>
          <w:sz w:val="18"/>
          <w:szCs w:val="18"/>
        </w:rPr>
        <w:t>.</w:t>
      </w:r>
    </w:p>
    <w:p w14:paraId="090A5FB6" w14:textId="77777777" w:rsidR="007F5E59" w:rsidRPr="007F4EA9" w:rsidRDefault="007F5E59" w:rsidP="00555615">
      <w:pPr>
        <w:pStyle w:val="PADRO"/>
        <w:keepNext w:val="0"/>
        <w:widowControl/>
        <w:shd w:val="clear" w:color="auto" w:fill="auto"/>
        <w:spacing w:before="120" w:after="120"/>
        <w:ind w:left="1276" w:hanging="850"/>
        <w:rPr>
          <w:rFonts w:ascii="Verdana" w:hAnsi="Verdana" w:cs="Arial"/>
          <w:sz w:val="18"/>
          <w:szCs w:val="18"/>
        </w:rPr>
      </w:pPr>
    </w:p>
    <w:p w14:paraId="6E0674DF" w14:textId="77777777" w:rsidR="00B00339" w:rsidRPr="007F4EA9" w:rsidRDefault="00B00339" w:rsidP="001163CF">
      <w:pPr>
        <w:pStyle w:val="PargrafodaLista"/>
        <w:keepNext w:val="0"/>
        <w:numPr>
          <w:ilvl w:val="0"/>
          <w:numId w:val="5"/>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14:paraId="08BE9237" w14:textId="77777777" w:rsidR="00B00339" w:rsidRPr="007F4EA9" w:rsidRDefault="00B00339" w:rsidP="001163CF">
      <w:pPr>
        <w:pStyle w:val="PADRO"/>
        <w:keepNext w:val="0"/>
        <w:widowControl/>
        <w:numPr>
          <w:ilvl w:val="0"/>
          <w:numId w:val="5"/>
        </w:numPr>
        <w:spacing w:before="120" w:after="120"/>
        <w:ind w:left="284" w:hanging="284"/>
        <w:rPr>
          <w:rFonts w:ascii="Verdana" w:hAnsi="Verdana" w:cs="Arial"/>
          <w:sz w:val="18"/>
          <w:szCs w:val="18"/>
        </w:rPr>
      </w:pPr>
      <w:r w:rsidRPr="007F4EA9">
        <w:rPr>
          <w:rFonts w:ascii="Verdana" w:hAnsi="Verdana" w:cs="Arial"/>
          <w:b/>
          <w:color w:val="000000"/>
          <w:sz w:val="18"/>
          <w:szCs w:val="18"/>
        </w:rPr>
        <w:t>DOS RECURSOS ORÇAMENTÁRIOS</w:t>
      </w:r>
    </w:p>
    <w:p w14:paraId="590C12C2" w14:textId="4E5EDD27" w:rsidR="0060053E" w:rsidRPr="0060053E" w:rsidRDefault="00B00339" w:rsidP="001163CF">
      <w:pPr>
        <w:pStyle w:val="tabelatextoalinhadoesquerda"/>
        <w:numPr>
          <w:ilvl w:val="0"/>
          <w:numId w:val="17"/>
        </w:numPr>
        <w:spacing w:before="0" w:beforeAutospacing="0" w:after="0" w:afterAutospacing="0"/>
        <w:ind w:left="780" w:right="60"/>
        <w:rPr>
          <w:rFonts w:ascii="Calibri" w:hAnsi="Calibri" w:cs="Calibri"/>
          <w:color w:val="000000"/>
          <w:sz w:val="22"/>
          <w:szCs w:val="22"/>
        </w:rPr>
      </w:pPr>
      <w:r w:rsidRPr="0060053E">
        <w:rPr>
          <w:rFonts w:ascii="Verdana" w:hAnsi="Verdana" w:cs="Arial"/>
          <w:color w:val="000000"/>
          <w:sz w:val="18"/>
          <w:szCs w:val="18"/>
        </w:rPr>
        <w:t xml:space="preserve">As despesas para atender a esta licitação estão programadas em dotação orçamentária própria, </w:t>
      </w:r>
      <w:r w:rsidR="0060053E" w:rsidRPr="0060053E">
        <w:rPr>
          <w:rFonts w:ascii="Calibri" w:hAnsi="Calibri" w:cs="Calibri"/>
          <w:color w:val="000000"/>
          <w:sz w:val="22"/>
          <w:szCs w:val="22"/>
        </w:rPr>
        <w:t>a</w:t>
      </w:r>
      <w:r w:rsidR="0060053E" w:rsidRPr="0060053E">
        <w:rPr>
          <w:rFonts w:ascii="Calibri" w:hAnsi="Calibri" w:cs="Calibri"/>
          <w:color w:val="000000"/>
          <w:sz w:val="22"/>
          <w:szCs w:val="22"/>
        </w:rPr>
        <w:t xml:space="preserve"> despesa deverá onerar </w:t>
      </w:r>
      <w:r w:rsidR="0060053E">
        <w:rPr>
          <w:rFonts w:ascii="Calibri" w:hAnsi="Calibri" w:cs="Calibri"/>
          <w:color w:val="000000"/>
          <w:sz w:val="22"/>
          <w:szCs w:val="22"/>
        </w:rPr>
        <w:t>o</w:t>
      </w:r>
      <w:r w:rsidR="0060053E" w:rsidRPr="0060053E">
        <w:rPr>
          <w:rFonts w:ascii="Calibri" w:hAnsi="Calibri" w:cs="Calibri"/>
          <w:color w:val="000000"/>
          <w:sz w:val="22"/>
          <w:szCs w:val="22"/>
        </w:rPr>
        <w:t xml:space="preserve"> PTRES 169647, fonte 8100, PI M 8282 N 15 01 N, ND 33.90.00 e UGR 156301.</w:t>
      </w:r>
    </w:p>
    <w:p w14:paraId="7FCBAAFE" w14:textId="77777777" w:rsidR="00862DD1" w:rsidRPr="007F4EA9" w:rsidRDefault="00862DD1" w:rsidP="00555615">
      <w:pPr>
        <w:pStyle w:val="PADRO"/>
        <w:keepNext w:val="0"/>
        <w:widowControl/>
        <w:spacing w:before="120" w:after="120"/>
        <w:ind w:left="1276" w:hanging="850"/>
        <w:rPr>
          <w:rFonts w:ascii="Verdana" w:hAnsi="Verdana" w:cs="Arial"/>
          <w:color w:val="000000"/>
          <w:sz w:val="18"/>
          <w:szCs w:val="18"/>
          <w:lang w:eastAsia="en-US"/>
        </w:rPr>
      </w:pPr>
    </w:p>
    <w:p w14:paraId="436BD2DA" w14:textId="77777777" w:rsidR="00B00339" w:rsidRPr="007F4EA9" w:rsidRDefault="00B00339" w:rsidP="001163CF">
      <w:pPr>
        <w:pStyle w:val="PADRO"/>
        <w:keepNext w:val="0"/>
        <w:numPr>
          <w:ilvl w:val="0"/>
          <w:numId w:val="7"/>
        </w:numPr>
        <w:ind w:left="567" w:hanging="567"/>
        <w:rPr>
          <w:rFonts w:ascii="Verdana" w:hAnsi="Verdana" w:cs="Arial"/>
          <w:sz w:val="18"/>
          <w:szCs w:val="18"/>
        </w:rPr>
      </w:pPr>
      <w:r w:rsidRPr="007F4EA9">
        <w:rPr>
          <w:rFonts w:ascii="Verdana" w:hAnsi="Verdana" w:cs="Arial"/>
          <w:b/>
          <w:color w:val="000000"/>
          <w:sz w:val="18"/>
          <w:szCs w:val="18"/>
        </w:rPr>
        <w:t>DO CREDENCIAMENTO</w:t>
      </w:r>
    </w:p>
    <w:p w14:paraId="1A84C359" w14:textId="77777777" w:rsidR="00486743" w:rsidRPr="007F4EA9" w:rsidRDefault="00B0033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14:paraId="7246F21D" w14:textId="77777777" w:rsidR="00B00339" w:rsidRPr="007F4EA9" w:rsidRDefault="00B0033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hyperlink r:id="rId13" w:history="1">
        <w:r w:rsidR="006254D1" w:rsidRPr="00937F49">
          <w:rPr>
            <w:rStyle w:val="Hyperlink"/>
            <w:rFonts w:ascii="Verdana" w:hAnsi="Verdana" w:cs="Arial"/>
            <w:bCs/>
            <w:iCs/>
            <w:sz w:val="18"/>
            <w:szCs w:val="18"/>
          </w:rPr>
          <w:t>www.gov.br/compras</w:t>
        </w:r>
      </w:hyperlink>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14:paraId="26C33900" w14:textId="77777777" w:rsidR="00B00339" w:rsidRPr="007F4EA9" w:rsidRDefault="00B0033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color w:val="000000"/>
          <w:sz w:val="18"/>
          <w:szCs w:val="18"/>
        </w:rPr>
        <w:t>O credenciamento junto ao provedor do sistema implica a responsabilidade do licitante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14:paraId="2A6E6F39" w14:textId="77777777" w:rsidR="00B00339" w:rsidRPr="007F4EA9" w:rsidRDefault="00E52FB1" w:rsidP="001163CF">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AD965A" w14:textId="77777777" w:rsidR="00E52FB1" w:rsidRPr="007F4EA9" w:rsidRDefault="00E52FB1" w:rsidP="001163CF">
      <w:pPr>
        <w:pStyle w:val="PADRO"/>
        <w:keepNext w:val="0"/>
        <w:widowControl/>
        <w:numPr>
          <w:ilvl w:val="1"/>
          <w:numId w:val="3"/>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36DE0D3" w14:textId="77777777" w:rsidR="00E52FB1" w:rsidRPr="007F4EA9" w:rsidRDefault="00E52FB1" w:rsidP="001163CF">
      <w:pPr>
        <w:keepNext w:val="0"/>
        <w:numPr>
          <w:ilvl w:val="2"/>
          <w:numId w:val="3"/>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14:paraId="6956C83B" w14:textId="77777777" w:rsidR="00B00339" w:rsidRPr="007F4EA9" w:rsidRDefault="009E791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14:paraId="414C6782" w14:textId="77777777" w:rsidR="00862DD1" w:rsidRPr="007F4EA9" w:rsidRDefault="00862DD1" w:rsidP="00555615">
      <w:pPr>
        <w:pStyle w:val="PADRO"/>
        <w:keepNext w:val="0"/>
        <w:widowControl/>
        <w:spacing w:before="120" w:after="120"/>
        <w:ind w:left="1276" w:hanging="850"/>
        <w:rPr>
          <w:rFonts w:ascii="Verdana" w:hAnsi="Verdana" w:cs="Arial"/>
          <w:sz w:val="18"/>
          <w:szCs w:val="18"/>
        </w:rPr>
      </w:pPr>
    </w:p>
    <w:p w14:paraId="2B2BCB88" w14:textId="77777777" w:rsidR="00644336" w:rsidRPr="00644336" w:rsidRDefault="00644336" w:rsidP="001163CF">
      <w:pPr>
        <w:keepNext w:val="0"/>
        <w:numPr>
          <w:ilvl w:val="0"/>
          <w:numId w:val="15"/>
        </w:numPr>
        <w:shd w:val="clear" w:color="auto" w:fill="auto"/>
        <w:tabs>
          <w:tab w:val="clear" w:pos="708"/>
        </w:tabs>
        <w:overflowPunct/>
        <w:autoSpaceDE w:val="0"/>
        <w:autoSpaceDN w:val="0"/>
        <w:adjustRightInd w:val="0"/>
        <w:spacing w:before="120" w:after="120"/>
        <w:ind w:left="284" w:hanging="284"/>
        <w:jc w:val="both"/>
        <w:textAlignment w:val="auto"/>
        <w:rPr>
          <w:rFonts w:ascii="Verdana" w:hAnsi="Verdana"/>
          <w:b/>
          <w:sz w:val="18"/>
          <w:szCs w:val="18"/>
        </w:rPr>
      </w:pPr>
      <w:r w:rsidRPr="00644336">
        <w:rPr>
          <w:rFonts w:ascii="Verdana" w:hAnsi="Verdana"/>
          <w:b/>
          <w:sz w:val="18"/>
          <w:szCs w:val="18"/>
        </w:rPr>
        <w:t>DA VISTORIA</w:t>
      </w:r>
    </w:p>
    <w:p w14:paraId="4A2BEA0F" w14:textId="77777777" w:rsidR="001777DA" w:rsidRPr="00A6514B" w:rsidRDefault="001777DA" w:rsidP="001163CF">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14:paraId="11BF307F" w14:textId="77777777" w:rsidR="001777DA" w:rsidRPr="004A3F18" w:rsidRDefault="001777DA" w:rsidP="001163CF">
      <w:pPr>
        <w:keepNext w:val="0"/>
        <w:numPr>
          <w:ilvl w:val="1"/>
          <w:numId w:val="15"/>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 xml:space="preserve">intermédio de representante legal devidamente qualificado para esse fim, e de que </w:t>
      </w:r>
      <w:proofErr w:type="gramStart"/>
      <w:r w:rsidRPr="004A3F18">
        <w:rPr>
          <w:rFonts w:ascii="Verdana" w:hAnsi="Verdana" w:cs="Times-Roman"/>
          <w:sz w:val="18"/>
          <w:szCs w:val="18"/>
        </w:rPr>
        <w:t>inteirou-se</w:t>
      </w:r>
      <w:proofErr w:type="gramEnd"/>
      <w:r w:rsidRPr="004A3F18">
        <w:rPr>
          <w:rFonts w:ascii="Verdana" w:hAnsi="Verdana" w:cs="Times-Roman"/>
          <w:sz w:val="18"/>
          <w:szCs w:val="18"/>
        </w:rPr>
        <w:t xml:space="preserve"> das condições e do grau de dificuldades existentes.</w:t>
      </w:r>
    </w:p>
    <w:p w14:paraId="6EB432F4" w14:textId="77777777" w:rsidR="001777DA" w:rsidRPr="004A3F18" w:rsidRDefault="001777DA" w:rsidP="001163CF">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14:paraId="1213AB09" w14:textId="77777777" w:rsidR="001777DA" w:rsidRPr="00A6514B" w:rsidRDefault="001777DA" w:rsidP="001163CF">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4A3F18">
        <w:rPr>
          <w:rFonts w:ascii="Verdana" w:hAnsi="Verdana" w:cs="Times-Bold"/>
          <w:bCs/>
          <w:sz w:val="18"/>
          <w:szCs w:val="18"/>
        </w:rPr>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14:paraId="17953D6E" w14:textId="77777777" w:rsidR="001777DA" w:rsidRPr="003909DF" w:rsidRDefault="001777DA" w:rsidP="001163CF">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Pr>
          <w:rFonts w:ascii="Verdana" w:hAnsi="Verdana" w:cs="Times-Roman"/>
          <w:sz w:val="18"/>
          <w:szCs w:val="18"/>
        </w:rPr>
        <w:lastRenderedPageBreak/>
        <w:t>A declaração de que realizou a vistoria ou de que não a realizou, deverá ser fornecida junto com sua carta proposta comercial, após a fase de lances.</w:t>
      </w:r>
    </w:p>
    <w:p w14:paraId="53627189" w14:textId="77777777" w:rsidR="001777DA" w:rsidRDefault="001777DA" w:rsidP="001163CF">
      <w:pPr>
        <w:keepNext w:val="0"/>
        <w:numPr>
          <w:ilvl w:val="1"/>
          <w:numId w:val="15"/>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vistoria não será agendada e nem terá acompanhamento de funcionários da UFF, ficando a cargo de cada empresa interessada em participar;</w:t>
      </w:r>
    </w:p>
    <w:p w14:paraId="02AA870A" w14:textId="77777777" w:rsidR="001777DA" w:rsidRDefault="001777DA" w:rsidP="001163CF">
      <w:pPr>
        <w:pStyle w:val="Corpodetexto"/>
        <w:widowControl/>
        <w:numPr>
          <w:ilvl w:val="1"/>
          <w:numId w:val="15"/>
        </w:numPr>
        <w:suppressAutoHyphens w:val="0"/>
        <w:spacing w:before="120"/>
        <w:ind w:left="851" w:hanging="284"/>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4"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14:paraId="630B3E2F" w14:textId="77777777" w:rsidR="001777DA" w:rsidRPr="00A6514B" w:rsidRDefault="001777DA" w:rsidP="001163CF">
      <w:pPr>
        <w:keepNext w:val="0"/>
        <w:numPr>
          <w:ilvl w:val="2"/>
          <w:numId w:val="15"/>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Pr>
          <w:rFonts w:ascii="Verdana" w:hAnsi="Verdana"/>
          <w:sz w:val="18"/>
          <w:szCs w:val="18"/>
        </w:rPr>
        <w:t xml:space="preserve">Rua Visconde do Rio Branco s/nº, Campus do </w:t>
      </w:r>
      <w:proofErr w:type="spellStart"/>
      <w:r>
        <w:rPr>
          <w:rFonts w:ascii="Verdana" w:hAnsi="Verdana"/>
          <w:sz w:val="18"/>
          <w:szCs w:val="18"/>
        </w:rPr>
        <w:t>Gragoatá</w:t>
      </w:r>
      <w:proofErr w:type="spellEnd"/>
      <w:r>
        <w:rPr>
          <w:rFonts w:ascii="Verdana" w:hAnsi="Verdana"/>
          <w:sz w:val="18"/>
          <w:szCs w:val="18"/>
        </w:rPr>
        <w:t>, bloco “B”, 5º andar, Niterói, RJ, diariamente no período de 09h00m as 17h00m, com a mesma Coordenadoria citada.</w:t>
      </w:r>
      <w:r>
        <w:rPr>
          <w:rFonts w:ascii="Verdana" w:hAnsi="Verdana" w:cs="TTE4E87780t00"/>
          <w:sz w:val="18"/>
          <w:szCs w:val="18"/>
        </w:rPr>
        <w:t xml:space="preserve"> </w:t>
      </w:r>
    </w:p>
    <w:p w14:paraId="415D69B8" w14:textId="77777777" w:rsidR="001777DA" w:rsidRPr="00A6514B" w:rsidRDefault="001777DA" w:rsidP="001163CF">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14:paraId="37AD7DC1" w14:textId="77777777" w:rsidR="001777DA" w:rsidRPr="00A6514B" w:rsidRDefault="001777DA" w:rsidP="001163CF">
      <w:pPr>
        <w:keepNext w:val="0"/>
        <w:numPr>
          <w:ilvl w:val="1"/>
          <w:numId w:val="15"/>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14:paraId="15BE1AA6" w14:textId="77777777" w:rsidR="001777DA" w:rsidRPr="00270B02" w:rsidRDefault="001777DA" w:rsidP="001163CF">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14:paraId="39111B5C" w14:textId="77777777" w:rsidR="001777DA" w:rsidRPr="00270B02" w:rsidRDefault="001777DA" w:rsidP="001163CF">
      <w:pPr>
        <w:pStyle w:val="Corpodetexto"/>
        <w:widowControl/>
        <w:numPr>
          <w:ilvl w:val="1"/>
          <w:numId w:val="15"/>
        </w:numPr>
        <w:tabs>
          <w:tab w:val="clear" w:pos="1211"/>
          <w:tab w:val="num" w:pos="851"/>
        </w:tabs>
        <w:suppressAutoHyphens w:val="0"/>
        <w:spacing w:before="120"/>
        <w:ind w:left="851" w:hanging="284"/>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60537615" w14:textId="77777777"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14:paraId="7CE5DF6A" w14:textId="77777777" w:rsidR="00B00339" w:rsidRPr="00270B02" w:rsidRDefault="00B00339" w:rsidP="001163CF">
      <w:pPr>
        <w:pStyle w:val="Corpodetexto"/>
        <w:widowControl/>
        <w:numPr>
          <w:ilvl w:val="0"/>
          <w:numId w:val="15"/>
        </w:numPr>
        <w:suppressAutoHyphens w:val="0"/>
        <w:spacing w:before="120"/>
        <w:ind w:left="284" w:hanging="284"/>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14:paraId="19B8D2E8" w14:textId="77777777" w:rsidR="00270B02" w:rsidRPr="00270B02" w:rsidRDefault="00270B02" w:rsidP="001163CF">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627FC93F" w14:textId="77777777" w:rsidR="00270B02" w:rsidRPr="00270B02" w:rsidRDefault="00270B02" w:rsidP="001163CF">
      <w:pPr>
        <w:pStyle w:val="PargrafodaLista"/>
        <w:keepNext w:val="0"/>
        <w:numPr>
          <w:ilvl w:val="0"/>
          <w:numId w:val="3"/>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5B587437" w14:textId="77777777" w:rsidR="00B00339" w:rsidRPr="007F4EA9" w:rsidRDefault="00B0033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14:paraId="6B6F4542" w14:textId="77777777" w:rsidR="00507C07" w:rsidRPr="007F4EA9" w:rsidRDefault="00507C07" w:rsidP="001163CF">
      <w:pPr>
        <w:pStyle w:val="PADRO"/>
        <w:keepNext w:val="0"/>
        <w:widowControl/>
        <w:numPr>
          <w:ilvl w:val="2"/>
          <w:numId w:val="3"/>
        </w:numPr>
        <w:spacing w:before="120" w:after="120"/>
        <w:ind w:left="1134" w:hanging="283"/>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14:paraId="26C0E8AB" w14:textId="77777777" w:rsidR="00087DA8" w:rsidRPr="007F4EA9" w:rsidRDefault="00087DA8" w:rsidP="001163CF">
      <w:pPr>
        <w:pStyle w:val="PADRO"/>
        <w:keepNext w:val="0"/>
        <w:widowControl/>
        <w:numPr>
          <w:ilvl w:val="2"/>
          <w:numId w:val="3"/>
        </w:numPr>
        <w:spacing w:before="120" w:after="120"/>
        <w:ind w:left="1134" w:hanging="283"/>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14:paraId="51AAACFB" w14:textId="77777777" w:rsidR="00B00339" w:rsidRPr="007F4EA9" w:rsidRDefault="00B00339" w:rsidP="001163CF">
      <w:pPr>
        <w:pStyle w:val="PADRO"/>
        <w:keepNext w:val="0"/>
        <w:widowControl/>
        <w:numPr>
          <w:ilvl w:val="1"/>
          <w:numId w:val="3"/>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14:paraId="1BBAF041" w14:textId="77777777" w:rsidR="00B00339" w:rsidRPr="007F4EA9" w:rsidRDefault="002826CA"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14:paraId="6D9FA3A2" w14:textId="77777777" w:rsidR="00D11CC1" w:rsidRPr="007F4EA9" w:rsidRDefault="002826CA" w:rsidP="001163CF">
      <w:pPr>
        <w:pStyle w:val="PADRO"/>
        <w:keepNext w:val="0"/>
        <w:widowControl/>
        <w:numPr>
          <w:ilvl w:val="2"/>
          <w:numId w:val="3"/>
        </w:numPr>
        <w:spacing w:before="120" w:after="120"/>
        <w:ind w:left="1276" w:hanging="425"/>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 xml:space="preserve">que não atendam às condições deste Edital e seu(s) anexo(s). </w:t>
      </w:r>
    </w:p>
    <w:p w14:paraId="20557CA2" w14:textId="77777777" w:rsidR="00785876" w:rsidRPr="007F4EA9" w:rsidRDefault="002826CA"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A57AAA"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00A57AAA"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14:paraId="0A9B1338" w14:textId="77777777" w:rsidR="00B00339" w:rsidRPr="007F4EA9" w:rsidRDefault="002826CA"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r w:rsidR="00785876" w:rsidRPr="007F4EA9">
        <w:rPr>
          <w:rFonts w:ascii="Verdana" w:hAnsi="Verdana" w:cs="Arial"/>
          <w:sz w:val="18"/>
          <w:szCs w:val="18"/>
        </w:rPr>
        <w:t xml:space="preserve">o servidor, empregado ou ocupante de cargo em comissão do órgão ou entidade contratante ou </w:t>
      </w:r>
      <w:r w:rsidR="00785876" w:rsidRPr="007F4EA9">
        <w:rPr>
          <w:rFonts w:ascii="Verdana" w:hAnsi="Verdana" w:cs="Arial"/>
          <w:bCs/>
          <w:color w:val="000000"/>
          <w:sz w:val="18"/>
          <w:szCs w:val="18"/>
        </w:rPr>
        <w:t>responsável</w:t>
      </w:r>
      <w:r w:rsidR="00785876" w:rsidRPr="007F4EA9">
        <w:rPr>
          <w:rFonts w:ascii="Verdana" w:hAnsi="Verdana" w:cs="Arial"/>
          <w:sz w:val="18"/>
          <w:szCs w:val="18"/>
        </w:rPr>
        <w:t xml:space="preserve"> pela licitação;</w:t>
      </w:r>
    </w:p>
    <w:p w14:paraId="7A3CFFF1" w14:textId="77777777" w:rsidR="009E0398" w:rsidRPr="007F4EA9" w:rsidRDefault="002826CA"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9E0398"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009E0398" w:rsidRPr="007F4EA9">
        <w:rPr>
          <w:rFonts w:ascii="Verdana" w:hAnsi="Verdana" w:cs="Arial"/>
          <w:color w:val="000000"/>
          <w:sz w:val="18"/>
          <w:szCs w:val="18"/>
        </w:rPr>
        <w:t>:</w:t>
      </w:r>
    </w:p>
    <w:p w14:paraId="1133AE06" w14:textId="77777777" w:rsidR="009E0398" w:rsidRPr="007F4EA9" w:rsidRDefault="009E0398" w:rsidP="001163CF">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elaborado 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06A7DE32" w14:textId="77777777" w:rsidR="009E0398" w:rsidRPr="007F4EA9" w:rsidRDefault="009E0398" w:rsidP="001163CF">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participado de consórcio responsável pela elaboração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7103D89C" w14:textId="77777777" w:rsidR="009E0398" w:rsidRPr="007F4EA9" w:rsidRDefault="009E0398" w:rsidP="001163CF">
      <w:pPr>
        <w:pStyle w:val="PADRO"/>
        <w:keepNext w:val="0"/>
        <w:widowControl/>
        <w:numPr>
          <w:ilvl w:val="3"/>
          <w:numId w:val="13"/>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pessoa jurídica na qual o autor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14:paraId="3B99DE92" w14:textId="77777777" w:rsidR="009E0398" w:rsidRPr="007F4EA9" w:rsidRDefault="009E0398" w:rsidP="001163CF">
      <w:pPr>
        <w:pStyle w:val="PADRO"/>
        <w:keepNext w:val="0"/>
        <w:widowControl/>
        <w:numPr>
          <w:ilvl w:val="3"/>
          <w:numId w:val="3"/>
        </w:numPr>
        <w:spacing w:before="120" w:after="120"/>
        <w:ind w:left="1418" w:hanging="284"/>
        <w:rPr>
          <w:rFonts w:ascii="Verdana" w:hAnsi="Verdana" w:cs="Arial"/>
          <w:color w:val="000000"/>
          <w:sz w:val="18"/>
          <w:szCs w:val="18"/>
        </w:rPr>
      </w:pPr>
      <w:r w:rsidRPr="007F4EA9">
        <w:rPr>
          <w:rFonts w:ascii="Verdana" w:hAnsi="Verdana" w:cs="Arial"/>
          <w:color w:val="000000"/>
          <w:sz w:val="18"/>
          <w:szCs w:val="18"/>
        </w:rPr>
        <w:lastRenderedPageBreak/>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14:paraId="18FC514C" w14:textId="77777777" w:rsidR="009E0398" w:rsidRPr="007F4EA9" w:rsidRDefault="009E0398" w:rsidP="001163CF">
      <w:pPr>
        <w:pStyle w:val="PADRO"/>
        <w:keepNext w:val="0"/>
        <w:widowControl/>
        <w:numPr>
          <w:ilvl w:val="4"/>
          <w:numId w:val="3"/>
        </w:numPr>
        <w:spacing w:before="120" w:after="120"/>
        <w:ind w:left="1701" w:hanging="283"/>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14:paraId="22C78450" w14:textId="77777777" w:rsidR="000E0CF8" w:rsidRPr="007F4EA9" w:rsidRDefault="005551A3"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xml:space="preserve">- </w:t>
      </w:r>
      <w:proofErr w:type="gramStart"/>
      <w:r w:rsidR="001142F0" w:rsidRPr="007F4EA9">
        <w:rPr>
          <w:rFonts w:ascii="Verdana" w:hAnsi="Verdana" w:cs="Arial"/>
          <w:sz w:val="18"/>
          <w:szCs w:val="18"/>
        </w:rPr>
        <w:t>que</w:t>
      </w:r>
      <w:proofErr w:type="gramEnd"/>
      <w:r w:rsidR="001142F0" w:rsidRPr="007F4EA9">
        <w:rPr>
          <w:rFonts w:ascii="Verdana" w:hAnsi="Verdana" w:cs="Arial"/>
          <w:sz w:val="18"/>
          <w:szCs w:val="18"/>
        </w:rPr>
        <w:t xml:space="preserv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w:t>
      </w:r>
      <w:r w:rsidR="00672E8E">
        <w:rPr>
          <w:rFonts w:ascii="Verdana" w:hAnsi="Verdana" w:cs="Arial"/>
          <w:sz w:val="18"/>
          <w:szCs w:val="18"/>
        </w:rPr>
        <w:t>1</w:t>
      </w:r>
      <w:r w:rsidR="001B3D3A" w:rsidRPr="007F4EA9">
        <w:rPr>
          <w:rFonts w:ascii="Verdana" w:hAnsi="Verdana" w:cs="Arial"/>
          <w:sz w:val="18"/>
          <w:szCs w:val="18"/>
        </w:rPr>
        <w:t>.</w:t>
      </w:r>
      <w:r w:rsidR="003066DE">
        <w:rPr>
          <w:rFonts w:ascii="Verdana" w:hAnsi="Verdana" w:cs="Arial"/>
          <w:sz w:val="18"/>
          <w:szCs w:val="18"/>
        </w:rPr>
        <w:t>6</w:t>
      </w:r>
      <w:r w:rsidR="001B3D3A" w:rsidRPr="007F4EA9">
        <w:rPr>
          <w:rFonts w:ascii="Verdana" w:hAnsi="Verdana" w:cs="Arial"/>
          <w:sz w:val="18"/>
          <w:szCs w:val="18"/>
        </w:rPr>
        <w:t>.3.1.1 deste Edital;</w:t>
      </w:r>
    </w:p>
    <w:p w14:paraId="5B2BB146" w14:textId="77777777" w:rsidR="001142F0" w:rsidRPr="007F4EA9" w:rsidRDefault="0013376D"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iCs/>
          <w:sz w:val="18"/>
          <w:szCs w:val="18"/>
        </w:rPr>
        <w:t xml:space="preserve">- </w:t>
      </w:r>
      <w:r w:rsidR="00625D98"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14:paraId="363CBDD2" w14:textId="77777777" w:rsidR="00270B02" w:rsidRDefault="0013376D" w:rsidP="001163CF">
      <w:pPr>
        <w:pStyle w:val="PADRO"/>
        <w:keepNext w:val="0"/>
        <w:widowControl/>
        <w:numPr>
          <w:ilvl w:val="2"/>
          <w:numId w:val="3"/>
        </w:numPr>
        <w:spacing w:before="120" w:after="120"/>
        <w:ind w:left="1134" w:hanging="283"/>
        <w:rPr>
          <w:rFonts w:ascii="Verdana" w:hAnsi="Verdana" w:cs="Arial"/>
          <w:sz w:val="18"/>
          <w:szCs w:val="18"/>
        </w:rPr>
      </w:pPr>
      <w:r>
        <w:rPr>
          <w:rFonts w:ascii="Verdana" w:hAnsi="Verdana" w:cs="Arial"/>
          <w:sz w:val="18"/>
          <w:szCs w:val="18"/>
        </w:rPr>
        <w:t>- p</w:t>
      </w:r>
      <w:r w:rsidR="00EE3627" w:rsidRPr="007F4EA9">
        <w:rPr>
          <w:rFonts w:ascii="Verdana" w:hAnsi="Verdana" w:cs="Arial"/>
          <w:sz w:val="18"/>
          <w:szCs w:val="18"/>
        </w:rPr>
        <w:t xml:space="preserve">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1" w:name="_Hlk505081010"/>
    </w:p>
    <w:p w14:paraId="534AF0A3" w14:textId="77777777" w:rsidR="00270B02" w:rsidRDefault="00865A00" w:rsidP="001163CF">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14:paraId="7CFE84C3" w14:textId="77777777" w:rsidR="00244D18" w:rsidRPr="00270B02" w:rsidRDefault="0081189A" w:rsidP="001163CF">
      <w:pPr>
        <w:pStyle w:val="PADRO"/>
        <w:keepNext w:val="0"/>
        <w:widowControl/>
        <w:numPr>
          <w:ilvl w:val="1"/>
          <w:numId w:val="3"/>
        </w:numPr>
        <w:spacing w:before="120" w:after="120"/>
        <w:ind w:left="851" w:hanging="284"/>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14:paraId="4B382E17" w14:textId="77777777" w:rsidR="00244D18" w:rsidRPr="007F4EA9" w:rsidRDefault="00244D18" w:rsidP="001163CF">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14:paraId="454D0EEF" w14:textId="77777777" w:rsidR="00244D18" w:rsidRPr="007F4EA9" w:rsidRDefault="00244D18" w:rsidP="001163CF">
      <w:pPr>
        <w:pStyle w:val="xwestern"/>
        <w:numPr>
          <w:ilvl w:val="0"/>
          <w:numId w:val="6"/>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14:paraId="3842B3DA" w14:textId="77777777" w:rsidR="00270B02" w:rsidRPr="00270B02" w:rsidRDefault="00270B02" w:rsidP="001163CF">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71FA818B" w14:textId="77777777" w:rsidR="00270B02" w:rsidRPr="00270B02" w:rsidRDefault="00270B02" w:rsidP="001163CF">
      <w:pPr>
        <w:pStyle w:val="PargrafodaLista"/>
        <w:keepNext w:val="0"/>
        <w:numPr>
          <w:ilvl w:val="0"/>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3248990C" w14:textId="77777777" w:rsidR="00270B02" w:rsidRPr="00270B02" w:rsidRDefault="00270B02" w:rsidP="001163CF">
      <w:pPr>
        <w:pStyle w:val="PargrafodaLista"/>
        <w:keepNext w:val="0"/>
        <w:numPr>
          <w:ilvl w:val="1"/>
          <w:numId w:val="9"/>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26243C66" w14:textId="77777777" w:rsidR="00244D18" w:rsidRPr="007F4EA9" w:rsidRDefault="00244D18" w:rsidP="001163CF">
      <w:pPr>
        <w:pStyle w:val="PADRO"/>
        <w:keepNext w:val="0"/>
        <w:widowControl/>
        <w:numPr>
          <w:ilvl w:val="2"/>
          <w:numId w:val="9"/>
        </w:numPr>
        <w:spacing w:before="120" w:after="120"/>
        <w:ind w:left="1134" w:hanging="283"/>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572DE321" w14:textId="77777777" w:rsidR="00523CCB" w:rsidRPr="007F4EA9" w:rsidRDefault="00523CCB" w:rsidP="001163CF">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14:paraId="166F4D2C" w14:textId="77777777" w:rsidR="00B00339" w:rsidRPr="007F4EA9" w:rsidRDefault="00B00339" w:rsidP="001163CF">
      <w:pPr>
        <w:pStyle w:val="PADRO"/>
        <w:keepNext w:val="0"/>
        <w:widowControl/>
        <w:numPr>
          <w:ilvl w:val="1"/>
          <w:numId w:val="9"/>
        </w:numPr>
        <w:spacing w:before="120" w:after="120"/>
        <w:ind w:left="851" w:hanging="284"/>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o licitante assinalará “sim” ou “não” em campo próprio do sistema eletrônico, relativo às seguintes declarações:</w:t>
      </w:r>
    </w:p>
    <w:p w14:paraId="46F03ED7" w14:textId="77777777" w:rsidR="00B00339" w:rsidRPr="007F4EA9" w:rsidRDefault="00B00339" w:rsidP="001163CF">
      <w:pPr>
        <w:pStyle w:val="PADRO"/>
        <w:keepNext w:val="0"/>
        <w:widowControl/>
        <w:numPr>
          <w:ilvl w:val="2"/>
          <w:numId w:val="9"/>
        </w:numPr>
        <w:spacing w:before="120" w:after="120"/>
        <w:ind w:left="1134" w:hanging="283"/>
        <w:rPr>
          <w:rFonts w:ascii="Verdana" w:hAnsi="Verdana" w:cs="Arial"/>
          <w:color w:val="000000"/>
          <w:sz w:val="18"/>
          <w:szCs w:val="18"/>
        </w:rPr>
      </w:pPr>
      <w:r w:rsidRPr="007F4EA9">
        <w:rPr>
          <w:rFonts w:ascii="Verdana" w:hAnsi="Verdana" w:cs="Arial"/>
          <w:color w:val="000000"/>
          <w:sz w:val="18"/>
          <w:szCs w:val="18"/>
        </w:rPr>
        <w:t xml:space="preserve">que cumpre os requisitos estabelecidos no artigo 3° da Lei Complementar nº 123, de 2006, estando apto a usufruir do tratamento favorecido estabelecido em seus </w:t>
      </w:r>
      <w:proofErr w:type="spellStart"/>
      <w:r w:rsidRPr="007F4EA9">
        <w:rPr>
          <w:rFonts w:ascii="Verdana" w:hAnsi="Verdana" w:cs="Arial"/>
          <w:color w:val="000000"/>
          <w:sz w:val="18"/>
          <w:szCs w:val="18"/>
        </w:rPr>
        <w:t>arts</w:t>
      </w:r>
      <w:proofErr w:type="spellEnd"/>
      <w:r w:rsidRPr="007F4EA9">
        <w:rPr>
          <w:rFonts w:ascii="Verdana" w:hAnsi="Verdana" w:cs="Arial"/>
          <w:color w:val="000000"/>
          <w:sz w:val="18"/>
          <w:szCs w:val="18"/>
        </w:rPr>
        <w:t>. 42 a 49.</w:t>
      </w:r>
    </w:p>
    <w:p w14:paraId="09A79E3E" w14:textId="77777777" w:rsidR="009E400B" w:rsidRPr="009E400B" w:rsidRDefault="009E400B" w:rsidP="001163CF">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7E6E65B8" w14:textId="77777777" w:rsidR="009E400B" w:rsidRPr="009E400B" w:rsidRDefault="009E400B" w:rsidP="001163CF">
      <w:pPr>
        <w:pStyle w:val="PargrafodaLista"/>
        <w:keepNext w:val="0"/>
        <w:numPr>
          <w:ilvl w:val="0"/>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6C4142B2" w14:textId="77777777" w:rsidR="009E400B" w:rsidRPr="009E400B" w:rsidRDefault="009E400B" w:rsidP="001163CF">
      <w:pPr>
        <w:pStyle w:val="PargrafodaLista"/>
        <w:keepNext w:val="0"/>
        <w:numPr>
          <w:ilvl w:val="1"/>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1EA89470" w14:textId="77777777" w:rsidR="009E400B" w:rsidRPr="009E400B" w:rsidRDefault="009E400B" w:rsidP="001163CF">
      <w:pPr>
        <w:pStyle w:val="PargrafodaLista"/>
        <w:keepNext w:val="0"/>
        <w:numPr>
          <w:ilvl w:val="2"/>
          <w:numId w:val="10"/>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44534436" w14:textId="77777777" w:rsidR="005160E2" w:rsidRPr="007F4EA9" w:rsidRDefault="005160E2" w:rsidP="001163CF">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14:paraId="496C95F2" w14:textId="77777777" w:rsidR="00B00339" w:rsidRPr="007F4EA9" w:rsidRDefault="00B00339" w:rsidP="001163CF">
      <w:pPr>
        <w:pStyle w:val="PADRO"/>
        <w:keepNext w:val="0"/>
        <w:widowControl/>
        <w:numPr>
          <w:ilvl w:val="3"/>
          <w:numId w:val="10"/>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a assinalação do campo “não” apenas produzirá o efeito de o licitante não ter direito ao tratamento favorecido previsto na Lei Complementar nº 123, de 2006, mesmo que microempresa, empresa de pequeno porte ou sociedade cooperativa;</w:t>
      </w:r>
    </w:p>
    <w:p w14:paraId="65C145F2" w14:textId="77777777" w:rsidR="005160E2" w:rsidRPr="007F4EA9" w:rsidRDefault="005160E2"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está ciente e concorda com as condições contidas no Edital e seus anexos;</w:t>
      </w:r>
    </w:p>
    <w:p w14:paraId="42A5375F" w14:textId="77777777" w:rsidR="005160E2" w:rsidRPr="007F4EA9" w:rsidRDefault="005160E2"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 xml:space="preserve">que cumpre os requisitos de habilitação definidos no Edital e que a proposta apresentada está em conformidade com as exigências </w:t>
      </w:r>
      <w:proofErr w:type="spellStart"/>
      <w:r w:rsidRPr="007F4EA9">
        <w:rPr>
          <w:rFonts w:ascii="Verdana" w:hAnsi="Verdana" w:cs="Arial"/>
          <w:color w:val="000000"/>
          <w:sz w:val="18"/>
          <w:szCs w:val="18"/>
        </w:rPr>
        <w:t>editalícias</w:t>
      </w:r>
      <w:proofErr w:type="spellEnd"/>
      <w:r w:rsidRPr="007F4EA9">
        <w:rPr>
          <w:rFonts w:ascii="Verdana" w:hAnsi="Verdana" w:cs="Arial"/>
          <w:color w:val="000000"/>
          <w:sz w:val="18"/>
          <w:szCs w:val="18"/>
        </w:rPr>
        <w:t>;</w:t>
      </w:r>
    </w:p>
    <w:p w14:paraId="574A04E9" w14:textId="77777777" w:rsidR="00B00339" w:rsidRPr="007F4EA9" w:rsidRDefault="00B00339"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14:paraId="4DAB50D6" w14:textId="77777777" w:rsidR="00B00339" w:rsidRPr="007F4EA9" w:rsidRDefault="00B00339"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color w:val="000000"/>
          <w:sz w:val="18"/>
          <w:szCs w:val="18"/>
        </w:rPr>
        <w:t>que não emprega menor de 18 anos em trabalho noturno, perigoso ou insalubre e não emprega menor de 16 anos, salvo menor, a partir de 14 anos, na condição de aprendiz, nos termos do artigo 7°, XXXIII, da Constituição.</w:t>
      </w:r>
    </w:p>
    <w:p w14:paraId="4048F4B0" w14:textId="77777777" w:rsidR="00B00339" w:rsidRPr="007F4EA9" w:rsidRDefault="00B00339"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eastAsia="Zurich BT" w:hAnsi="Verdana" w:cs="Arial"/>
          <w:color w:val="000000"/>
          <w:sz w:val="18"/>
          <w:szCs w:val="18"/>
        </w:rPr>
        <w:lastRenderedPageBreak/>
        <w:t>que a proposta foi elaborada de forma independente, nos termos d</w:t>
      </w:r>
      <w:r w:rsidRPr="007F4EA9">
        <w:rPr>
          <w:rFonts w:ascii="Verdana" w:hAnsi="Verdana" w:cs="Arial"/>
          <w:color w:val="000000"/>
          <w:sz w:val="18"/>
          <w:szCs w:val="18"/>
        </w:rPr>
        <w:t>a Instrução Normativa SLTI/MPOG nº 2, de 16 de setembro de 2009;</w:t>
      </w:r>
    </w:p>
    <w:p w14:paraId="49DFE0B3" w14:textId="77777777" w:rsidR="00523CCB" w:rsidRPr="007F4EA9" w:rsidRDefault="00B00339" w:rsidP="001163CF">
      <w:pPr>
        <w:pStyle w:val="PADRO"/>
        <w:keepNext w:val="0"/>
        <w:widowControl/>
        <w:numPr>
          <w:ilvl w:val="2"/>
          <w:numId w:val="10"/>
        </w:numPr>
        <w:spacing w:before="120" w:after="120"/>
        <w:ind w:left="1134" w:hanging="283"/>
        <w:rPr>
          <w:rFonts w:ascii="Verdana" w:hAnsi="Verdana" w:cs="Arial"/>
          <w:sz w:val="18"/>
          <w:szCs w:val="18"/>
        </w:rPr>
      </w:pPr>
      <w:r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1"/>
      <w:r w:rsidR="00523CCB" w:rsidRPr="007F4EA9">
        <w:rPr>
          <w:rFonts w:ascii="Verdana" w:hAnsi="Verdana" w:cs="Arial"/>
          <w:sz w:val="18"/>
          <w:szCs w:val="18"/>
        </w:rPr>
        <w:t xml:space="preserve"> </w:t>
      </w:r>
    </w:p>
    <w:p w14:paraId="2CBC07EC" w14:textId="77777777" w:rsidR="00B97E9E" w:rsidRPr="007F4EA9" w:rsidRDefault="00B97E9E" w:rsidP="001163CF">
      <w:pPr>
        <w:pStyle w:val="PADRO"/>
        <w:keepNext w:val="0"/>
        <w:widowControl/>
        <w:numPr>
          <w:ilvl w:val="2"/>
          <w:numId w:val="10"/>
        </w:numPr>
        <w:spacing w:before="120" w:after="120"/>
        <w:ind w:left="1134" w:hanging="283"/>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14:paraId="4488BADB" w14:textId="77777777" w:rsidR="00863F04" w:rsidRPr="007F4EA9" w:rsidRDefault="00863F04" w:rsidP="001163CF">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14:paraId="4C754065" w14:textId="77777777" w:rsidR="00F565C7" w:rsidRPr="007F4EA9" w:rsidRDefault="00F565C7" w:rsidP="001163CF">
      <w:pPr>
        <w:pStyle w:val="PADRO"/>
        <w:keepNext w:val="0"/>
        <w:widowControl/>
        <w:numPr>
          <w:ilvl w:val="1"/>
          <w:numId w:val="10"/>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A declaração falsa relativa ao cumprimento de qualquer condição sujeitará o licitante às sanções previstas em lei e neste Edital.</w:t>
      </w:r>
    </w:p>
    <w:p w14:paraId="49343E8E" w14:textId="77777777"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14:paraId="74509B95" w14:textId="77777777" w:rsidR="002B2A86" w:rsidRPr="007F4EA9" w:rsidRDefault="007F78D0" w:rsidP="001163CF">
      <w:pPr>
        <w:pStyle w:val="PADRO"/>
        <w:keepNext w:val="0"/>
        <w:widowControl/>
        <w:numPr>
          <w:ilvl w:val="0"/>
          <w:numId w:val="3"/>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14:paraId="536DA6B4" w14:textId="77777777" w:rsidR="002B2A86" w:rsidRPr="007F4EA9" w:rsidRDefault="008C0839" w:rsidP="001163CF">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606DAB">
        <w:rPr>
          <w:rFonts w:ascii="Verdana" w:hAnsi="Verdana" w:cs="Arial"/>
          <w:iCs/>
          <w:sz w:val="18"/>
          <w:szCs w:val="18"/>
        </w:rPr>
        <w:t>anexo</w:t>
      </w:r>
      <w:r w:rsidRPr="007F4EA9">
        <w:rPr>
          <w:rFonts w:ascii="Verdana" w:hAnsi="Verdana" w:cs="Arial"/>
          <w:iCs/>
          <w:sz w:val="18"/>
          <w:szCs w:val="18"/>
        </w:rPr>
        <w:t xml:space="preserve"> a este Edital.</w:t>
      </w:r>
    </w:p>
    <w:p w14:paraId="30A11FBB" w14:textId="77777777" w:rsidR="002B2A86" w:rsidRPr="007F4EA9" w:rsidRDefault="002B2A86" w:rsidP="002B2A86">
      <w:pPr>
        <w:pStyle w:val="PADRO"/>
        <w:keepNext w:val="0"/>
        <w:widowControl/>
        <w:spacing w:before="120" w:after="120"/>
        <w:ind w:left="375" w:firstLine="0"/>
        <w:rPr>
          <w:rFonts w:ascii="Verdana" w:hAnsi="Verdana" w:cs="Arial"/>
          <w:b/>
          <w:bCs/>
          <w:sz w:val="18"/>
          <w:szCs w:val="18"/>
        </w:rPr>
      </w:pPr>
    </w:p>
    <w:p w14:paraId="304B28B1" w14:textId="77777777" w:rsidR="002B2A86" w:rsidRPr="007F4EA9" w:rsidRDefault="00B00339" w:rsidP="001163CF">
      <w:pPr>
        <w:pStyle w:val="PADRO"/>
        <w:keepNext w:val="0"/>
        <w:widowControl/>
        <w:numPr>
          <w:ilvl w:val="0"/>
          <w:numId w:val="3"/>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14:paraId="4E64ED62" w14:textId="77777777" w:rsidR="002B2A86" w:rsidRPr="007F4EA9" w:rsidRDefault="00B00339" w:rsidP="001163CF">
      <w:pPr>
        <w:pStyle w:val="PADRO"/>
        <w:keepNext w:val="0"/>
        <w:widowControl/>
        <w:numPr>
          <w:ilvl w:val="1"/>
          <w:numId w:val="3"/>
        </w:numPr>
        <w:spacing w:before="120" w:after="120"/>
        <w:ind w:left="851" w:hanging="284"/>
        <w:rPr>
          <w:rStyle w:val="Refdecomentrio"/>
          <w:rFonts w:ascii="Verdana" w:hAnsi="Verdana" w:cs="Arial"/>
          <w:b/>
          <w:bCs/>
          <w:sz w:val="18"/>
          <w:szCs w:val="18"/>
        </w:rPr>
      </w:pPr>
      <w:r w:rsidRPr="007F4EA9">
        <w:rPr>
          <w:rFonts w:ascii="Verdana" w:hAnsi="Verdana" w:cs="Arial"/>
          <w:color w:val="000000"/>
          <w:sz w:val="18"/>
          <w:szCs w:val="18"/>
        </w:rPr>
        <w:t>O licitante deverá encaminhar a proposta por meio do sistema eletrônico até a data e horário marcado para abertura da sessão, quando, então, encerrar-se-á automaticamente a fase de recebimento de propostas.</w:t>
      </w:r>
    </w:p>
    <w:p w14:paraId="10F3B5B3" w14:textId="77777777" w:rsidR="002B2A86" w:rsidRPr="007F4EA9" w:rsidRDefault="00B00339" w:rsidP="001163CF">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O licitante será responsável por todas as transações que forem efetuadas em seu nome no sistema eletrônico, assumindo como firmes e verdadeiras suas propostas e lances.</w:t>
      </w:r>
    </w:p>
    <w:p w14:paraId="708E597C" w14:textId="77777777" w:rsidR="002B2A86" w:rsidRPr="007F4EA9" w:rsidRDefault="00B00339" w:rsidP="001163CF">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color w:val="000000"/>
          <w:sz w:val="18"/>
          <w:szCs w:val="18"/>
        </w:rPr>
        <w:t>Incumbirá ao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14:paraId="200BD280" w14:textId="77777777" w:rsidR="00067ABD" w:rsidRPr="007F4EA9" w:rsidRDefault="00B00339" w:rsidP="001163CF">
      <w:pPr>
        <w:pStyle w:val="PADRO"/>
        <w:keepNext w:val="0"/>
        <w:widowControl/>
        <w:numPr>
          <w:ilvl w:val="1"/>
          <w:numId w:val="3"/>
        </w:numPr>
        <w:spacing w:before="120" w:after="120"/>
        <w:ind w:left="851" w:hanging="284"/>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O licitante deverá enviar sua proposta mediante o preenchimento, no sistema eletrônico, dos seguintes campos:</w:t>
      </w:r>
    </w:p>
    <w:p w14:paraId="00973412" w14:textId="77777777" w:rsidR="009E400B" w:rsidRPr="009E400B" w:rsidRDefault="009E400B" w:rsidP="001163CF">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3B55986" w14:textId="77777777" w:rsidR="009E400B" w:rsidRPr="009E400B" w:rsidRDefault="009E400B" w:rsidP="001163CF">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1F38525C" w14:textId="77777777" w:rsidR="009E400B" w:rsidRPr="009E400B" w:rsidRDefault="009E400B" w:rsidP="001163CF">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EBC48D8" w14:textId="77777777" w:rsidR="009E400B" w:rsidRPr="009E400B" w:rsidRDefault="009E400B" w:rsidP="001163CF">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284373DE" w14:textId="77777777" w:rsidR="009E400B" w:rsidRPr="009E400B" w:rsidRDefault="009E400B" w:rsidP="001163CF">
      <w:pPr>
        <w:pStyle w:val="PargrafodaLista"/>
        <w:keepNext w:val="0"/>
        <w:numPr>
          <w:ilvl w:val="0"/>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3EC0C69E" w14:textId="77777777" w:rsidR="009E400B" w:rsidRPr="009E400B" w:rsidRDefault="009E400B" w:rsidP="001163CF">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490735E" w14:textId="77777777" w:rsidR="009E400B" w:rsidRPr="009E400B" w:rsidRDefault="009E400B" w:rsidP="001163CF">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34A69A11" w14:textId="77777777" w:rsidR="009E400B" w:rsidRPr="009E400B" w:rsidRDefault="009E400B" w:rsidP="001163CF">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76714B80" w14:textId="77777777" w:rsidR="009E400B" w:rsidRPr="009E400B" w:rsidRDefault="009E400B" w:rsidP="001163CF">
      <w:pPr>
        <w:pStyle w:val="PargrafodaLista"/>
        <w:keepNext w:val="0"/>
        <w:numPr>
          <w:ilvl w:val="1"/>
          <w:numId w:val="14"/>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736A58B8" w14:textId="77777777" w:rsidR="008A446B" w:rsidRPr="007F4EA9" w:rsidRDefault="00FF54BC"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067ABD"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14:paraId="51DA8859" w14:textId="77777777" w:rsidR="008A446B" w:rsidRDefault="00FF54BC"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1675C3">
        <w:rPr>
          <w:rFonts w:ascii="Verdana" w:hAnsi="Verdana" w:cs="Arial"/>
          <w:sz w:val="18"/>
          <w:szCs w:val="18"/>
        </w:rPr>
        <w:t>d</w:t>
      </w:r>
      <w:r w:rsidR="00B00339" w:rsidRPr="007F4EA9">
        <w:rPr>
          <w:rFonts w:ascii="Verdana" w:hAnsi="Verdana" w:cs="Arial"/>
          <w:sz w:val="18"/>
          <w:szCs w:val="18"/>
        </w:rPr>
        <w:t xml:space="preserve">escrição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14:paraId="47ADA1C3" w14:textId="77777777" w:rsidR="00082356" w:rsidRPr="000823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14:paraId="6B23911A" w14:textId="77777777" w:rsidR="00082356" w:rsidRPr="000823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14:paraId="4E82756D" w14:textId="77777777" w:rsidR="00082356" w:rsidRPr="000823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14:paraId="7DDFAE7C" w14:textId="77777777" w:rsidR="00082356" w:rsidRPr="000823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14:paraId="0935CDBA" w14:textId="77777777" w:rsidR="00082356" w:rsidRPr="00092A0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lastRenderedPageBreak/>
        <w:t>A licitante deverá elaborar sua proposta levando em consideração que as obras 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pagamentos decorrentes, caso não tenha se 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14:paraId="702203A7" w14:textId="77777777" w:rsidR="00151EC5" w:rsidRPr="00151EC5" w:rsidRDefault="00151EC5"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14:paraId="63F30884" w14:textId="77777777" w:rsidR="00151EC5" w:rsidRPr="00151EC5"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não serão permitidas quaisquer retificações que possam influir no resultado final desta licitação, ressalvados ajustes do valor final após eventual negociação e/ou desempate de ME/EPP.</w:t>
      </w:r>
    </w:p>
    <w:p w14:paraId="7D9A8AB0" w14:textId="77777777" w:rsidR="001C6779" w:rsidRPr="001C677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14:paraId="2CC780DE" w14:textId="77777777" w:rsidR="001C6779" w:rsidRPr="001C677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14:paraId="7CA79318" w14:textId="77777777" w:rsidR="001C6779" w:rsidRPr="001C677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14:paraId="43C306BD" w14:textId="77777777" w:rsidR="001C6779" w:rsidRPr="001C677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14:paraId="2BE666CA" w14:textId="77777777" w:rsidR="001C6779" w:rsidRPr="001C6779"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14:paraId="41021CF6" w14:textId="77777777" w:rsidR="001C6779" w:rsidRPr="000642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14:paraId="091DF172"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14:paraId="5CC4615A"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14:paraId="74D7A9B6"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14:paraId="10969A2A"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insalubre, e que não emprega menores de 16 (dezesseis) anos em 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14:paraId="7CA4F839"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14:paraId="5FD3A109" w14:textId="77777777" w:rsidR="001C6779" w:rsidRPr="001C6779" w:rsidRDefault="00082356"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14:paraId="54D5B9B3" w14:textId="77777777" w:rsidR="00E10828" w:rsidRPr="00E10828" w:rsidRDefault="00E10828"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xml:space="preserve">, sendo que </w:t>
      </w:r>
      <w:r w:rsidR="00082356" w:rsidRPr="00715152">
        <w:rPr>
          <w:rFonts w:ascii="Verdana" w:hAnsi="Verdana" w:cs="Times-Roman"/>
          <w:b/>
          <w:sz w:val="18"/>
          <w:szCs w:val="18"/>
        </w:rPr>
        <w:t>não há a necessidade do</w:t>
      </w:r>
      <w:r w:rsidR="00082356" w:rsidRPr="00715152">
        <w:rPr>
          <w:rFonts w:ascii="Verdana" w:hAnsi="Verdana"/>
          <w:b/>
          <w:sz w:val="18"/>
          <w:szCs w:val="18"/>
        </w:rPr>
        <w:t xml:space="preserve"> </w:t>
      </w:r>
      <w:r w:rsidR="00082356" w:rsidRPr="00715152">
        <w:rPr>
          <w:rFonts w:ascii="Verdana" w:hAnsi="Verdana" w:cs="Times-Roman"/>
          <w:b/>
          <w:sz w:val="18"/>
          <w:szCs w:val="18"/>
        </w:rPr>
        <w:t>encaminhamento das mesmas por e-mail ou qualquer outro meio.</w:t>
      </w:r>
    </w:p>
    <w:p w14:paraId="2641E34B"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 xml:space="preserve">ideológica, nos termos do art. 299 do Decreto-Lei nº 2.848/40 (Código Penal </w:t>
      </w:r>
      <w:r w:rsidRPr="00E10828">
        <w:rPr>
          <w:rFonts w:ascii="Verdana" w:hAnsi="Verdana" w:cs="Times-Roman"/>
          <w:sz w:val="18"/>
          <w:szCs w:val="18"/>
        </w:rPr>
        <w:lastRenderedPageBreak/>
        <w:t>Brasileiro), bem como</w:t>
      </w:r>
      <w:r w:rsidRPr="00E10828">
        <w:rPr>
          <w:rFonts w:ascii="Verdana" w:hAnsi="Verdana"/>
          <w:sz w:val="18"/>
          <w:szCs w:val="18"/>
        </w:rPr>
        <w:t xml:space="preserve"> </w:t>
      </w:r>
      <w:r w:rsidRPr="00E10828">
        <w:rPr>
          <w:rFonts w:ascii="Verdana" w:hAnsi="Verdana" w:cs="Times-Roman"/>
          <w:sz w:val="18"/>
          <w:szCs w:val="18"/>
        </w:rPr>
        <w:t xml:space="preserve">nos crimes previstos nos </w:t>
      </w:r>
      <w:proofErr w:type="spellStart"/>
      <w:r w:rsidRPr="00E10828">
        <w:rPr>
          <w:rFonts w:ascii="Verdana" w:hAnsi="Verdana" w:cs="Times-Roman"/>
          <w:sz w:val="18"/>
          <w:szCs w:val="18"/>
        </w:rPr>
        <w:t>arts</w:t>
      </w:r>
      <w:proofErr w:type="spellEnd"/>
      <w:r w:rsidRPr="00E10828">
        <w:rPr>
          <w:rFonts w:ascii="Verdana" w:hAnsi="Verdana" w:cs="Times-Roman"/>
          <w:sz w:val="18"/>
          <w:szCs w:val="18"/>
        </w:rPr>
        <w:t>.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14:paraId="48B970DD"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14:paraId="0D2BA61B"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14:paraId="5E9008C9"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14:paraId="56AE02F3"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14:paraId="6CB40EBF" w14:textId="77777777" w:rsidR="00E10828"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14:paraId="52A6B9DC" w14:textId="77777777" w:rsidR="00082356" w:rsidRPr="00E10828"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14:paraId="61350C27" w14:textId="77777777" w:rsidR="00082356" w:rsidRDefault="00082356"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14:paraId="4B202F33" w14:textId="77777777" w:rsidR="006502F8" w:rsidRPr="001675C3" w:rsidRDefault="00523CCB"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14:paraId="2CBF9B1C" w14:textId="77777777" w:rsidR="006502F8" w:rsidRPr="007F4EA9" w:rsidRDefault="00A10FFB"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14:paraId="4DAE4402" w14:textId="77777777" w:rsidR="006502F8" w:rsidRPr="007F4EA9" w:rsidRDefault="00A10FFB" w:rsidP="001163CF">
      <w:pPr>
        <w:pStyle w:val="PargrafodaLista"/>
        <w:keepNext w:val="0"/>
        <w:numPr>
          <w:ilvl w:val="2"/>
          <w:numId w:val="14"/>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3173DB77" w14:textId="77777777" w:rsidR="00352DFB" w:rsidRPr="007F4EA9" w:rsidRDefault="00352DFB" w:rsidP="001163CF">
      <w:pPr>
        <w:pStyle w:val="PargrafodaLista"/>
        <w:keepNext w:val="0"/>
        <w:numPr>
          <w:ilvl w:val="1"/>
          <w:numId w:val="14"/>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14:paraId="44B73CCC" w14:textId="77777777" w:rsidR="00A10FFB" w:rsidRPr="007F4EA9" w:rsidRDefault="00A10FFB" w:rsidP="00A10FFB">
      <w:pPr>
        <w:pStyle w:val="PADRO"/>
        <w:keepNext w:val="0"/>
        <w:widowControl/>
        <w:spacing w:before="120" w:after="120"/>
        <w:ind w:left="425" w:firstLine="0"/>
        <w:rPr>
          <w:rFonts w:ascii="Verdana" w:hAnsi="Verdana" w:cs="Arial"/>
          <w:sz w:val="18"/>
          <w:szCs w:val="18"/>
        </w:rPr>
      </w:pPr>
    </w:p>
    <w:p w14:paraId="44A42C69" w14:textId="77777777" w:rsidR="00B00339" w:rsidRPr="007F4EA9" w:rsidRDefault="00F63C3A" w:rsidP="001163CF">
      <w:pPr>
        <w:pStyle w:val="PADRO"/>
        <w:keepNext w:val="0"/>
        <w:numPr>
          <w:ilvl w:val="0"/>
          <w:numId w:val="8"/>
        </w:numPr>
        <w:rPr>
          <w:rFonts w:ascii="Verdana" w:hAnsi="Verdana" w:cs="Arial"/>
          <w:sz w:val="18"/>
          <w:szCs w:val="18"/>
        </w:rPr>
      </w:pPr>
      <w:bookmarkStart w:id="2"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14:paraId="69488ADD" w14:textId="77777777" w:rsidR="00B00339" w:rsidRPr="007F4EA9" w:rsidRDefault="00B00339" w:rsidP="001163CF">
      <w:pPr>
        <w:pStyle w:val="PADRO"/>
        <w:keepNext w:val="0"/>
        <w:widowControl/>
        <w:numPr>
          <w:ilvl w:val="1"/>
          <w:numId w:val="8"/>
        </w:numPr>
        <w:spacing w:before="120" w:after="120"/>
        <w:ind w:left="851" w:hanging="426"/>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14:paraId="1F042E82" w14:textId="77777777" w:rsidR="00993F91" w:rsidRPr="007F4EA9" w:rsidRDefault="00993F91" w:rsidP="001163CF">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 modo de disputa será o aberto.</w:t>
      </w:r>
    </w:p>
    <w:p w14:paraId="7E78EC1E" w14:textId="77777777" w:rsidR="00993F91" w:rsidRPr="007F4EA9" w:rsidRDefault="00993F91" w:rsidP="001163CF">
      <w:pPr>
        <w:pStyle w:val="PADRO"/>
        <w:keepNext w:val="0"/>
        <w:widowControl/>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14:paraId="00073243" w14:textId="77777777" w:rsidR="00474B8F" w:rsidRPr="007F4EA9" w:rsidRDefault="009F7F7D" w:rsidP="001163CF">
      <w:pPr>
        <w:pStyle w:val="PADRO"/>
        <w:keepNext w:val="0"/>
        <w:numPr>
          <w:ilvl w:val="1"/>
          <w:numId w:val="8"/>
        </w:numPr>
        <w:spacing w:before="120" w:after="120"/>
        <w:ind w:left="851" w:hanging="426"/>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14:paraId="2F1FF574" w14:textId="77777777" w:rsidR="005E5E81" w:rsidRPr="007F4EA9" w:rsidRDefault="00474B8F"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A reabertura da fase de lances tem por objetivo aproximar as demais propostas do </w:t>
      </w:r>
      <w:r w:rsidRPr="007F4EA9">
        <w:rPr>
          <w:rFonts w:ascii="Verdana" w:hAnsi="Verdana" w:cs="Arial"/>
          <w:iCs/>
          <w:sz w:val="18"/>
          <w:szCs w:val="18"/>
        </w:rPr>
        <w:lastRenderedPageBreak/>
        <w:t xml:space="preserve">valor apresentado pela primeira colocada. </w:t>
      </w:r>
    </w:p>
    <w:p w14:paraId="7818370F" w14:textId="77777777" w:rsidR="00474B8F" w:rsidRPr="007F4EA9" w:rsidRDefault="00474B8F" w:rsidP="001163CF">
      <w:pPr>
        <w:pStyle w:val="PADRO"/>
        <w:keepNext w:val="0"/>
        <w:numPr>
          <w:ilvl w:val="3"/>
          <w:numId w:val="8"/>
        </w:numPr>
        <w:spacing w:before="120" w:after="120"/>
        <w:ind w:left="1418" w:hanging="284"/>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14:paraId="540532B5" w14:textId="77777777" w:rsidR="00474B8F" w:rsidRPr="007F4EA9" w:rsidRDefault="00474B8F"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14:paraId="6677381F" w14:textId="77777777" w:rsidR="00AC6076" w:rsidRPr="007F4EA9" w:rsidRDefault="00474B8F" w:rsidP="001163CF">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14:paraId="06B0EC76" w14:textId="77777777" w:rsidR="00AC6076" w:rsidRPr="007F4EA9" w:rsidRDefault="009845D1" w:rsidP="001163CF">
      <w:pPr>
        <w:pStyle w:val="PADRO"/>
        <w:keepNext w:val="0"/>
        <w:numPr>
          <w:ilvl w:val="1"/>
          <w:numId w:val="8"/>
        </w:numPr>
        <w:spacing w:before="120" w:after="120"/>
        <w:ind w:left="851" w:hanging="425"/>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14:paraId="4C6C0D42" w14:textId="77777777" w:rsidR="00AC6076" w:rsidRPr="007F4EA9" w:rsidRDefault="009845D1" w:rsidP="001163CF">
      <w:pPr>
        <w:pStyle w:val="PADRO"/>
        <w:keepNext w:val="0"/>
        <w:numPr>
          <w:ilvl w:val="2"/>
          <w:numId w:val="8"/>
        </w:numPr>
        <w:spacing w:before="120" w:after="120"/>
        <w:ind w:left="1134" w:hanging="283"/>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14:paraId="68458520" w14:textId="77777777" w:rsidR="00AC6076" w:rsidRPr="007F4EA9" w:rsidRDefault="009845D1"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14:paraId="4E1108E5" w14:textId="77777777" w:rsidR="00AC6076" w:rsidRPr="007F4EA9" w:rsidRDefault="00B26EFE"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14:paraId="7E8F2516" w14:textId="77777777" w:rsidR="00AC6076" w:rsidRPr="0094328F" w:rsidRDefault="00B26EFE"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O licitante somente poderá oferecer lance de valor </w:t>
      </w:r>
      <w:r w:rsidR="00AC6076" w:rsidRPr="007F4EA9">
        <w:rPr>
          <w:rFonts w:ascii="Verdana" w:hAnsi="Verdana" w:cs="Arial"/>
          <w:sz w:val="18"/>
          <w:szCs w:val="18"/>
        </w:rPr>
        <w:t>do</w:t>
      </w:r>
      <w:r w:rsidRPr="007F4EA9">
        <w:rPr>
          <w:rFonts w:ascii="Verdana" w:hAnsi="Verdana" w:cs="Arial"/>
          <w:sz w:val="18"/>
          <w:szCs w:val="18"/>
        </w:rPr>
        <w:t xml:space="preserve"> percentual de desconto </w:t>
      </w:r>
      <w:r w:rsidRPr="0094328F">
        <w:rPr>
          <w:rFonts w:ascii="Verdana" w:hAnsi="Verdana" w:cs="Arial"/>
          <w:sz w:val="18"/>
          <w:szCs w:val="18"/>
        </w:rPr>
        <w:t xml:space="preserve">superior ao último por ele ofertado e registrado pelo sistema. </w:t>
      </w:r>
    </w:p>
    <w:p w14:paraId="548EAC69" w14:textId="77777777" w:rsidR="00AC6076" w:rsidRPr="0094328F" w:rsidRDefault="00B26EFE" w:rsidP="001163CF">
      <w:pPr>
        <w:pStyle w:val="PADRO"/>
        <w:keepNext w:val="0"/>
        <w:numPr>
          <w:ilvl w:val="2"/>
          <w:numId w:val="8"/>
        </w:numPr>
        <w:spacing w:before="120" w:after="120"/>
        <w:ind w:left="1134" w:hanging="283"/>
        <w:rPr>
          <w:rFonts w:ascii="Verdana" w:hAnsi="Verdana" w:cs="Arial"/>
          <w:iCs/>
          <w:sz w:val="18"/>
          <w:szCs w:val="18"/>
        </w:rPr>
      </w:pPr>
      <w:r w:rsidRPr="0094328F">
        <w:rPr>
          <w:rFonts w:ascii="Verdana" w:hAnsi="Verdana" w:cs="Arial"/>
          <w:iCs/>
          <w:sz w:val="18"/>
          <w:szCs w:val="18"/>
        </w:rPr>
        <w:t xml:space="preserve">O </w:t>
      </w:r>
      <w:r w:rsidRPr="0094328F">
        <w:rPr>
          <w:rFonts w:ascii="Verdana" w:hAnsi="Verdana" w:cs="Arial"/>
          <w:b/>
          <w:bCs/>
          <w:iCs/>
          <w:sz w:val="18"/>
          <w:szCs w:val="18"/>
        </w:rPr>
        <w:t>intervalo mínimo de diferença de valores</w:t>
      </w:r>
      <w:r w:rsidRPr="0094328F">
        <w:rPr>
          <w:rFonts w:ascii="Verdana" w:hAnsi="Verdana" w:cs="Arial"/>
          <w:iCs/>
          <w:sz w:val="18"/>
          <w:szCs w:val="18"/>
        </w:rPr>
        <w:t xml:space="preserve"> entre os lances, que incidirá tanto em relação aos lances intermediários quanto em relação à proposta que cobrir a melhor oferta deverá ser </w:t>
      </w:r>
      <w:r w:rsidR="0066356C" w:rsidRPr="0094328F">
        <w:rPr>
          <w:rFonts w:ascii="Verdana" w:hAnsi="Verdana" w:cs="Arial"/>
          <w:iCs/>
          <w:sz w:val="18"/>
          <w:szCs w:val="18"/>
        </w:rPr>
        <w:t>de</w:t>
      </w:r>
      <w:r w:rsidRPr="0094328F">
        <w:rPr>
          <w:rFonts w:ascii="Verdana" w:hAnsi="Verdana" w:cs="Arial"/>
          <w:iCs/>
          <w:sz w:val="18"/>
          <w:szCs w:val="18"/>
        </w:rPr>
        <w:t xml:space="preserve"> </w:t>
      </w:r>
      <w:r w:rsidR="0066356C" w:rsidRPr="0094328F">
        <w:rPr>
          <w:rFonts w:ascii="Verdana" w:hAnsi="Verdana" w:cs="Arial"/>
          <w:iCs/>
          <w:sz w:val="18"/>
          <w:szCs w:val="18"/>
        </w:rPr>
        <w:t>0,1 %</w:t>
      </w:r>
      <w:r w:rsidRPr="0094328F">
        <w:rPr>
          <w:rFonts w:ascii="Verdana" w:hAnsi="Verdana" w:cs="Arial"/>
          <w:iCs/>
          <w:sz w:val="18"/>
          <w:szCs w:val="18"/>
        </w:rPr>
        <w:t xml:space="preserve"> (</w:t>
      </w:r>
      <w:r w:rsidR="0066356C" w:rsidRPr="0094328F">
        <w:rPr>
          <w:rFonts w:ascii="Verdana" w:hAnsi="Verdana" w:cs="Arial"/>
          <w:iCs/>
          <w:sz w:val="18"/>
          <w:szCs w:val="18"/>
        </w:rPr>
        <w:t xml:space="preserve">um </w:t>
      </w:r>
      <w:r w:rsidR="00D96AD9" w:rsidRPr="0094328F">
        <w:rPr>
          <w:rFonts w:ascii="Verdana" w:hAnsi="Verdana" w:cs="Arial"/>
          <w:iCs/>
          <w:sz w:val="18"/>
          <w:szCs w:val="18"/>
        </w:rPr>
        <w:t>déc</w:t>
      </w:r>
      <w:r w:rsidR="0066356C" w:rsidRPr="0094328F">
        <w:rPr>
          <w:rFonts w:ascii="Verdana" w:hAnsi="Verdana" w:cs="Arial"/>
          <w:iCs/>
          <w:sz w:val="18"/>
          <w:szCs w:val="18"/>
        </w:rPr>
        <w:t>imo percentual</w:t>
      </w:r>
      <w:r w:rsidRPr="0094328F">
        <w:rPr>
          <w:rFonts w:ascii="Verdana" w:hAnsi="Verdana" w:cs="Arial"/>
          <w:iCs/>
          <w:sz w:val="18"/>
          <w:szCs w:val="18"/>
        </w:rPr>
        <w:t>).</w:t>
      </w:r>
    </w:p>
    <w:p w14:paraId="007915E2" w14:textId="77777777" w:rsidR="00AC6076" w:rsidRPr="007F4EA9" w:rsidRDefault="003964AC"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 intervalo entre os lances enviados pelo mesmo licitante não poderá ser inferior a vinte (20) segundos e o intervalo entre lances não poderá ser inferior a três (3) segundos.</w:t>
      </w:r>
    </w:p>
    <w:p w14:paraId="40493B7E" w14:textId="77777777" w:rsidR="00AC6076" w:rsidRPr="007F4EA9" w:rsidRDefault="003964AC"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14:paraId="547C3A0C" w14:textId="77777777" w:rsidR="00AC6076" w:rsidRPr="007F4EA9" w:rsidRDefault="003964AC"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14:paraId="3CCBCB88" w14:textId="77777777" w:rsidR="00AC6076" w:rsidRPr="007F4EA9" w:rsidRDefault="00A430C1"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14:paraId="714BECD5" w14:textId="77777777" w:rsidR="00C021DF" w:rsidRPr="007F4EA9" w:rsidRDefault="00A430C1"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do licitante.</w:t>
      </w:r>
    </w:p>
    <w:p w14:paraId="08C98BB6" w14:textId="77777777" w:rsidR="00C021DF" w:rsidRPr="007F4EA9" w:rsidRDefault="00621AD5"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14:paraId="370180FC" w14:textId="77777777" w:rsidR="00C021DF" w:rsidRPr="007F4EA9" w:rsidRDefault="008D1EA2"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14:paraId="4FBE2268" w14:textId="77777777" w:rsidR="00C021DF" w:rsidRPr="007F4EA9" w:rsidRDefault="008D1EA2"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14:paraId="4C3AC7F9" w14:textId="77777777" w:rsidR="00C021DF" w:rsidRPr="007F4EA9" w:rsidRDefault="008D1EA2"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14:paraId="06166D48" w14:textId="77777777" w:rsidR="00C021DF" w:rsidRPr="007F4EA9" w:rsidRDefault="00184FA3"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participantes, procedendo à comparação com os valores da primeira colocada, se esta for </w:t>
      </w:r>
      <w:r w:rsidR="00B00339" w:rsidRPr="007F4EA9">
        <w:rPr>
          <w:rFonts w:ascii="Verdana" w:hAnsi="Verdana" w:cs="Arial"/>
          <w:color w:val="000000"/>
          <w:sz w:val="18"/>
          <w:szCs w:val="18"/>
        </w:rPr>
        <w:lastRenderedPageBreak/>
        <w:t xml:space="preserve">empresa de maior porte, assim como das demais classificadas, para o fim de aplicar-se o disposto nos </w:t>
      </w:r>
      <w:proofErr w:type="spellStart"/>
      <w:r w:rsidR="00B00339" w:rsidRPr="007F4EA9">
        <w:rPr>
          <w:rFonts w:ascii="Verdana" w:hAnsi="Verdana" w:cs="Arial"/>
          <w:color w:val="000000"/>
          <w:sz w:val="18"/>
          <w:szCs w:val="18"/>
        </w:rPr>
        <w:t>arts</w:t>
      </w:r>
      <w:proofErr w:type="spellEnd"/>
      <w:r w:rsidR="00B00339" w:rsidRPr="007F4EA9">
        <w:rPr>
          <w:rFonts w:ascii="Verdana" w:hAnsi="Verdana" w:cs="Arial"/>
          <w:color w:val="000000"/>
          <w:sz w:val="18"/>
          <w:szCs w:val="18"/>
        </w:rPr>
        <w:t>. 44 e 45 da LC nº 123, de 2006, regulamentada pelo Decreto nº 8.538, de 2015.</w:t>
      </w:r>
    </w:p>
    <w:p w14:paraId="256B241F" w14:textId="77777777" w:rsidR="00C021DF" w:rsidRPr="007F4EA9" w:rsidRDefault="00B00339"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14:paraId="1A557F3F" w14:textId="77777777" w:rsidR="00C021DF" w:rsidRPr="007F4EA9" w:rsidRDefault="00B00339"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CFF6063" w14:textId="77777777" w:rsidR="00C021DF" w:rsidRPr="007F4EA9" w:rsidRDefault="00B00339"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2"/>
    </w:p>
    <w:p w14:paraId="4C21A143" w14:textId="77777777" w:rsidR="00C021DF" w:rsidRPr="007F4EA9" w:rsidRDefault="00C64D45"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41346560" w14:textId="77777777" w:rsidR="00C021DF" w:rsidRPr="007F4EA9" w:rsidRDefault="00683054" w:rsidP="001163CF">
      <w:pPr>
        <w:pStyle w:val="PADRO"/>
        <w:keepNext w:val="0"/>
        <w:numPr>
          <w:ilvl w:val="1"/>
          <w:numId w:val="8"/>
        </w:numPr>
        <w:spacing w:before="120" w:after="120"/>
        <w:ind w:left="851" w:hanging="425"/>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14:paraId="1221EC25" w14:textId="77777777" w:rsidR="00C021DF" w:rsidRPr="007F4EA9" w:rsidRDefault="006433D3"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14:paraId="3A6CF9DE" w14:textId="77777777" w:rsidR="00387F7B" w:rsidRPr="007F4EA9" w:rsidRDefault="006433D3" w:rsidP="001163CF">
      <w:pPr>
        <w:pStyle w:val="PADRO"/>
        <w:keepNext w:val="0"/>
        <w:numPr>
          <w:ilvl w:val="2"/>
          <w:numId w:val="8"/>
        </w:numPr>
        <w:spacing w:before="120" w:after="120"/>
        <w:ind w:left="1134" w:hanging="283"/>
        <w:rPr>
          <w:rFonts w:ascii="Verdana" w:hAnsi="Verdana" w:cs="Arial"/>
          <w:iCs/>
          <w:sz w:val="18"/>
          <w:szCs w:val="18"/>
        </w:rPr>
      </w:pPr>
      <w:r w:rsidRPr="007F4EA9">
        <w:rPr>
          <w:rFonts w:ascii="Verdana" w:hAnsi="Verdana" w:cs="Arial"/>
          <w:color w:val="000000"/>
          <w:sz w:val="18"/>
          <w:szCs w:val="18"/>
        </w:rPr>
        <w:t>Sorteio em sessão pública.</w:t>
      </w:r>
    </w:p>
    <w:p w14:paraId="01BA9CDC" w14:textId="77777777"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14:paraId="6F2043EA" w14:textId="77777777" w:rsidR="00B00339" w:rsidRPr="007F4EA9" w:rsidRDefault="00184FA3" w:rsidP="001163CF">
      <w:pPr>
        <w:pStyle w:val="PADRO"/>
        <w:keepNext w:val="0"/>
        <w:numPr>
          <w:ilvl w:val="0"/>
          <w:numId w:val="8"/>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14:paraId="43DA575B" w14:textId="77777777" w:rsidR="00D82821" w:rsidRDefault="001B0659" w:rsidP="001163CF">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14:paraId="2A560578" w14:textId="77777777" w:rsidR="00EE7CAC" w:rsidRPr="007F4EA9" w:rsidRDefault="00CD61AA" w:rsidP="001163CF">
      <w:pPr>
        <w:pStyle w:val="PADRO"/>
        <w:keepNext w:val="0"/>
        <w:numPr>
          <w:ilvl w:val="1"/>
          <w:numId w:val="8"/>
        </w:numPr>
        <w:ind w:left="851" w:hanging="284"/>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o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14:paraId="411C840A" w14:textId="77777777" w:rsidR="007815D3" w:rsidRPr="007F4EA9" w:rsidRDefault="000D52F6"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14:paraId="7E025D5A" w14:textId="77777777" w:rsidR="00320AF8" w:rsidRDefault="00320AF8"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14:paraId="3BC45136" w14:textId="77777777" w:rsidR="00910337" w:rsidRPr="007E794F" w:rsidRDefault="00910337"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C1713">
        <w:rPr>
          <w:rFonts w:ascii="Verdana" w:hAnsi="Verdana" w:cs="Times-Roman"/>
          <w:sz w:val="18"/>
          <w:szCs w:val="18"/>
        </w:rPr>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14:paraId="756C66D8" w14:textId="77777777" w:rsidR="00910337" w:rsidRPr="007C1713" w:rsidRDefault="00910337"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14:paraId="5AB271B1" w14:textId="77777777" w:rsidR="00910337" w:rsidRDefault="00910337" w:rsidP="001163CF">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14:paraId="0AC06BA5" w14:textId="77777777" w:rsidR="0035594F" w:rsidRPr="00C17E9B" w:rsidRDefault="00910337" w:rsidP="001163CF">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910337">
        <w:rPr>
          <w:rFonts w:ascii="Verdana" w:hAnsi="Verdana" w:cs="Times-Roman"/>
          <w:sz w:val="18"/>
          <w:szCs w:val="18"/>
        </w:rPr>
        <w:lastRenderedPageBreak/>
        <w:t>No caso de desconexão, a licitante deverá providenciar imediatamente, sob sua inteira responsabilidade, sua reconexão com o sistema eletrônico.</w:t>
      </w:r>
    </w:p>
    <w:p w14:paraId="12EE5257" w14:textId="77777777" w:rsidR="00E67E0A" w:rsidRPr="00C17E9B" w:rsidRDefault="00E67E0A" w:rsidP="001163CF">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14:paraId="5BD98C53" w14:textId="77777777" w:rsidR="00E67E0A" w:rsidRPr="00C17E9B" w:rsidRDefault="00E67E0A" w:rsidP="001163CF">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14:paraId="43E9393F" w14:textId="77777777" w:rsidR="00E67E0A" w:rsidRPr="007F4EA9" w:rsidRDefault="00E67E0A"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14:paraId="654611B5" w14:textId="77777777" w:rsidR="00E67E0A" w:rsidRPr="007F4EA9" w:rsidRDefault="00E67E0A"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14:paraId="4C223534" w14:textId="77777777" w:rsidR="00E67E0A" w:rsidRPr="007F4EA9" w:rsidRDefault="00E67E0A"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575FEDAC" w14:textId="77777777" w:rsidR="00E67E0A" w:rsidRPr="007F4EA9" w:rsidRDefault="00696B46" w:rsidP="001163CF">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14:paraId="162DBAE6" w14:textId="77777777" w:rsidR="00E67E0A" w:rsidRPr="007F4EA9" w:rsidRDefault="00696B46" w:rsidP="001163CF">
      <w:pPr>
        <w:pStyle w:val="PADRO"/>
        <w:keepNext w:val="0"/>
        <w:numPr>
          <w:ilvl w:val="2"/>
          <w:numId w:val="8"/>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7367D41B" w14:textId="77777777" w:rsidR="00E67E0A" w:rsidRDefault="00E67E0A"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14:paraId="714105BE" w14:textId="77777777" w:rsidR="0035594F" w:rsidRPr="00E67E0A" w:rsidRDefault="00E67E0A" w:rsidP="001163CF">
      <w:pPr>
        <w:pStyle w:val="PADRO"/>
        <w:keepNext w:val="0"/>
        <w:numPr>
          <w:ilvl w:val="1"/>
          <w:numId w:val="8"/>
        </w:numPr>
        <w:ind w:left="851" w:hanging="284"/>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14:paraId="668646A1" w14:textId="77777777" w:rsidR="00696B46" w:rsidRPr="007F4EA9" w:rsidRDefault="00696B46"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14:paraId="48506B06" w14:textId="77777777" w:rsidR="00696B46" w:rsidRPr="007F4EA9" w:rsidRDefault="00696B46" w:rsidP="001163CF">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contenha vícios insanáveis;</w:t>
      </w:r>
    </w:p>
    <w:p w14:paraId="5026AB88" w14:textId="77777777" w:rsidR="00696B46" w:rsidRPr="007F4EA9" w:rsidRDefault="00696B46" w:rsidP="001163CF">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obedeça às especificações técnicas previstas no instrumento convocatório;</w:t>
      </w:r>
    </w:p>
    <w:p w14:paraId="768F5EE3" w14:textId="77777777" w:rsidR="00696B46" w:rsidRPr="007F4EA9" w:rsidRDefault="00696B46" w:rsidP="001163CF">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preço manifestamente inexequível ou permaneça acima do orçamento estimado para a contratação;</w:t>
      </w:r>
    </w:p>
    <w:p w14:paraId="75382C8A" w14:textId="77777777" w:rsidR="00696B46" w:rsidRPr="007F4EA9" w:rsidRDefault="00696B46" w:rsidP="001163CF">
      <w:pPr>
        <w:pStyle w:val="PADRO"/>
        <w:keepNext w:val="0"/>
        <w:numPr>
          <w:ilvl w:val="2"/>
          <w:numId w:val="8"/>
        </w:numPr>
        <w:rPr>
          <w:rFonts w:ascii="Verdana" w:hAnsi="Verdana" w:cs="Arial"/>
          <w:sz w:val="18"/>
          <w:szCs w:val="18"/>
        </w:rPr>
      </w:pPr>
      <w:r>
        <w:rPr>
          <w:rFonts w:ascii="Verdana" w:hAnsi="Verdana" w:cs="Arial"/>
          <w:sz w:val="18"/>
          <w:szCs w:val="18"/>
        </w:rPr>
        <w:t xml:space="preserve">- </w:t>
      </w:r>
      <w:proofErr w:type="gramStart"/>
      <w:r w:rsidRPr="007F4EA9">
        <w:rPr>
          <w:rFonts w:ascii="Verdana" w:hAnsi="Verdana" w:cs="Arial"/>
          <w:sz w:val="18"/>
          <w:szCs w:val="18"/>
        </w:rPr>
        <w:t>não</w:t>
      </w:r>
      <w:proofErr w:type="gramEnd"/>
      <w:r w:rsidRPr="007F4EA9">
        <w:rPr>
          <w:rFonts w:ascii="Verdana" w:hAnsi="Verdana" w:cs="Arial"/>
          <w:sz w:val="18"/>
          <w:szCs w:val="18"/>
        </w:rPr>
        <w:t xml:space="preserve"> tenha sua exequibilidade demonstrada, quando exigido pela administração pública; ou</w:t>
      </w:r>
    </w:p>
    <w:p w14:paraId="07119090" w14:textId="77777777" w:rsidR="00696B46" w:rsidRPr="007F4EA9" w:rsidRDefault="00696B46" w:rsidP="001163CF">
      <w:pPr>
        <w:pStyle w:val="PADRO"/>
        <w:keepNext w:val="0"/>
        <w:numPr>
          <w:ilvl w:val="2"/>
          <w:numId w:val="8"/>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14:paraId="47E3A37A" w14:textId="77777777" w:rsidR="00696B46" w:rsidRPr="007F4EA9" w:rsidRDefault="00696B46"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14:paraId="03035DE2" w14:textId="77777777" w:rsidR="00696B46" w:rsidRPr="007F4EA9" w:rsidRDefault="00696B46" w:rsidP="001163CF">
      <w:pPr>
        <w:pStyle w:val="PADRO"/>
        <w:keepNext w:val="0"/>
        <w:numPr>
          <w:ilvl w:val="2"/>
          <w:numId w:val="11"/>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14:paraId="3335636C" w14:textId="77777777" w:rsidR="00696B46" w:rsidRPr="007F4EA9" w:rsidRDefault="00696B46" w:rsidP="001163CF">
      <w:pPr>
        <w:pStyle w:val="PADRO"/>
        <w:keepNext w:val="0"/>
        <w:numPr>
          <w:ilvl w:val="2"/>
          <w:numId w:val="11"/>
        </w:numPr>
        <w:rPr>
          <w:rFonts w:ascii="Verdana" w:hAnsi="Verdana" w:cs="Arial"/>
          <w:sz w:val="18"/>
          <w:szCs w:val="18"/>
        </w:rPr>
      </w:pPr>
      <w:r w:rsidRPr="007F4EA9">
        <w:rPr>
          <w:rFonts w:ascii="Verdana" w:hAnsi="Verdana" w:cs="Arial"/>
          <w:sz w:val="18"/>
          <w:szCs w:val="18"/>
        </w:rPr>
        <w:lastRenderedPageBreak/>
        <w:t>Valor do orçamento estimado pela Administração Pública.</w:t>
      </w:r>
    </w:p>
    <w:p w14:paraId="2233E22E" w14:textId="77777777" w:rsidR="00696B46" w:rsidRPr="007F4EA9" w:rsidRDefault="00696B46" w:rsidP="001163CF">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situação deste item, a administração deverá conferir ao licitante a oportunidade de demonstrar a exequibilidade da sua proposta, mediante diligências na forma deste Edital.</w:t>
      </w:r>
    </w:p>
    <w:p w14:paraId="3B78D52E" w14:textId="77777777" w:rsidR="00696B46" w:rsidRPr="005D4592" w:rsidRDefault="00696B46" w:rsidP="001163CF">
      <w:pPr>
        <w:pStyle w:val="PADRO"/>
        <w:keepNext w:val="0"/>
        <w:numPr>
          <w:ilvl w:val="2"/>
          <w:numId w:val="8"/>
        </w:numPr>
        <w:rPr>
          <w:rFonts w:ascii="Verdana" w:hAnsi="Verdana" w:cs="Arial"/>
          <w:sz w:val="18"/>
          <w:szCs w:val="18"/>
        </w:rPr>
      </w:pPr>
      <w:r w:rsidRPr="007F4EA9">
        <w:rPr>
          <w:rFonts w:ascii="Verdana" w:hAnsi="Verdana" w:cs="Arial"/>
          <w:color w:val="000000"/>
          <w:sz w:val="18"/>
          <w:szCs w:val="18"/>
        </w:rPr>
        <w:t>Na hipótese acima, o licitante deverá demonstrar que o valor da proposta é compatível com a execução do objeto licitado no que se refere aos custos dos insumos e aos coeficientes de produtividade adotados nas composições de custos unitários.</w:t>
      </w:r>
    </w:p>
    <w:p w14:paraId="259710B7" w14:textId="77777777" w:rsidR="00696B46" w:rsidRPr="007F4EA9" w:rsidRDefault="00696B46" w:rsidP="001163CF">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pelo licitante em relação aos quais ele renuncie a parcela ou à totalidade da remuneração, desde que a renúncia esteja expressa na proposta.</w:t>
      </w:r>
    </w:p>
    <w:p w14:paraId="2F690F81" w14:textId="77777777" w:rsidR="00696B46" w:rsidRPr="007F4EA9" w:rsidRDefault="00696B46" w:rsidP="001163CF">
      <w:pPr>
        <w:pStyle w:val="PADRO"/>
        <w:keepNext w:val="0"/>
        <w:numPr>
          <w:ilvl w:val="2"/>
          <w:numId w:val="8"/>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para aferir a exequibilidade da proposta ou exigir do licitante que ela seja demonstrada. </w:t>
      </w:r>
    </w:p>
    <w:p w14:paraId="6C84853A" w14:textId="77777777" w:rsidR="00696B46" w:rsidRPr="007F4EA9" w:rsidRDefault="00696B46"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Eventual convocação do licitante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14:paraId="32F7F935" w14:textId="77777777" w:rsidR="00696B46" w:rsidRPr="007F4EA9" w:rsidRDefault="00696B46" w:rsidP="001163CF">
      <w:pPr>
        <w:pStyle w:val="PADRO"/>
        <w:keepNext w:val="0"/>
        <w:numPr>
          <w:ilvl w:val="2"/>
          <w:numId w:val="8"/>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pelo licitante, antes de findo o prazo;</w:t>
      </w:r>
    </w:p>
    <w:p w14:paraId="6E2038E6" w14:textId="77777777" w:rsidR="00696B46" w:rsidRPr="007F4EA9" w:rsidRDefault="00696B46"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14:paraId="6533B6CE" w14:textId="77777777" w:rsidR="00696B46" w:rsidRPr="007F4EA9" w:rsidRDefault="00696B46"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O licitante que abandonar o certame ou deixar de enviar a documentação indicada nesta condição será desclassificado e sujeitar-se-á às sanções previstas neste edital e demais legislações pertinentes a matéria.</w:t>
      </w:r>
    </w:p>
    <w:p w14:paraId="0BF8E25E" w14:textId="77777777" w:rsidR="00696B46" w:rsidRPr="007F4EA9" w:rsidRDefault="00696B46"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14:paraId="6610E858" w14:textId="77777777" w:rsidR="00696B46" w:rsidRPr="007F4EA9" w:rsidRDefault="00696B46"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14:paraId="31AE5AA7" w14:textId="77777777" w:rsidR="00696B46" w:rsidRDefault="00696B46"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14:paraId="08D8749D" w14:textId="77777777" w:rsidR="00E67E0A" w:rsidRDefault="00696B46" w:rsidP="001163CF">
      <w:pPr>
        <w:pStyle w:val="PADRO"/>
        <w:keepNext w:val="0"/>
        <w:numPr>
          <w:ilvl w:val="1"/>
          <w:numId w:val="8"/>
        </w:numPr>
        <w:ind w:left="851" w:hanging="284"/>
        <w:rPr>
          <w:rFonts w:ascii="Verdana" w:hAnsi="Verdana" w:cs="Arial"/>
          <w:color w:val="000000"/>
          <w:sz w:val="18"/>
          <w:szCs w:val="18"/>
        </w:rPr>
      </w:pPr>
      <w:r w:rsidRPr="00696B46">
        <w:rPr>
          <w:rFonts w:ascii="Verdana" w:hAnsi="Verdana" w:cs="Arial"/>
          <w:color w:val="000000"/>
          <w:sz w:val="18"/>
          <w:szCs w:val="18"/>
        </w:rPr>
        <w:t>Encerrada a análise quanto à aceitação da proposta, a Comissão verificará a habilitação do licitante, observado o disposto neste Edital.</w:t>
      </w:r>
    </w:p>
    <w:p w14:paraId="72FE6A7F" w14:textId="77777777" w:rsidR="00696B46" w:rsidRPr="00696B46" w:rsidRDefault="00696B46" w:rsidP="00696B46">
      <w:pPr>
        <w:pStyle w:val="PADRO"/>
        <w:keepNext w:val="0"/>
        <w:ind w:left="1287" w:firstLine="0"/>
        <w:rPr>
          <w:rFonts w:ascii="Verdana" w:hAnsi="Verdana" w:cs="Arial"/>
          <w:color w:val="000000"/>
          <w:sz w:val="18"/>
          <w:szCs w:val="18"/>
        </w:rPr>
      </w:pPr>
    </w:p>
    <w:p w14:paraId="25488492" w14:textId="77777777" w:rsidR="0035594F" w:rsidRPr="0035594F" w:rsidRDefault="0035594F" w:rsidP="001163CF">
      <w:pPr>
        <w:pStyle w:val="PargrafodaLista"/>
        <w:keepNext w:val="0"/>
        <w:numPr>
          <w:ilvl w:val="0"/>
          <w:numId w:val="8"/>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14:paraId="6A12A762" w14:textId="77777777" w:rsidR="00D179DA" w:rsidRPr="00D179DA"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D179DA">
        <w:rPr>
          <w:rFonts w:ascii="Verdana" w:hAnsi="Verdana" w:cs="Times-Bold"/>
          <w:bCs/>
          <w:sz w:val="18"/>
          <w:szCs w:val="18"/>
        </w:rPr>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14:paraId="68AC4C57" w14:textId="77777777" w:rsidR="00347730" w:rsidRPr="00347730"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p>
    <w:p w14:paraId="34F99B78" w14:textId="77777777" w:rsidR="00347730" w:rsidRPr="00347730"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III-A;</w:t>
      </w:r>
    </w:p>
    <w:p w14:paraId="66CE19B7" w14:textId="77777777" w:rsidR="00347730" w:rsidRPr="00347730"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III-B;</w:t>
      </w:r>
    </w:p>
    <w:p w14:paraId="0BBD7A7E" w14:textId="77777777" w:rsidR="00347730" w:rsidRPr="005E0CF2"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lastRenderedPageBreak/>
        <w:t xml:space="preserve">– A planilha com o detalhamento dos Benefícios/Bonificações e Despesas Indiretas (BDI) ou Lucro e Despesas Indiretas (LDI), conforme modelo do </w:t>
      </w:r>
      <w:r w:rsidRPr="005E0CF2">
        <w:rPr>
          <w:rFonts w:ascii="Verdana" w:hAnsi="Verdana" w:cs="Times-Bold"/>
          <w:bCs/>
          <w:sz w:val="18"/>
          <w:szCs w:val="18"/>
        </w:rPr>
        <w:t>anexo IV;</w:t>
      </w:r>
    </w:p>
    <w:p w14:paraId="7F10F4A8" w14:textId="77777777" w:rsidR="00347730" w:rsidRPr="00347730"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com detalhamento dos encargos sociais e obrigações trabalhistas, conforme modelo do anexo V</w:t>
      </w:r>
      <w:r w:rsidR="005E0CF2">
        <w:rPr>
          <w:rFonts w:ascii="Verdana" w:hAnsi="Verdana" w:cs="Times-Bold"/>
          <w:bCs/>
          <w:sz w:val="18"/>
          <w:szCs w:val="18"/>
        </w:rPr>
        <w:t>-A e V-B</w:t>
      </w:r>
      <w:r w:rsidRPr="00347730">
        <w:rPr>
          <w:rFonts w:ascii="Verdana" w:hAnsi="Verdana" w:cs="Times-Bold"/>
          <w:bCs/>
          <w:sz w:val="18"/>
          <w:szCs w:val="18"/>
        </w:rPr>
        <w:t>;</w:t>
      </w:r>
    </w:p>
    <w:p w14:paraId="4886DCC6" w14:textId="77777777" w:rsidR="00347730"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w:t>
      </w:r>
      <w:r w:rsidR="005E0CF2">
        <w:rPr>
          <w:rFonts w:ascii="Verdana" w:hAnsi="Verdana" w:cs="Times-Roman"/>
          <w:sz w:val="18"/>
          <w:szCs w:val="18"/>
        </w:rPr>
        <w:t>onforme modelos dos anexos VII ou</w:t>
      </w:r>
      <w:r w:rsidRPr="00347730">
        <w:rPr>
          <w:rFonts w:ascii="Verdana" w:hAnsi="Verdana" w:cs="Times-Roman"/>
          <w:sz w:val="18"/>
          <w:szCs w:val="18"/>
        </w:rPr>
        <w:t xml:space="preserve"> VIII; e</w:t>
      </w:r>
    </w:p>
    <w:p w14:paraId="78D068A0" w14:textId="77777777" w:rsidR="00C17E9B" w:rsidRDefault="00C17E9B" w:rsidP="001163CF">
      <w:pPr>
        <w:pStyle w:val="PargrafodaLista"/>
        <w:keepNext w:val="0"/>
        <w:numPr>
          <w:ilvl w:val="0"/>
          <w:numId w:val="16"/>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IX.</w:t>
      </w:r>
    </w:p>
    <w:p w14:paraId="6E4AB403" w14:textId="77777777"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14:paraId="42E8DAE4" w14:textId="77777777" w:rsidR="00C17E9B"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14:paraId="7A2223C8" w14:textId="77777777" w:rsidR="00C17E9B"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14:paraId="0AC3B063" w14:textId="77777777" w:rsidR="00C17E9B" w:rsidRDefault="00C17E9B" w:rsidP="001163CF">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14:paraId="10527BD7" w14:textId="77777777" w:rsidR="00C17E9B" w:rsidRDefault="00C17E9B" w:rsidP="001163CF">
      <w:pPr>
        <w:keepNext w:val="0"/>
        <w:numPr>
          <w:ilvl w:val="2"/>
          <w:numId w:val="8"/>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5"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14:paraId="4765B196" w14:textId="77777777" w:rsidR="00C17E9B"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14:paraId="235A901A" w14:textId="77777777" w:rsidR="00C17E9B"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14:paraId="6456E94B" w14:textId="77777777" w:rsidR="00C17E9B"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será 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14:paraId="7540D6C2" w14:textId="77777777" w:rsidR="00C17E9B" w:rsidRPr="00151EC5" w:rsidRDefault="00C17E9B" w:rsidP="001163CF">
      <w:pPr>
        <w:keepNext w:val="0"/>
        <w:numPr>
          <w:ilvl w:val="1"/>
          <w:numId w:val="8"/>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14:paraId="537BBBA0" w14:textId="77777777" w:rsidR="00C17E9B" w:rsidRDefault="00C17E9B" w:rsidP="001163CF">
      <w:pPr>
        <w:pStyle w:val="PADRO"/>
        <w:keepNext w:val="0"/>
        <w:numPr>
          <w:ilvl w:val="1"/>
          <w:numId w:val="8"/>
        </w:numPr>
        <w:ind w:left="851" w:hanging="284"/>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possível o envio de documentação complementar ou faltante relativa à fase de aceitação da proposta.</w:t>
      </w:r>
    </w:p>
    <w:p w14:paraId="4CD9B95F" w14:textId="77777777" w:rsidR="00C17E9B" w:rsidRDefault="00C17E9B" w:rsidP="001163CF">
      <w:pPr>
        <w:pStyle w:val="PADRO"/>
        <w:keepNext w:val="0"/>
        <w:numPr>
          <w:ilvl w:val="1"/>
          <w:numId w:val="8"/>
        </w:numPr>
        <w:ind w:left="851" w:hanging="284"/>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14:paraId="57A95FF4" w14:textId="77777777" w:rsidR="00AE6F62" w:rsidRPr="00AE6F62" w:rsidRDefault="00AE6F62" w:rsidP="001163CF">
      <w:pPr>
        <w:pStyle w:val="PADRO"/>
        <w:keepNext w:val="0"/>
        <w:numPr>
          <w:ilvl w:val="2"/>
          <w:numId w:val="8"/>
        </w:numPr>
        <w:ind w:left="1134" w:hanging="283"/>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14:paraId="17D309CE" w14:textId="77777777" w:rsidR="005F2BE3" w:rsidRPr="0072435D" w:rsidRDefault="005F2BE3"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 xml:space="preserve">na forma do modelo do anexo VI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14:paraId="162BE879" w14:textId="77777777" w:rsidR="00AB5A1D" w:rsidRPr="00AB5A1D" w:rsidRDefault="00AB5A1D" w:rsidP="001163CF">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Pr>
          <w:rFonts w:ascii="Verdana" w:hAnsi="Verdana" w:cs="Arial"/>
          <w:color w:val="000000"/>
          <w:sz w:val="18"/>
          <w:szCs w:val="18"/>
        </w:rPr>
        <w:t>- e</w:t>
      </w:r>
      <w:r w:rsidRPr="007F4EA9">
        <w:rPr>
          <w:rFonts w:ascii="Verdana" w:hAnsi="Verdana" w:cs="Arial"/>
          <w:color w:val="000000"/>
          <w:sz w:val="18"/>
          <w:szCs w:val="18"/>
        </w:rPr>
        <w:t>specificaç</w:t>
      </w:r>
      <w:r>
        <w:rPr>
          <w:rFonts w:ascii="Verdana" w:hAnsi="Verdana" w:cs="Arial"/>
          <w:color w:val="000000"/>
          <w:sz w:val="18"/>
          <w:szCs w:val="18"/>
        </w:rPr>
        <w:t>ão</w:t>
      </w:r>
      <w:r w:rsidRPr="007F4EA9">
        <w:rPr>
          <w:rFonts w:ascii="Verdana" w:hAnsi="Verdana" w:cs="Arial"/>
          <w:color w:val="000000"/>
          <w:sz w:val="18"/>
          <w:szCs w:val="18"/>
        </w:rPr>
        <w:t xml:space="preserve"> do objeto de forma clara, observadas as especificações constantes dos projetos elaborados pela Administração;</w:t>
      </w:r>
    </w:p>
    <w:p w14:paraId="2D822C1F" w14:textId="77777777" w:rsidR="0072435D" w:rsidRPr="0072435D" w:rsidRDefault="0072435D" w:rsidP="001163CF">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72435D">
        <w:rPr>
          <w:rFonts w:ascii="Verdana" w:hAnsi="Verdana"/>
          <w:sz w:val="18"/>
          <w:szCs w:val="18"/>
        </w:rPr>
        <w:t xml:space="preserve">- </w:t>
      </w:r>
      <w:r w:rsidRPr="0072435D">
        <w:rPr>
          <w:rFonts w:ascii="Verdana" w:hAnsi="Verdana" w:cs="Times-Bold"/>
          <w:bCs/>
          <w:sz w:val="18"/>
          <w:szCs w:val="18"/>
        </w:rPr>
        <w:t xml:space="preserve">o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14:paraId="75E363A5" w14:textId="77777777" w:rsidR="00071AA5" w:rsidRPr="00071AA5" w:rsidRDefault="0072435D" w:rsidP="001163CF">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lastRenderedPageBreak/>
        <w:t xml:space="preserve">– o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14:paraId="2F72AE99" w14:textId="77777777" w:rsidR="0072435D" w:rsidRPr="00071AA5" w:rsidRDefault="0072435D" w:rsidP="001163CF">
      <w:pPr>
        <w:keepNext w:val="0"/>
        <w:numPr>
          <w:ilvl w:val="4"/>
          <w:numId w:val="8"/>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o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14:paraId="5DA0EE95" w14:textId="77777777" w:rsidR="0072435D" w:rsidRPr="0072435D" w:rsidRDefault="0072435D" w:rsidP="001163CF">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sidRPr="0072435D">
        <w:rPr>
          <w:rFonts w:ascii="Verdana" w:hAnsi="Verdana" w:cs="Times-Bold"/>
          <w:bCs/>
          <w:sz w:val="18"/>
          <w:szCs w:val="18"/>
        </w:rPr>
        <w:t xml:space="preserve">– </w:t>
      </w:r>
      <w:r w:rsidR="00071AA5">
        <w:rPr>
          <w:rFonts w:ascii="Verdana" w:hAnsi="Verdana" w:cs="Times-Bold"/>
          <w:bCs/>
          <w:sz w:val="18"/>
          <w:szCs w:val="18"/>
        </w:rPr>
        <w:t>p</w:t>
      </w:r>
      <w:r w:rsidRPr="0072435D">
        <w:rPr>
          <w:rFonts w:ascii="Verdana" w:hAnsi="Verdana" w:cs="Arial"/>
          <w:sz w:val="18"/>
          <w:szCs w:val="18"/>
        </w:rPr>
        <w:t xml:space="preserve">razo de validade da proposta, que não poderá ser inferior a 90 (noventa) dias consecutivos,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14:paraId="01EDC384" w14:textId="77777777" w:rsidR="0072435D" w:rsidRPr="0072435D" w:rsidRDefault="00071AA5" w:rsidP="001163CF">
      <w:pPr>
        <w:pStyle w:val="PargrafodaLista"/>
        <w:keepNext w:val="0"/>
        <w:numPr>
          <w:ilvl w:val="4"/>
          <w:numId w:val="8"/>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Pr>
          <w:rFonts w:ascii="Verdana" w:hAnsi="Verdana" w:cs="Arial"/>
          <w:color w:val="000000"/>
          <w:sz w:val="18"/>
          <w:szCs w:val="18"/>
        </w:rPr>
        <w:t xml:space="preserve">- </w:t>
      </w:r>
      <w:proofErr w:type="gramStart"/>
      <w:r>
        <w:rPr>
          <w:rFonts w:ascii="Verdana" w:hAnsi="Verdana" w:cs="Arial"/>
          <w:color w:val="000000"/>
          <w:sz w:val="18"/>
          <w:szCs w:val="18"/>
        </w:rPr>
        <w:t>a</w:t>
      </w:r>
      <w:proofErr w:type="gramEnd"/>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14:paraId="19725C52" w14:textId="77777777" w:rsidR="00082356" w:rsidRPr="00696B46" w:rsidRDefault="00036CE0" w:rsidP="001163CF">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14:paraId="534C8690" w14:textId="77777777" w:rsidR="00082356" w:rsidRPr="00D179DA" w:rsidRDefault="00082356"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00117D18" w:rsidRPr="00696B46">
        <w:rPr>
          <w:rFonts w:ascii="Verdana" w:hAnsi="Verdana" w:cs="Times-Bold"/>
          <w:bCs/>
          <w:sz w:val="18"/>
          <w:szCs w:val="18"/>
        </w:rPr>
        <w:t>-A</w:t>
      </w:r>
      <w:r w:rsidRPr="00696B46">
        <w:rPr>
          <w:rFonts w:ascii="Verdana" w:hAnsi="Verdana" w:cs="Times-Bold"/>
          <w:bCs/>
          <w:sz w:val="18"/>
          <w:szCs w:val="18"/>
        </w:rPr>
        <w:t>)</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14:paraId="39D32BD0" w14:textId="77777777" w:rsidR="001330F4" w:rsidRPr="001330F4" w:rsidRDefault="00D179DA"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1330F4">
        <w:rPr>
          <w:rFonts w:ascii="Verdana" w:hAnsi="Verdana" w:cs="Times-Bold"/>
          <w:bCs/>
          <w:sz w:val="18"/>
          <w:szCs w:val="18"/>
        </w:rPr>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14:paraId="75449ACF" w14:textId="77777777" w:rsidR="00036CE0" w:rsidRPr="001330F4" w:rsidRDefault="00036CE0" w:rsidP="001163CF">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14:paraId="63F3E5A4" w14:textId="77777777" w:rsidR="00082356" w:rsidRPr="00696B46" w:rsidRDefault="00036CE0"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III-B);</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das obras</w:t>
      </w:r>
      <w:r w:rsidRPr="00696B46">
        <w:rPr>
          <w:rFonts w:ascii="Verdana" w:hAnsi="Verdana" w:cs="Arial"/>
          <w:sz w:val="18"/>
          <w:szCs w:val="18"/>
        </w:rPr>
        <w:t>;</w:t>
      </w:r>
    </w:p>
    <w:p w14:paraId="1EBDBAE4" w14:textId="77777777" w:rsidR="00E67E0A" w:rsidRPr="00696B46" w:rsidRDefault="00E67E0A"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 cronograma físico-financeiro proposto pelo licitante deverá observar o cronograma de desembolso máximo por período constante do Termo de Referência, bem como indicar os serviços pertencentes ao caminho crítico da obra.</w:t>
      </w:r>
    </w:p>
    <w:p w14:paraId="6FB78F66" w14:textId="77777777" w:rsidR="00E67E0A" w:rsidRPr="00696B46" w:rsidRDefault="00E67E0A"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w:t>
      </w:r>
      <w:r w:rsidR="005E0CF2">
        <w:rPr>
          <w:rStyle w:val="Manoel"/>
          <w:rFonts w:ascii="Verdana" w:hAnsi="Verdana"/>
          <w:color w:val="auto"/>
          <w:sz w:val="18"/>
          <w:szCs w:val="18"/>
        </w:rPr>
        <w:t>, quando for o caso</w:t>
      </w:r>
      <w:r w:rsidRPr="00696B46">
        <w:rPr>
          <w:rStyle w:val="Manoel"/>
          <w:rFonts w:ascii="Verdana" w:hAnsi="Verdana"/>
          <w:color w:val="auto"/>
          <w:sz w:val="18"/>
          <w:szCs w:val="18"/>
        </w:rPr>
        <w:t>, relativamente ao andamento físico do objeto contratual, nos termos definidos no Termo de Referência e no respectivo cronograma</w:t>
      </w:r>
      <w:r w:rsidR="005E0CF2">
        <w:rPr>
          <w:rStyle w:val="Manoel"/>
          <w:rFonts w:ascii="Verdana" w:hAnsi="Verdana"/>
          <w:color w:val="auto"/>
          <w:sz w:val="18"/>
          <w:szCs w:val="18"/>
        </w:rPr>
        <w:t>.</w:t>
      </w:r>
    </w:p>
    <w:p w14:paraId="70051C56" w14:textId="77777777" w:rsidR="00036CE0" w:rsidRPr="00696B46" w:rsidRDefault="00082356" w:rsidP="001163CF">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 xml:space="preserve">Planilha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14:paraId="0F1CF8D2" w14:textId="77777777" w:rsidR="00AB5A1D" w:rsidRPr="005E0CF2" w:rsidRDefault="00036CE0"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demonstrativa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que incidiram sobre os custos unitários contidos na planilha de custos e formação de preço</w:t>
      </w:r>
      <w:r w:rsidR="00064256">
        <w:rPr>
          <w:rFonts w:ascii="Verdana" w:hAnsi="Verdana" w:cs="Arial"/>
          <w:sz w:val="18"/>
          <w:szCs w:val="18"/>
        </w:rPr>
        <w:t>s</w:t>
      </w:r>
      <w:r w:rsidR="00AB5A1D" w:rsidRPr="00696B46">
        <w:rPr>
          <w:rFonts w:ascii="Verdana" w:hAnsi="Verdana" w:cs="Arial"/>
          <w:sz w:val="18"/>
          <w:szCs w:val="18"/>
        </w:rPr>
        <w:t xml:space="preserve">, </w:t>
      </w:r>
      <w:r w:rsidR="00AB5A1D" w:rsidRPr="005E0CF2">
        <w:rPr>
          <w:rFonts w:ascii="Verdana" w:hAnsi="Verdana" w:cs="Arial"/>
          <w:sz w:val="18"/>
          <w:szCs w:val="18"/>
        </w:rPr>
        <w:t>conforme modelo no anexo IV;</w:t>
      </w:r>
    </w:p>
    <w:p w14:paraId="65824137" w14:textId="77777777" w:rsidR="00E67E0A" w:rsidRPr="00696B46" w:rsidRDefault="00E67E0A"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510CCC45" w14:textId="77777777" w:rsidR="00E26E4F" w:rsidRPr="00696B46" w:rsidRDefault="00E26E4F" w:rsidP="001163CF">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 xml:space="preserve">Os tributos considerados de natureza direta e </w:t>
      </w:r>
      <w:proofErr w:type="spellStart"/>
      <w:r w:rsidRPr="00696B46">
        <w:rPr>
          <w:rFonts w:ascii="Verdana" w:hAnsi="Verdana" w:cs="Arial"/>
          <w:sz w:val="18"/>
          <w:szCs w:val="18"/>
        </w:rPr>
        <w:t>personalística</w:t>
      </w:r>
      <w:proofErr w:type="spellEnd"/>
      <w:r w:rsidRPr="00696B46">
        <w:rPr>
          <w:rFonts w:ascii="Verdana" w:hAnsi="Verdana" w:cs="Arial"/>
          <w:sz w:val="18"/>
          <w:szCs w:val="18"/>
        </w:rPr>
        <w:t>, como o Imposto de Renda de Pessoa Jurídica - IRPJ e a Contribuição Sobre o Lucro Líquido - CSLL, não deverão ser incluídos no BDI;</w:t>
      </w:r>
    </w:p>
    <w:p w14:paraId="7305657B" w14:textId="77777777" w:rsidR="00E26E4F" w:rsidRPr="00696B46" w:rsidRDefault="00E26E4F" w:rsidP="001163CF">
      <w:pPr>
        <w:pStyle w:val="PADRO"/>
        <w:keepNext w:val="0"/>
        <w:numPr>
          <w:ilvl w:val="3"/>
          <w:numId w:val="8"/>
        </w:numPr>
        <w:ind w:left="1418" w:hanging="284"/>
        <w:rPr>
          <w:rFonts w:ascii="Verdana" w:hAnsi="Verdana" w:cs="Arial"/>
          <w:sz w:val="18"/>
          <w:szCs w:val="18"/>
        </w:rPr>
      </w:pPr>
      <w:r w:rsidRPr="00696B46">
        <w:rPr>
          <w:rFonts w:ascii="Verdana" w:hAnsi="Verdana" w:cs="Arial"/>
          <w:sz w:val="18"/>
          <w:szCs w:val="18"/>
        </w:rPr>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31130789" w14:textId="77777777" w:rsidR="00E26E4F" w:rsidRPr="00696B46" w:rsidRDefault="00E26E4F"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lastRenderedPageBreak/>
        <w:t>As empresas optantes pelo Simples Nacional deverão apresentar os percentuais de ISS, PIS e COFINS, discriminados na composição do BDI, compatíveis as alíquotas a que estão obrigadas a recolher, conforme previsão contida na Lei Complementar 123/2006.</w:t>
      </w:r>
    </w:p>
    <w:p w14:paraId="4214E351" w14:textId="77777777" w:rsidR="00E26E4F" w:rsidRPr="00696B46" w:rsidRDefault="00E26E4F"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o licitante deverá apresentar um percentual reduzido de BDI, compatível com a natureza do objeto, conforme modelo anexo ao Edital;</w:t>
      </w:r>
    </w:p>
    <w:p w14:paraId="36617E62" w14:textId="77777777" w:rsidR="00AB5A1D" w:rsidRPr="00696B46" w:rsidRDefault="00AB5A1D" w:rsidP="001163CF">
      <w:pPr>
        <w:pStyle w:val="PargrafodaLista"/>
        <w:keepNext w:val="0"/>
        <w:numPr>
          <w:ilvl w:val="2"/>
          <w:numId w:val="8"/>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14:paraId="553A34EA" w14:textId="77777777" w:rsidR="00082356" w:rsidRPr="005E0CF2" w:rsidRDefault="00AB5A1D"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xml:space="preserve">, como modelo(s) </w:t>
      </w:r>
      <w:r w:rsidR="00117D18" w:rsidRPr="00696B46">
        <w:rPr>
          <w:rFonts w:ascii="Verdana" w:hAnsi="Verdana" w:cs="Arial"/>
          <w:sz w:val="18"/>
          <w:szCs w:val="18"/>
        </w:rPr>
        <w:t xml:space="preserve">os </w:t>
      </w:r>
      <w:r w:rsidRPr="005E0CF2">
        <w:rPr>
          <w:rFonts w:ascii="Verdana" w:hAnsi="Verdana" w:cs="Arial"/>
          <w:sz w:val="18"/>
          <w:szCs w:val="18"/>
        </w:rPr>
        <w:t>anexo(s) V-A e V-B.</w:t>
      </w:r>
    </w:p>
    <w:p w14:paraId="350CE181" w14:textId="77777777" w:rsidR="00E26E4F" w:rsidRPr="00696B46" w:rsidRDefault="00E26E4F" w:rsidP="001163CF">
      <w:pPr>
        <w:pStyle w:val="PargrafodaLista"/>
        <w:keepNext w:val="0"/>
        <w:numPr>
          <w:ilvl w:val="3"/>
          <w:numId w:val="8"/>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14:paraId="4A33EC4D" w14:textId="77777777" w:rsidR="00E26E4F" w:rsidRPr="00696B46" w:rsidRDefault="00E26E4F" w:rsidP="001163CF">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Arial"/>
          <w:sz w:val="18"/>
          <w:szCs w:val="18"/>
        </w:rPr>
        <w:t>As alíquotas de tributos cotadas pelo licitante não podem ser superiores aos limites estabelecidos na legislação tributária;</w:t>
      </w:r>
    </w:p>
    <w:p w14:paraId="44FD2907" w14:textId="77777777" w:rsidR="00424A95" w:rsidRPr="00E26E4F" w:rsidRDefault="00485B8E" w:rsidP="001163CF">
      <w:pPr>
        <w:pStyle w:val="PargrafodaLista"/>
        <w:keepNext w:val="0"/>
        <w:numPr>
          <w:ilvl w:val="1"/>
          <w:numId w:val="8"/>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Times-Roman"/>
          <w:sz w:val="18"/>
          <w:szCs w:val="18"/>
        </w:rPr>
        <w:t xml:space="preserve">Os documentos em forma de planilha deverão ser </w:t>
      </w:r>
      <w:proofErr w:type="gramStart"/>
      <w:r w:rsidRPr="00696B46">
        <w:rPr>
          <w:rFonts w:ascii="Verdana" w:hAnsi="Verdana" w:cs="Times-Roman"/>
          <w:sz w:val="18"/>
          <w:szCs w:val="18"/>
        </w:rPr>
        <w:t>encaminhadas</w:t>
      </w:r>
      <w:proofErr w:type="gramEnd"/>
      <w:r w:rsidRPr="00696B46">
        <w:rPr>
          <w:rFonts w:ascii="Verdana" w:hAnsi="Verdana" w:cs="Times-Roman"/>
          <w:sz w:val="18"/>
          <w:szCs w:val="18"/>
        </w:rPr>
        <w:t xml:space="preserve">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extensões </w:t>
      </w:r>
      <w:proofErr w:type="spellStart"/>
      <w:r w:rsidRPr="00696B46">
        <w:rPr>
          <w:rFonts w:ascii="Verdana" w:hAnsi="Verdana" w:cs="Times-Roman"/>
          <w:sz w:val="18"/>
          <w:szCs w:val="18"/>
        </w:rPr>
        <w:t>exe</w:t>
      </w:r>
      <w:proofErr w:type="spellEnd"/>
      <w:r w:rsidRPr="00696B46">
        <w:rPr>
          <w:rFonts w:ascii="Verdana" w:hAnsi="Verdana" w:cs="Times-Roman"/>
          <w:sz w:val="18"/>
          <w:szCs w:val="18"/>
        </w:rPr>
        <w:t xml:space="preserve"> e </w:t>
      </w:r>
      <w:proofErr w:type="spellStart"/>
      <w:r w:rsidRPr="00696B46">
        <w:rPr>
          <w:rFonts w:ascii="Verdana" w:hAnsi="Verdana" w:cs="Times-Roman"/>
          <w:sz w:val="18"/>
          <w:szCs w:val="18"/>
        </w:rPr>
        <w:t>pdf</w:t>
      </w:r>
      <w:proofErr w:type="spellEnd"/>
      <w:r w:rsidRPr="00696B46">
        <w:rPr>
          <w:rFonts w:ascii="Verdana" w:hAnsi="Verdana" w:cs="Times-Roman"/>
          <w:sz w:val="18"/>
          <w:szCs w:val="18"/>
        </w:rPr>
        <w:t xml:space="preserve">, sendo que os arquivos na extensão </w:t>
      </w:r>
      <w:proofErr w:type="spellStart"/>
      <w:r w:rsidRPr="00696B46">
        <w:rPr>
          <w:rFonts w:ascii="Verdana" w:hAnsi="Verdana" w:cs="Times-Roman"/>
          <w:sz w:val="18"/>
          <w:szCs w:val="18"/>
        </w:rPr>
        <w:t>pdf</w:t>
      </w:r>
      <w:proofErr w:type="spellEnd"/>
      <w:r w:rsidRPr="00696B46">
        <w:rPr>
          <w:rFonts w:ascii="Verdana" w:hAnsi="Verdana" w:cs="Times-Roman"/>
          <w:sz w:val="18"/>
          <w:szCs w:val="18"/>
        </w:rPr>
        <w:t xml:space="preserve"> deverão ser assinados pelo responsável técnico e/ou legal.</w:t>
      </w:r>
    </w:p>
    <w:p w14:paraId="3F1BD054" w14:textId="77777777" w:rsidR="00146A4B" w:rsidRPr="007F4EA9" w:rsidRDefault="00146A4B" w:rsidP="001163CF">
      <w:pPr>
        <w:pStyle w:val="PADRO"/>
        <w:keepNext w:val="0"/>
        <w:widowControl/>
        <w:numPr>
          <w:ilvl w:val="1"/>
          <w:numId w:val="8"/>
        </w:numPr>
        <w:spacing w:before="120" w:after="120"/>
        <w:ind w:left="851" w:hanging="284"/>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não constituem motivo para a desclassificac</w:t>
      </w:r>
      <w:r w:rsidRPr="007F4EA9">
        <w:rPr>
          <w:rFonts w:ascii="Arial" w:hAnsi="Arial" w:cs="Arial"/>
          <w:sz w:val="18"/>
          <w:szCs w:val="18"/>
        </w:rPr>
        <w:t>̧</w:t>
      </w:r>
      <w:r w:rsidRPr="007F4EA9">
        <w:rPr>
          <w:rFonts w:ascii="Verdana" w:hAnsi="Verdana" w:cs="Arial"/>
          <w:sz w:val="18"/>
          <w:szCs w:val="18"/>
        </w:rPr>
        <w:t>ão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w:t>
      </w:r>
      <w:proofErr w:type="spellStart"/>
      <w:r w:rsidRPr="007F4EA9">
        <w:rPr>
          <w:rFonts w:ascii="Verdana" w:hAnsi="Verdana" w:cs="Arial"/>
          <w:sz w:val="18"/>
          <w:szCs w:val="18"/>
        </w:rPr>
        <w:t>podera</w:t>
      </w:r>
      <w:proofErr w:type="spellEnd"/>
      <w:r w:rsidRPr="007F4EA9">
        <w:rPr>
          <w:rFonts w:ascii="Verdana" w:hAnsi="Verdana" w:cs="Arial"/>
          <w:sz w:val="18"/>
          <w:szCs w:val="18"/>
        </w:rPr>
        <w:t>́</w:t>
      </w:r>
      <w:r w:rsidR="00E26E4F">
        <w:rPr>
          <w:rFonts w:ascii="Verdana" w:hAnsi="Verdana" w:cs="Arial"/>
          <w:sz w:val="18"/>
          <w:szCs w:val="18"/>
        </w:rPr>
        <w:t>(</w:t>
      </w:r>
      <w:proofErr w:type="spellStart"/>
      <w:r w:rsidR="00064256">
        <w:rPr>
          <w:rFonts w:ascii="Verdana" w:hAnsi="Verdana" w:cs="Arial"/>
          <w:sz w:val="18"/>
          <w:szCs w:val="18"/>
        </w:rPr>
        <w:t>ã</w:t>
      </w:r>
      <w:r w:rsidR="00E26E4F">
        <w:rPr>
          <w:rFonts w:ascii="Verdana" w:hAnsi="Verdana" w:cs="Arial"/>
          <w:sz w:val="18"/>
          <w:szCs w:val="18"/>
        </w:rPr>
        <w:t>o</w:t>
      </w:r>
      <w:proofErr w:type="spellEnd"/>
      <w:r w:rsidR="00E26E4F">
        <w:rPr>
          <w:rFonts w:ascii="Verdana" w:hAnsi="Verdana" w:cs="Arial"/>
          <w:sz w:val="18"/>
          <w:szCs w:val="18"/>
        </w:rPr>
        <w:t>)</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14:paraId="2913F7BD" w14:textId="77777777" w:rsidR="00146A4B" w:rsidRPr="007F4EA9" w:rsidRDefault="00146A4B" w:rsidP="001163CF">
      <w:pPr>
        <w:pStyle w:val="PADRO"/>
        <w:keepNext w:val="0"/>
        <w:widowControl/>
        <w:numPr>
          <w:ilvl w:val="2"/>
          <w:numId w:val="8"/>
        </w:numPr>
        <w:spacing w:before="120" w:after="120"/>
        <w:ind w:left="1135" w:hanging="284"/>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14:paraId="7E13E399" w14:textId="77777777" w:rsidR="0037549B" w:rsidRPr="00696B46" w:rsidRDefault="008F2111" w:rsidP="001163CF">
      <w:pPr>
        <w:pStyle w:val="PADRO"/>
        <w:keepNext w:val="0"/>
        <w:widowControl/>
        <w:numPr>
          <w:ilvl w:val="2"/>
          <w:numId w:val="8"/>
        </w:numPr>
        <w:spacing w:before="120" w:after="120"/>
        <w:ind w:left="1134" w:hanging="283"/>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Considera-se erro no preenchimento da planilha passível de correção a 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 de recolhimento de impostos e 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 na forma do Simples Nacional, quando não cabível esse regime.</w:t>
      </w:r>
      <w:r w:rsidR="0037549B" w:rsidRPr="00696B46">
        <w:rPr>
          <w:rFonts w:ascii="Verdana" w:hAnsi="Verdana" w:cs="Arial"/>
          <w:color w:val="000000"/>
          <w:sz w:val="18"/>
          <w:szCs w:val="18"/>
        </w:rPr>
        <w:t> </w:t>
      </w:r>
    </w:p>
    <w:p w14:paraId="5C0F71E5" w14:textId="77777777" w:rsidR="009E400B" w:rsidRPr="007F4EA9" w:rsidRDefault="009E400B" w:rsidP="009E400B">
      <w:pPr>
        <w:pStyle w:val="PADRO"/>
        <w:keepNext w:val="0"/>
        <w:ind w:left="1287" w:firstLine="0"/>
        <w:rPr>
          <w:rFonts w:ascii="Verdana" w:hAnsi="Verdana" w:cs="Arial"/>
          <w:color w:val="000000"/>
          <w:sz w:val="18"/>
          <w:szCs w:val="18"/>
        </w:rPr>
      </w:pPr>
    </w:p>
    <w:p w14:paraId="57914E35" w14:textId="77777777" w:rsidR="00B00339" w:rsidRPr="007F4EA9" w:rsidRDefault="00B00339" w:rsidP="001163CF">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14:paraId="7C72364B" w14:textId="77777777" w:rsidR="00B00339" w:rsidRPr="007F4EA9" w:rsidRDefault="00B00339" w:rsidP="001163CF">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Como condição prévia ao exame da documentação de habilitação do licitante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14:paraId="4499E2CB" w14:textId="77777777" w:rsidR="00B00339" w:rsidRPr="007F4EA9" w:rsidRDefault="00B00339" w:rsidP="001163CF">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SICAF;</w:t>
      </w:r>
    </w:p>
    <w:p w14:paraId="5E9E4FD9" w14:textId="77777777" w:rsidR="00B00339" w:rsidRPr="007F4EA9" w:rsidRDefault="00B00339" w:rsidP="001163CF">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(www.portaldatransparencia.gov.br/ceis);</w:t>
      </w:r>
    </w:p>
    <w:p w14:paraId="7A6A2A52" w14:textId="77777777" w:rsidR="00B00339" w:rsidRPr="007F4EA9" w:rsidRDefault="00B00339" w:rsidP="001163CF">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w:t>
      </w:r>
      <w:proofErr w:type="spellStart"/>
      <w:r w:rsidRPr="007F4EA9">
        <w:rPr>
          <w:rFonts w:ascii="Verdana" w:hAnsi="Verdana" w:cs="Arial"/>
          <w:bCs/>
          <w:color w:val="000000"/>
          <w:sz w:val="18"/>
          <w:szCs w:val="18"/>
        </w:rPr>
        <w:t>improbidade_adm</w:t>
      </w:r>
      <w:proofErr w:type="spellEnd"/>
      <w:r w:rsidRPr="007F4EA9">
        <w:rPr>
          <w:rFonts w:ascii="Verdana" w:hAnsi="Verdana" w:cs="Arial"/>
          <w:bCs/>
          <w:color w:val="000000"/>
          <w:sz w:val="18"/>
          <w:szCs w:val="18"/>
        </w:rPr>
        <w:t>/</w:t>
      </w:r>
      <w:proofErr w:type="spellStart"/>
      <w:r w:rsidRPr="007F4EA9">
        <w:rPr>
          <w:rFonts w:ascii="Verdana" w:hAnsi="Verdana" w:cs="Arial"/>
          <w:bCs/>
          <w:color w:val="000000"/>
          <w:sz w:val="18"/>
          <w:szCs w:val="18"/>
        </w:rPr>
        <w:t>consultar_requerido.php</w:t>
      </w:r>
      <w:proofErr w:type="spellEnd"/>
      <w:r w:rsidRPr="007F4EA9">
        <w:rPr>
          <w:rFonts w:ascii="Verdana" w:hAnsi="Verdana" w:cs="Arial"/>
          <w:bCs/>
          <w:color w:val="000000"/>
          <w:sz w:val="18"/>
          <w:szCs w:val="18"/>
        </w:rPr>
        <w:t>).</w:t>
      </w:r>
    </w:p>
    <w:p w14:paraId="55E67A9B" w14:textId="77777777" w:rsidR="00B00339" w:rsidRPr="007F4EA9" w:rsidRDefault="00B00339" w:rsidP="001163CF">
      <w:pPr>
        <w:pStyle w:val="PADRO"/>
        <w:keepNext w:val="0"/>
        <w:numPr>
          <w:ilvl w:val="2"/>
          <w:numId w:val="12"/>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14:paraId="05FA7F07" w14:textId="77777777" w:rsidR="008E08ED" w:rsidRPr="007F4EA9" w:rsidRDefault="008E08ED" w:rsidP="001163CF">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14:paraId="75E7E68A" w14:textId="77777777" w:rsidR="00B00339" w:rsidRPr="007F4EA9" w:rsidRDefault="00B00339" w:rsidP="001163CF">
      <w:pPr>
        <w:pStyle w:val="PADRO"/>
        <w:keepNext w:val="0"/>
        <w:numPr>
          <w:ilvl w:val="2"/>
          <w:numId w:val="8"/>
        </w:numPr>
        <w:ind w:left="1134" w:hanging="283"/>
        <w:rPr>
          <w:rFonts w:ascii="Verdana" w:hAnsi="Verdana" w:cs="Arial"/>
          <w:bCs/>
          <w:color w:val="000000"/>
          <w:sz w:val="18"/>
          <w:szCs w:val="18"/>
        </w:rPr>
      </w:pPr>
      <w:r w:rsidRPr="007F4EA9">
        <w:rPr>
          <w:rFonts w:ascii="Verdana" w:hAnsi="Verdana" w:cs="Arial"/>
          <w:bCs/>
          <w:color w:val="000000"/>
          <w:sz w:val="18"/>
          <w:szCs w:val="18"/>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w:t>
      </w:r>
      <w:r w:rsidRPr="007F4EA9">
        <w:rPr>
          <w:rFonts w:ascii="Verdana" w:hAnsi="Verdana" w:cs="Arial"/>
          <w:bCs/>
          <w:color w:val="000000"/>
          <w:sz w:val="18"/>
          <w:szCs w:val="18"/>
        </w:rPr>
        <w:lastRenderedPageBreak/>
        <w:t>de pessoa jurídica da qual seja sócio majoritário.</w:t>
      </w:r>
    </w:p>
    <w:p w14:paraId="5C842269" w14:textId="77777777" w:rsidR="00A7616C" w:rsidRPr="007F4EA9" w:rsidRDefault="00A7616C" w:rsidP="001163CF">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5428EDBC" w14:textId="77777777" w:rsidR="00CA2C8C" w:rsidRPr="007F4EA9" w:rsidRDefault="00CA2C8C" w:rsidP="001163CF">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14:paraId="41352C19" w14:textId="77777777" w:rsidR="00CA2C8C" w:rsidRPr="007F4EA9" w:rsidRDefault="00CA2C8C" w:rsidP="001163CF">
      <w:pPr>
        <w:pStyle w:val="PADRO"/>
        <w:keepNext w:val="0"/>
        <w:numPr>
          <w:ilvl w:val="4"/>
          <w:numId w:val="8"/>
        </w:numPr>
        <w:ind w:left="1701" w:hanging="283"/>
        <w:rPr>
          <w:rFonts w:ascii="Verdana" w:hAnsi="Verdana" w:cs="Arial"/>
          <w:bCs/>
          <w:color w:val="000000"/>
          <w:sz w:val="18"/>
          <w:szCs w:val="18"/>
        </w:rPr>
      </w:pPr>
      <w:r w:rsidRPr="007F4EA9">
        <w:rPr>
          <w:rFonts w:ascii="Verdana" w:hAnsi="Verdana" w:cs="Arial"/>
          <w:bCs/>
          <w:color w:val="000000"/>
          <w:sz w:val="18"/>
          <w:szCs w:val="18"/>
        </w:rPr>
        <w:t>O licitante será convocado para manifestação previamente à sua desclassificação.</w:t>
      </w:r>
    </w:p>
    <w:p w14:paraId="2FE99D04" w14:textId="77777777" w:rsidR="002404E6" w:rsidRPr="007F4EA9" w:rsidRDefault="002404E6" w:rsidP="001163CF">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reputará o licitante inabilitado, por falta de condição de participação.</w:t>
      </w:r>
    </w:p>
    <w:p w14:paraId="30396571" w14:textId="77777777" w:rsidR="002404E6" w:rsidRPr="007F4EA9" w:rsidRDefault="002404E6" w:rsidP="001163CF">
      <w:pPr>
        <w:pStyle w:val="PADRO"/>
        <w:keepNext w:val="0"/>
        <w:numPr>
          <w:ilvl w:val="3"/>
          <w:numId w:val="8"/>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No caso de inabilitação, haverá nova verificação, pelo sistema, da eventual ocorrência do empate ficto, previsto nos </w:t>
      </w:r>
      <w:proofErr w:type="spellStart"/>
      <w:r w:rsidRPr="007F4EA9">
        <w:rPr>
          <w:rFonts w:ascii="Verdana" w:hAnsi="Verdana" w:cs="Arial"/>
          <w:bCs/>
          <w:color w:val="000000"/>
          <w:sz w:val="18"/>
          <w:szCs w:val="18"/>
        </w:rPr>
        <w:t>arts</w:t>
      </w:r>
      <w:proofErr w:type="spellEnd"/>
      <w:r w:rsidRPr="007F4EA9">
        <w:rPr>
          <w:rFonts w:ascii="Verdana" w:hAnsi="Verdana" w:cs="Arial"/>
          <w:bCs/>
          <w:color w:val="000000"/>
          <w:sz w:val="18"/>
          <w:szCs w:val="18"/>
        </w:rPr>
        <w:t>. 44 e 45 da Lei Complementar nº 123, de 2006, seguindo-se a disciplina antes estabelecida para aceitação da proposta subsequente.</w:t>
      </w:r>
    </w:p>
    <w:p w14:paraId="24F5625D" w14:textId="77777777" w:rsidR="00104990" w:rsidRPr="007F4EA9" w:rsidRDefault="0073392F"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74CB5A1B" w14:textId="77777777" w:rsidR="00936828" w:rsidRPr="007F4EA9" w:rsidRDefault="00E15885" w:rsidP="001163CF">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14:paraId="384CB339" w14:textId="77777777" w:rsidR="00104990" w:rsidRPr="007F4EA9" w:rsidRDefault="00104990" w:rsidP="001163CF">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71845D75" w14:textId="77777777" w:rsidR="00104990" w:rsidRPr="007F4EA9" w:rsidRDefault="00104990" w:rsidP="001163CF">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É dever do licitante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14:paraId="7E0243D7" w14:textId="77777777" w:rsidR="00D50F81" w:rsidRPr="007F4EA9" w:rsidRDefault="005C19EA"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 xml:space="preserve">O licitante </w:t>
      </w:r>
      <w:r w:rsidR="003462E4" w:rsidRPr="007F4EA9">
        <w:rPr>
          <w:rFonts w:ascii="Verdana" w:hAnsi="Verdana" w:cs="Arial"/>
          <w:color w:val="000000" w:themeColor="text1"/>
          <w:sz w:val="18"/>
          <w:szCs w:val="18"/>
        </w:rPr>
        <w:t xml:space="preserve">classificado em primeiro lugar </w:t>
      </w:r>
      <w:r w:rsidR="00291065" w:rsidRPr="007F4EA9">
        <w:rPr>
          <w:rFonts w:ascii="Verdana" w:hAnsi="Verdana" w:cs="Arial"/>
          <w:color w:val="000000" w:themeColor="text1"/>
          <w:sz w:val="18"/>
          <w:szCs w:val="18"/>
        </w:rPr>
        <w:t xml:space="preserve">será convocado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14:paraId="37F19680" w14:textId="77777777" w:rsidR="005F2499" w:rsidRPr="007F4EA9" w:rsidRDefault="005C19EA" w:rsidP="001163CF">
      <w:pPr>
        <w:pStyle w:val="PADRO"/>
        <w:keepNext w:val="0"/>
        <w:numPr>
          <w:ilvl w:val="2"/>
          <w:numId w:val="8"/>
        </w:numPr>
        <w:ind w:left="1134" w:hanging="283"/>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Pr="007F4EA9">
        <w:rPr>
          <w:rFonts w:ascii="Verdana" w:hAnsi="Verdana" w:cs="Arial"/>
          <w:color w:val="000000" w:themeColor="text1"/>
          <w:sz w:val="18"/>
          <w:szCs w:val="18"/>
        </w:rPr>
        <w:t xml:space="preserve">o licitante será convocado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14:paraId="4A278F08" w14:textId="77777777" w:rsidR="00081279" w:rsidRPr="007F4EA9" w:rsidRDefault="00081279"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14:paraId="6AA6FA46" w14:textId="77777777" w:rsidR="00081279" w:rsidRPr="007F4EA9" w:rsidRDefault="00081279" w:rsidP="001163CF">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22DC3D80" w14:textId="77777777" w:rsidR="00081279" w:rsidRPr="007F4EA9" w:rsidRDefault="00081279" w:rsidP="001163CF">
      <w:pPr>
        <w:pStyle w:val="PADRO"/>
        <w:keepNext w:val="0"/>
        <w:numPr>
          <w:ilvl w:val="3"/>
          <w:numId w:val="8"/>
        </w:numPr>
        <w:ind w:left="1418" w:hanging="284"/>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14:paraId="76302AD1" w14:textId="77777777" w:rsidR="005C19EA" w:rsidRPr="004137B1" w:rsidRDefault="005C19EA"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14:paraId="30E79388" w14:textId="77777777" w:rsidR="004137B1" w:rsidRPr="007F4EA9" w:rsidRDefault="004137B1" w:rsidP="004137B1">
      <w:pPr>
        <w:pStyle w:val="PADRO"/>
        <w:keepNext w:val="0"/>
        <w:ind w:left="851" w:firstLine="0"/>
        <w:rPr>
          <w:rFonts w:ascii="Verdana" w:hAnsi="Verdana" w:cs="Arial"/>
          <w:color w:val="000000"/>
          <w:sz w:val="18"/>
          <w:szCs w:val="18"/>
        </w:rPr>
      </w:pPr>
    </w:p>
    <w:p w14:paraId="3F1388C5" w14:textId="77777777" w:rsidR="00B00339" w:rsidRPr="007F4EA9" w:rsidRDefault="00B00339" w:rsidP="001163CF">
      <w:pPr>
        <w:pStyle w:val="PADRO"/>
        <w:keepNext w:val="0"/>
        <w:numPr>
          <w:ilvl w:val="2"/>
          <w:numId w:val="8"/>
        </w:numPr>
        <w:ind w:left="1134" w:hanging="283"/>
        <w:rPr>
          <w:rFonts w:ascii="Verdana" w:hAnsi="Verdana" w:cs="Arial"/>
          <w:b/>
          <w:bCs/>
          <w:sz w:val="18"/>
          <w:szCs w:val="18"/>
        </w:rPr>
      </w:pPr>
      <w:r w:rsidRPr="007F4EA9">
        <w:rPr>
          <w:rFonts w:ascii="Verdana" w:hAnsi="Verdana" w:cs="Arial"/>
          <w:b/>
          <w:bCs/>
          <w:color w:val="000000"/>
          <w:sz w:val="18"/>
          <w:szCs w:val="18"/>
        </w:rPr>
        <w:t>Habilitação jurídica:</w:t>
      </w:r>
    </w:p>
    <w:p w14:paraId="6B72C887" w14:textId="77777777" w:rsidR="00B00339" w:rsidRPr="007F4EA9" w:rsidRDefault="00B00339" w:rsidP="001163CF">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D83D084" w14:textId="77777777" w:rsidR="009060FF" w:rsidRPr="007F4EA9" w:rsidRDefault="009060FF" w:rsidP="001163CF">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34E319F7" w14:textId="77777777" w:rsidR="00F31DDE" w:rsidRPr="007F4EA9" w:rsidRDefault="00F31DDE" w:rsidP="001163CF">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0767F38C" w14:textId="77777777" w:rsidR="00F31DDE" w:rsidRPr="007F4EA9" w:rsidRDefault="00F31DDE" w:rsidP="001163CF">
      <w:pPr>
        <w:pStyle w:val="PADRO"/>
        <w:keepNext w:val="0"/>
        <w:numPr>
          <w:ilvl w:val="3"/>
          <w:numId w:val="8"/>
        </w:numPr>
        <w:ind w:left="1418" w:hanging="284"/>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14:paraId="39F6FB08" w14:textId="77777777" w:rsidR="00F31DDE" w:rsidRDefault="00F31DDE" w:rsidP="001163CF">
      <w:pPr>
        <w:pStyle w:val="PADRO"/>
        <w:keepNext w:val="0"/>
        <w:numPr>
          <w:ilvl w:val="3"/>
          <w:numId w:val="8"/>
        </w:numPr>
        <w:ind w:left="1418" w:hanging="284"/>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14:paraId="53092C16" w14:textId="77777777" w:rsidR="004137B1" w:rsidRPr="007F4EA9" w:rsidRDefault="004137B1" w:rsidP="004137B1">
      <w:pPr>
        <w:pStyle w:val="PADRO"/>
        <w:keepNext w:val="0"/>
        <w:ind w:left="1418" w:firstLine="0"/>
        <w:rPr>
          <w:rFonts w:ascii="Verdana" w:hAnsi="Verdana" w:cs="Arial"/>
          <w:color w:val="000000"/>
          <w:sz w:val="18"/>
          <w:szCs w:val="18"/>
        </w:rPr>
      </w:pPr>
    </w:p>
    <w:p w14:paraId="21ED1B17" w14:textId="77777777" w:rsidR="00B00339" w:rsidRPr="007F4EA9" w:rsidRDefault="00B00339" w:rsidP="001163CF">
      <w:pPr>
        <w:pStyle w:val="PADRO"/>
        <w:keepNext w:val="0"/>
        <w:numPr>
          <w:ilvl w:val="2"/>
          <w:numId w:val="8"/>
        </w:numPr>
        <w:ind w:left="1134" w:hanging="283"/>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14:paraId="203505B1" w14:textId="77777777" w:rsidR="00B00339" w:rsidRPr="007F4EA9" w:rsidRDefault="00B00339"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14:paraId="2D2823F4" w14:textId="77777777" w:rsidR="00B00339" w:rsidRPr="007F4EA9" w:rsidRDefault="00B00339"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7F81A82" w14:textId="77777777" w:rsidR="00B00339" w:rsidRPr="007F4EA9" w:rsidRDefault="00B00339" w:rsidP="001163CF">
      <w:pPr>
        <w:pStyle w:val="PADRO"/>
        <w:keepNext w:val="0"/>
        <w:numPr>
          <w:ilvl w:val="3"/>
          <w:numId w:val="8"/>
        </w:numPr>
        <w:ind w:left="1418" w:hanging="284"/>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14:paraId="041DE963" w14:textId="77777777" w:rsidR="00B00339" w:rsidRPr="007F4EA9" w:rsidRDefault="00B00339"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A8F2DB2" w14:textId="77777777" w:rsidR="00B00339" w:rsidRPr="007F4EA9" w:rsidRDefault="00B00339" w:rsidP="001163CF">
      <w:pPr>
        <w:pStyle w:val="PADRO"/>
        <w:keepNext w:val="0"/>
        <w:numPr>
          <w:ilvl w:val="3"/>
          <w:numId w:val="8"/>
        </w:numPr>
        <w:ind w:left="1418" w:hanging="284"/>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do licitante, pertinente ao seu ramo de atividade e compatível com o objeto contratual;</w:t>
      </w:r>
    </w:p>
    <w:p w14:paraId="31D8B804" w14:textId="77777777" w:rsidR="00B00339" w:rsidRPr="007F4EA9" w:rsidRDefault="00B00339"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do</w:t>
      </w:r>
      <w:r w:rsidRPr="007F4EA9">
        <w:rPr>
          <w:rFonts w:ascii="Verdana" w:hAnsi="Verdana" w:cs="Arial"/>
          <w:sz w:val="18"/>
          <w:szCs w:val="18"/>
        </w:rPr>
        <w:t xml:space="preserve"> licitante;</w:t>
      </w:r>
    </w:p>
    <w:p w14:paraId="62184DB0" w14:textId="77777777" w:rsidR="00B00339" w:rsidRDefault="00B00339" w:rsidP="001163CF">
      <w:pPr>
        <w:pStyle w:val="PADRO"/>
        <w:keepNext w:val="0"/>
        <w:numPr>
          <w:ilvl w:val="3"/>
          <w:numId w:val="8"/>
        </w:numPr>
        <w:ind w:left="1418" w:hanging="284"/>
        <w:rPr>
          <w:rFonts w:ascii="Verdana" w:hAnsi="Verdana" w:cs="Arial"/>
          <w:sz w:val="18"/>
          <w:szCs w:val="18"/>
        </w:rPr>
      </w:pPr>
      <w:proofErr w:type="gramStart"/>
      <w:r w:rsidRPr="007F4EA9">
        <w:rPr>
          <w:rFonts w:ascii="Verdana" w:hAnsi="Verdana" w:cs="Arial"/>
          <w:sz w:val="18"/>
          <w:szCs w:val="18"/>
        </w:rPr>
        <w:t>caso  o</w:t>
      </w:r>
      <w:proofErr w:type="gramEnd"/>
      <w:r w:rsidRPr="007F4EA9">
        <w:rPr>
          <w:rFonts w:ascii="Verdana" w:hAnsi="Verdana" w:cs="Arial"/>
          <w:sz w:val="18"/>
          <w:szCs w:val="18"/>
        </w:rPr>
        <w:t xml:space="preserve">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14:paraId="596949C7" w14:textId="77777777" w:rsidR="008439C9" w:rsidRPr="007F4EA9" w:rsidRDefault="008439C9" w:rsidP="008439C9">
      <w:pPr>
        <w:pStyle w:val="PADRO"/>
        <w:keepNext w:val="0"/>
        <w:ind w:left="1418" w:firstLine="0"/>
        <w:rPr>
          <w:rFonts w:ascii="Verdana" w:hAnsi="Verdana" w:cs="Arial"/>
          <w:sz w:val="18"/>
          <w:szCs w:val="18"/>
        </w:rPr>
      </w:pPr>
    </w:p>
    <w:p w14:paraId="37404643" w14:textId="77777777" w:rsidR="0045560F" w:rsidRPr="007F4EA9" w:rsidRDefault="0045560F" w:rsidP="001163CF">
      <w:pPr>
        <w:pStyle w:val="PADRO"/>
        <w:keepNext w:val="0"/>
        <w:numPr>
          <w:ilvl w:val="2"/>
          <w:numId w:val="8"/>
        </w:numPr>
        <w:ind w:left="1134" w:hanging="283"/>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14:paraId="37D4528E" w14:textId="77777777" w:rsidR="006A494E" w:rsidRPr="007F4EA9" w:rsidRDefault="006A494E"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certidão negativa de falência, recuperação judicial ou recuperação extrajudicial expedida pelo distribuidor da sede do licitante;</w:t>
      </w:r>
    </w:p>
    <w:p w14:paraId="676FDFBC" w14:textId="77777777" w:rsidR="006A494E" w:rsidRPr="007F4EA9" w:rsidRDefault="006A494E" w:rsidP="001163CF">
      <w:pPr>
        <w:pStyle w:val="PADRO"/>
        <w:keepNext w:val="0"/>
        <w:numPr>
          <w:ilvl w:val="4"/>
          <w:numId w:val="8"/>
        </w:numPr>
        <w:ind w:left="1701" w:hanging="283"/>
        <w:rPr>
          <w:rFonts w:ascii="Verdana" w:hAnsi="Verdana" w:cs="Arial"/>
          <w:color w:val="000000"/>
          <w:sz w:val="18"/>
          <w:szCs w:val="18"/>
          <w:lang w:eastAsia="en-US"/>
        </w:rPr>
      </w:pPr>
      <w:bookmarkStart w:id="3" w:name="_Ref532534462"/>
      <w:r w:rsidRPr="007F4EA9">
        <w:rPr>
          <w:rFonts w:ascii="Verdana" w:hAnsi="Verdana" w:cs="Arial"/>
          <w:color w:val="000000"/>
          <w:sz w:val="18"/>
          <w:szCs w:val="18"/>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3"/>
    </w:p>
    <w:p w14:paraId="49E71A72" w14:textId="77777777" w:rsidR="00B00339" w:rsidRPr="007F4EA9" w:rsidRDefault="00B00339" w:rsidP="001163CF">
      <w:pPr>
        <w:pStyle w:val="PADRO"/>
        <w:keepNext w:val="0"/>
        <w:numPr>
          <w:ilvl w:val="3"/>
          <w:numId w:val="8"/>
        </w:numPr>
        <w:ind w:left="1701" w:hanging="283"/>
        <w:rPr>
          <w:rFonts w:ascii="Verdana" w:hAnsi="Verdana" w:cs="Arial"/>
          <w:sz w:val="18"/>
          <w:szCs w:val="18"/>
        </w:rPr>
      </w:pPr>
      <w:r w:rsidRPr="007F4EA9">
        <w:rPr>
          <w:rFonts w:ascii="Verdana" w:hAnsi="Verdana" w:cs="Arial"/>
          <w:color w:val="000000"/>
          <w:sz w:val="18"/>
          <w:szCs w:val="18"/>
        </w:rPr>
        <w:lastRenderedPageBreak/>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14:paraId="41EE5783" w14:textId="77777777" w:rsidR="00B00339" w:rsidRPr="007F4EA9" w:rsidRDefault="00B00339" w:rsidP="001163CF">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14:paraId="6FA01D18" w14:textId="77777777" w:rsidR="001E5220" w:rsidRPr="007F4EA9" w:rsidRDefault="001E5220" w:rsidP="001163CF">
      <w:pPr>
        <w:pStyle w:val="PADRO"/>
        <w:keepNext w:val="0"/>
        <w:numPr>
          <w:ilvl w:val="4"/>
          <w:numId w:val="8"/>
        </w:numPr>
        <w:ind w:left="1985" w:hanging="284"/>
        <w:rPr>
          <w:rFonts w:ascii="Verdana" w:hAnsi="Verdana" w:cs="Arial"/>
          <w:color w:val="000000"/>
          <w:sz w:val="18"/>
          <w:szCs w:val="18"/>
        </w:rPr>
      </w:pPr>
      <w:r w:rsidRPr="007F4EA9">
        <w:rPr>
          <w:rFonts w:ascii="Verdana" w:hAnsi="Verdana" w:cs="Arial"/>
          <w:color w:val="000000"/>
          <w:sz w:val="18"/>
          <w:szCs w:val="18"/>
        </w:rPr>
        <w:t>é admissível o balanço intermediário, se decorrer de lei ou contrato/estatuto social.</w:t>
      </w:r>
    </w:p>
    <w:p w14:paraId="6C89201F" w14:textId="77777777" w:rsidR="00B00339" w:rsidRPr="007F4EA9" w:rsidRDefault="00B00339" w:rsidP="001163CF">
      <w:pPr>
        <w:pStyle w:val="PADRO"/>
        <w:keepNext w:val="0"/>
        <w:numPr>
          <w:ilvl w:val="3"/>
          <w:numId w:val="8"/>
        </w:numPr>
        <w:tabs>
          <w:tab w:val="left" w:pos="1418"/>
        </w:tabs>
        <w:ind w:left="1701" w:hanging="283"/>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14:paraId="3C010A1B" w14:textId="77777777" w:rsidTr="00B00339">
        <w:tc>
          <w:tcPr>
            <w:tcW w:w="1668" w:type="dxa"/>
            <w:vMerge w:val="restart"/>
            <w:tcBorders>
              <w:top w:val="nil"/>
              <w:left w:val="nil"/>
              <w:bottom w:val="nil"/>
              <w:right w:val="nil"/>
            </w:tcBorders>
            <w:vAlign w:val="center"/>
          </w:tcPr>
          <w:p w14:paraId="63A22F95"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14:paraId="60085DBD"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14:paraId="25782EDD" w14:textId="77777777" w:rsidTr="00B00339">
        <w:tc>
          <w:tcPr>
            <w:tcW w:w="1668" w:type="dxa"/>
            <w:vMerge/>
            <w:tcBorders>
              <w:top w:val="nil"/>
              <w:left w:val="nil"/>
              <w:bottom w:val="nil"/>
              <w:right w:val="nil"/>
            </w:tcBorders>
          </w:tcPr>
          <w:p w14:paraId="0EED7D9C"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47F88E4E"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122D6C39" w14:textId="77777777" w:rsidTr="00B00339">
        <w:tc>
          <w:tcPr>
            <w:tcW w:w="1668" w:type="dxa"/>
            <w:vMerge w:val="restart"/>
            <w:tcBorders>
              <w:top w:val="nil"/>
              <w:left w:val="nil"/>
              <w:bottom w:val="nil"/>
              <w:right w:val="nil"/>
            </w:tcBorders>
            <w:vAlign w:val="center"/>
          </w:tcPr>
          <w:p w14:paraId="0EAA96AD"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14:paraId="41631BC7" w14:textId="77777777"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14:paraId="3DF6DB10" w14:textId="77777777" w:rsidTr="00B00339">
        <w:tc>
          <w:tcPr>
            <w:tcW w:w="1668" w:type="dxa"/>
            <w:vMerge/>
            <w:tcBorders>
              <w:top w:val="nil"/>
              <w:left w:val="nil"/>
              <w:bottom w:val="nil"/>
              <w:right w:val="nil"/>
            </w:tcBorders>
          </w:tcPr>
          <w:p w14:paraId="739D92C2"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7F140453"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3EB75A20" w14:textId="77777777" w:rsidTr="00B00339">
        <w:trPr>
          <w:gridAfter w:val="1"/>
          <w:wAfter w:w="2552" w:type="dxa"/>
        </w:trPr>
        <w:tc>
          <w:tcPr>
            <w:tcW w:w="1668" w:type="dxa"/>
            <w:vMerge w:val="restart"/>
            <w:tcBorders>
              <w:top w:val="nil"/>
              <w:left w:val="nil"/>
              <w:bottom w:val="nil"/>
              <w:right w:val="nil"/>
            </w:tcBorders>
            <w:vAlign w:val="center"/>
          </w:tcPr>
          <w:p w14:paraId="423ED8D8"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14:paraId="00119CC1"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14:paraId="26249D5A" w14:textId="77777777" w:rsidTr="00B00339">
        <w:trPr>
          <w:gridAfter w:val="1"/>
          <w:wAfter w:w="2552" w:type="dxa"/>
        </w:trPr>
        <w:tc>
          <w:tcPr>
            <w:tcW w:w="1668" w:type="dxa"/>
            <w:vMerge/>
            <w:tcBorders>
              <w:top w:val="nil"/>
              <w:left w:val="nil"/>
              <w:bottom w:val="nil"/>
              <w:right w:val="nil"/>
            </w:tcBorders>
          </w:tcPr>
          <w:p w14:paraId="1B095871"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5092ADDB"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14:paraId="65B543A9" w14:textId="77777777" w:rsidR="00B00339" w:rsidRPr="007F4EA9" w:rsidRDefault="00B00339" w:rsidP="00B00339">
      <w:pPr>
        <w:pStyle w:val="PADRO"/>
        <w:keepNext w:val="0"/>
        <w:rPr>
          <w:rFonts w:ascii="Verdana" w:hAnsi="Verdana" w:cs="Arial"/>
          <w:color w:val="000000"/>
          <w:sz w:val="18"/>
          <w:szCs w:val="18"/>
        </w:rPr>
      </w:pPr>
    </w:p>
    <w:p w14:paraId="75F18C8C" w14:textId="77777777" w:rsidR="00B00339" w:rsidRPr="007F4EA9" w:rsidRDefault="00B00339" w:rsidP="001163CF">
      <w:pPr>
        <w:pStyle w:val="PADRO"/>
        <w:keepNext w:val="0"/>
        <w:numPr>
          <w:ilvl w:val="3"/>
          <w:numId w:val="8"/>
        </w:numPr>
        <w:ind w:left="1701" w:hanging="283"/>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14:paraId="4EA9D51D" w14:textId="77777777" w:rsidR="00002BE7" w:rsidRPr="007F4EA9" w:rsidRDefault="00002BE7" w:rsidP="00002BE7">
      <w:pPr>
        <w:pStyle w:val="PADRO"/>
        <w:keepNext w:val="0"/>
        <w:widowControl/>
        <w:spacing w:before="120" w:after="120"/>
        <w:ind w:left="1134" w:firstLine="0"/>
        <w:rPr>
          <w:rFonts w:ascii="Verdana" w:hAnsi="Verdana" w:cs="Arial"/>
          <w:sz w:val="18"/>
          <w:szCs w:val="18"/>
        </w:rPr>
      </w:pPr>
    </w:p>
    <w:p w14:paraId="646195EB" w14:textId="77777777" w:rsidR="00C32C06" w:rsidRPr="007F4EA9" w:rsidRDefault="00C32C06" w:rsidP="001163CF">
      <w:pPr>
        <w:pStyle w:val="PADRO"/>
        <w:keepNext w:val="0"/>
        <w:numPr>
          <w:ilvl w:val="2"/>
          <w:numId w:val="8"/>
        </w:numPr>
        <w:ind w:left="1134" w:hanging="283"/>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14:paraId="0EC15727" w14:textId="77777777" w:rsidR="00B2346C" w:rsidRPr="007F4EA9" w:rsidRDefault="00B2346C" w:rsidP="001163CF">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14:paraId="2A393388" w14:textId="77777777" w:rsidR="00B2346C" w:rsidRPr="007F4EA9" w:rsidRDefault="00B2346C" w:rsidP="001163CF">
      <w:pPr>
        <w:keepNext w:val="0"/>
        <w:numPr>
          <w:ilvl w:val="4"/>
          <w:numId w:val="8"/>
        </w:numPr>
        <w:shd w:val="clear" w:color="auto" w:fill="auto"/>
        <w:tabs>
          <w:tab w:val="clear" w:pos="708"/>
        </w:tabs>
        <w:suppressAutoHyphens w:val="0"/>
        <w:overflowPunct/>
        <w:autoSpaceDE w:val="0"/>
        <w:autoSpaceDN w:val="0"/>
        <w:adjustRightInd w:val="0"/>
        <w:spacing w:before="120" w:after="120"/>
        <w:ind w:left="1985" w:hanging="567"/>
        <w:jc w:val="both"/>
        <w:textAlignment w:val="auto"/>
        <w:rPr>
          <w:rFonts w:ascii="Verdana" w:hAnsi="Verdana" w:cs="Times-Roman"/>
          <w:sz w:val="18"/>
          <w:szCs w:val="18"/>
        </w:rPr>
      </w:pPr>
      <w:r w:rsidRPr="007F4EA9">
        <w:rPr>
          <w:rFonts w:ascii="Verdana" w:hAnsi="Verdana" w:cs="Times-Roman"/>
          <w:sz w:val="18"/>
          <w:szCs w:val="18"/>
        </w:rPr>
        <w:t xml:space="preserve">Certidão expedida pelo CREA ou CAU,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 Conselho Regional de Engenharia e Agronomia (CREA) ou no Conselho de Arquitetura e Urbanismo (CAU), do domicílio ou sede da licitante, </w:t>
      </w:r>
      <w:r w:rsidRPr="007F4EA9">
        <w:rPr>
          <w:rFonts w:ascii="Verdana" w:hAnsi="Verdana" w:cs="Arial"/>
          <w:sz w:val="18"/>
          <w:szCs w:val="18"/>
        </w:rPr>
        <w:t>conforme as áreas de atuação previstas no Termo de Referência</w:t>
      </w:r>
      <w:r w:rsidRPr="007F4EA9">
        <w:rPr>
          <w:rFonts w:ascii="Verdana" w:hAnsi="Verdana"/>
          <w:sz w:val="18"/>
          <w:szCs w:val="18"/>
        </w:rPr>
        <w:t xml:space="preserve"> e para identificar </w:t>
      </w:r>
      <w:r w:rsidRPr="007F4EA9">
        <w:rPr>
          <w:rFonts w:ascii="Verdana" w:hAnsi="Verdana" w:cs="Times-Roman"/>
          <w:sz w:val="18"/>
          <w:szCs w:val="18"/>
        </w:rPr>
        <w:t>o(s) seu(s) responsável(eis) técnico(s).</w:t>
      </w:r>
    </w:p>
    <w:p w14:paraId="6F7AC35E" w14:textId="77777777" w:rsidR="00B2346C" w:rsidRPr="007F4EA9" w:rsidRDefault="00B2346C" w:rsidP="001163CF">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14:paraId="53A5DA9E" w14:textId="77777777" w:rsidR="009B15E7" w:rsidRPr="007F4EA9" w:rsidRDefault="009B15E7" w:rsidP="001163CF">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s="Times-Roman"/>
          <w:sz w:val="18"/>
          <w:szCs w:val="18"/>
        </w:rPr>
        <w:t xml:space="preserve">Comprovação de que possui em seu corpo técnico, na data da abertura das propostas, profissional de nível superior, Engenheiro ou Arquiteto, reconhecido pelo conselho profissional correspondente (CREA ou CAU),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execução d</w:t>
      </w:r>
      <w:r>
        <w:rPr>
          <w:rFonts w:ascii="Verdana" w:hAnsi="Verdana"/>
          <w:color w:val="000000"/>
          <w:sz w:val="18"/>
          <w:szCs w:val="18"/>
        </w:rPr>
        <w:t>e obra ou serviço de engenharia</w:t>
      </w:r>
      <w:r w:rsidRPr="007F4EA9">
        <w:rPr>
          <w:rFonts w:ascii="Verdana" w:hAnsi="Verdana"/>
          <w:color w:val="000000"/>
          <w:sz w:val="18"/>
          <w:szCs w:val="18"/>
        </w:rPr>
        <w:t>.</w:t>
      </w:r>
    </w:p>
    <w:p w14:paraId="1CC0C7C7" w14:textId="77777777" w:rsidR="009B15E7" w:rsidRPr="008439C9" w:rsidRDefault="009B15E7" w:rsidP="001163CF">
      <w:pPr>
        <w:keepNext w:val="0"/>
        <w:numPr>
          <w:ilvl w:val="5"/>
          <w:numId w:val="8"/>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sz w:val="18"/>
          <w:szCs w:val="18"/>
        </w:rPr>
        <w:t xml:space="preserve">Esta comprovação poderá ser feita pela Certidão expedida pelo CREA ou CAU, apresentada conforme item </w:t>
      </w:r>
      <w:r w:rsidR="005E6D7E">
        <w:rPr>
          <w:rFonts w:ascii="Verdana" w:hAnsi="Verdana"/>
          <w:sz w:val="18"/>
          <w:szCs w:val="18"/>
        </w:rPr>
        <w:t>11</w:t>
      </w:r>
      <w:r w:rsidRPr="007F4EA9">
        <w:rPr>
          <w:rFonts w:ascii="Verdana" w:hAnsi="Verdana"/>
          <w:sz w:val="18"/>
          <w:szCs w:val="18"/>
        </w:rPr>
        <w:t>.6.</w:t>
      </w:r>
      <w:r w:rsidR="008439C9">
        <w:rPr>
          <w:rFonts w:ascii="Verdana" w:hAnsi="Verdana"/>
          <w:sz w:val="18"/>
          <w:szCs w:val="18"/>
        </w:rPr>
        <w:t>4</w:t>
      </w:r>
      <w:r w:rsidRPr="007F4EA9">
        <w:rPr>
          <w:rFonts w:ascii="Verdana" w:hAnsi="Verdana"/>
          <w:sz w:val="18"/>
          <w:szCs w:val="18"/>
        </w:rPr>
        <w:t>.1.</w:t>
      </w:r>
      <w:r w:rsidR="008439C9">
        <w:rPr>
          <w:rFonts w:ascii="Verdana" w:hAnsi="Verdana"/>
          <w:sz w:val="18"/>
          <w:szCs w:val="18"/>
        </w:rPr>
        <w:t>1.</w:t>
      </w:r>
    </w:p>
    <w:p w14:paraId="2ABCD1BF" w14:textId="77777777" w:rsidR="008439C9" w:rsidRPr="007F4EA9" w:rsidRDefault="008439C9" w:rsidP="008439C9">
      <w:pPr>
        <w:keepNext w:val="0"/>
        <w:shd w:val="clear" w:color="auto" w:fill="auto"/>
        <w:tabs>
          <w:tab w:val="clear" w:pos="708"/>
        </w:tabs>
        <w:suppressAutoHyphens w:val="0"/>
        <w:overflowPunct/>
        <w:autoSpaceDE w:val="0"/>
        <w:autoSpaceDN w:val="0"/>
        <w:adjustRightInd w:val="0"/>
        <w:spacing w:before="120" w:after="120"/>
        <w:ind w:left="2268"/>
        <w:jc w:val="both"/>
        <w:textAlignment w:val="auto"/>
        <w:rPr>
          <w:rFonts w:ascii="Verdana" w:hAnsi="Verdana" w:cs="Times-Roman"/>
          <w:sz w:val="18"/>
          <w:szCs w:val="18"/>
        </w:rPr>
      </w:pPr>
    </w:p>
    <w:p w14:paraId="28C7458F" w14:textId="77777777" w:rsidR="009B15E7" w:rsidRPr="007F4EA9" w:rsidRDefault="009B15E7" w:rsidP="001163CF">
      <w:pPr>
        <w:keepNext w:val="0"/>
        <w:numPr>
          <w:ilvl w:val="3"/>
          <w:numId w:val="8"/>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lastRenderedPageBreak/>
        <w:t>Para Qualificação Técnico-</w:t>
      </w:r>
      <w:r>
        <w:rPr>
          <w:rFonts w:ascii="Verdana" w:hAnsi="Verdana" w:cs="Times-Bold"/>
          <w:bCs/>
          <w:sz w:val="18"/>
          <w:szCs w:val="18"/>
        </w:rPr>
        <w:t>Profissional</w:t>
      </w:r>
      <w:r w:rsidRPr="007F4EA9">
        <w:rPr>
          <w:rFonts w:ascii="Verdana" w:hAnsi="Verdana" w:cs="Times-Bold"/>
          <w:bCs/>
          <w:sz w:val="18"/>
          <w:szCs w:val="18"/>
        </w:rPr>
        <w:t>:</w:t>
      </w:r>
    </w:p>
    <w:p w14:paraId="7FC44920" w14:textId="77777777" w:rsidR="00FB282E" w:rsidRPr="00C45C58" w:rsidRDefault="004E2401" w:rsidP="001163CF">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olor w:val="000000"/>
          <w:sz w:val="18"/>
          <w:szCs w:val="18"/>
        </w:rPr>
        <w:t>Comprovação da capacitação técnico-profissional, mediante apresentação de Certidão de Acervo Técnico – CAT</w:t>
      </w:r>
      <w:r>
        <w:rPr>
          <w:rFonts w:ascii="Verdana" w:hAnsi="Verdana"/>
          <w:color w:val="000000"/>
          <w:sz w:val="18"/>
          <w:szCs w:val="18"/>
        </w:rPr>
        <w:t xml:space="preserve"> (com registro de atestado)</w:t>
      </w:r>
      <w:r w:rsidRPr="007F4EA9">
        <w:rPr>
          <w:rFonts w:ascii="Verdana" w:hAnsi="Verdana"/>
          <w:color w:val="000000"/>
          <w:sz w:val="18"/>
          <w:szCs w:val="18"/>
        </w:rPr>
        <w:t xml:space="preserve">, expedida pelo CREA ou CAU da região pertinente, nos termos da legislação aplicável, em nome do(s) responsável(is) técnico(s) e/ou membros da equipe técnica que participarão da obra, que demonstre a </w:t>
      </w:r>
      <w:r>
        <w:rPr>
          <w:rFonts w:ascii="Verdana" w:hAnsi="Verdana"/>
          <w:color w:val="000000"/>
          <w:sz w:val="18"/>
          <w:szCs w:val="18"/>
        </w:rPr>
        <w:t xml:space="preserve">respectiva </w:t>
      </w:r>
      <w:r w:rsidRPr="007F4EA9">
        <w:rPr>
          <w:rFonts w:ascii="Verdana" w:hAnsi="Verdana"/>
          <w:color w:val="000000"/>
          <w:sz w:val="18"/>
          <w:szCs w:val="18"/>
        </w:rPr>
        <w:t>ART ou RRT</w:t>
      </w:r>
      <w:r>
        <w:rPr>
          <w:rFonts w:ascii="Verdana" w:hAnsi="Verdana"/>
          <w:color w:val="000000"/>
          <w:sz w:val="18"/>
          <w:szCs w:val="18"/>
        </w:rPr>
        <w:t xml:space="preserve"> e</w:t>
      </w:r>
      <w:r w:rsidRPr="007F4EA9">
        <w:rPr>
          <w:rFonts w:ascii="Verdana" w:hAnsi="Verdana"/>
          <w:color w:val="000000"/>
          <w:sz w:val="18"/>
          <w:szCs w:val="18"/>
        </w:rPr>
        <w:t xml:space="preserve"> </w:t>
      </w:r>
      <w:r>
        <w:rPr>
          <w:rFonts w:ascii="Verdana" w:hAnsi="Verdana"/>
          <w:color w:val="000000"/>
          <w:sz w:val="18"/>
          <w:szCs w:val="18"/>
        </w:rPr>
        <w:t xml:space="preserve">que conste o registro do atestado de capacidade técnica </w:t>
      </w:r>
      <w:r w:rsidRPr="007F4EA9">
        <w:rPr>
          <w:rFonts w:ascii="Verdana" w:hAnsi="Verdana"/>
          <w:color w:val="000000"/>
          <w:sz w:val="18"/>
          <w:szCs w:val="18"/>
        </w:rPr>
        <w:t xml:space="preserve">relativo à execução </w:t>
      </w:r>
      <w:r w:rsidRPr="007F4EA9">
        <w:rPr>
          <w:rFonts w:ascii="Verdana" w:hAnsi="Verdana" w:cs="Arial"/>
          <w:sz w:val="18"/>
          <w:szCs w:val="18"/>
        </w:rPr>
        <w:t>de obra ou</w:t>
      </w:r>
      <w:r>
        <w:rPr>
          <w:rFonts w:ascii="Verdana" w:hAnsi="Verdana" w:cs="Arial"/>
          <w:sz w:val="18"/>
          <w:szCs w:val="18"/>
        </w:rPr>
        <w:t xml:space="preserve"> dos</w:t>
      </w:r>
      <w:r w:rsidRPr="007F4EA9">
        <w:rPr>
          <w:rFonts w:ascii="Verdana" w:hAnsi="Verdana"/>
          <w:color w:val="000000"/>
          <w:sz w:val="18"/>
          <w:szCs w:val="18"/>
        </w:rPr>
        <w:t xml:space="preserve"> serviços</w:t>
      </w:r>
      <w:r>
        <w:rPr>
          <w:rFonts w:ascii="Verdana" w:hAnsi="Verdana"/>
          <w:color w:val="000000"/>
          <w:sz w:val="18"/>
          <w:szCs w:val="18"/>
        </w:rPr>
        <w:t>,</w:t>
      </w:r>
      <w:r w:rsidRPr="000B6668">
        <w:rPr>
          <w:rFonts w:ascii="Verdana" w:hAnsi="Verdana"/>
          <w:color w:val="000000"/>
          <w:sz w:val="18"/>
          <w:szCs w:val="18"/>
        </w:rPr>
        <w:t xml:space="preserve"> </w:t>
      </w:r>
      <w:r w:rsidRPr="007F4EA9">
        <w:rPr>
          <w:rFonts w:ascii="Verdana" w:hAnsi="Verdana"/>
          <w:color w:val="000000"/>
          <w:sz w:val="18"/>
          <w:szCs w:val="18"/>
        </w:rPr>
        <w:t>compatível em características com o objeto da presente licitação, com atividade concluída ou em andamento, que compõem as parcelas de maior relevância técnica e valor significativo da contratação, a saber:</w:t>
      </w:r>
    </w:p>
    <w:p w14:paraId="28364A16" w14:textId="77777777" w:rsidR="00C45C58" w:rsidRDefault="00C45C58" w:rsidP="001163CF">
      <w:pPr>
        <w:pStyle w:val="PADRO"/>
        <w:keepNext w:val="0"/>
        <w:numPr>
          <w:ilvl w:val="5"/>
          <w:numId w:val="8"/>
        </w:numPr>
        <w:ind w:left="1985" w:hanging="284"/>
        <w:rPr>
          <w:rFonts w:ascii="Verdana" w:hAnsi="Verdana"/>
          <w:iCs/>
          <w:sz w:val="18"/>
          <w:szCs w:val="18"/>
        </w:rPr>
      </w:pPr>
      <w:r w:rsidRPr="0069404F">
        <w:rPr>
          <w:rFonts w:ascii="Verdana" w:hAnsi="Verdana"/>
          <w:iCs/>
          <w:sz w:val="18"/>
          <w:szCs w:val="18"/>
        </w:rPr>
        <w:t xml:space="preserve">Para o Engenheiro Civil </w:t>
      </w:r>
      <w:r>
        <w:rPr>
          <w:rFonts w:ascii="Verdana" w:hAnsi="Verdana"/>
          <w:iCs/>
          <w:sz w:val="18"/>
          <w:szCs w:val="18"/>
        </w:rPr>
        <w:t>ou</w:t>
      </w:r>
      <w:r w:rsidRPr="0069404F">
        <w:rPr>
          <w:rFonts w:ascii="Verdana" w:hAnsi="Verdana"/>
          <w:iCs/>
          <w:sz w:val="18"/>
          <w:szCs w:val="18"/>
        </w:rPr>
        <w:t xml:space="preserve"> para o Arquiteto e Urbanista: serviços de:</w:t>
      </w:r>
    </w:p>
    <w:p w14:paraId="45C4F267" w14:textId="77777777" w:rsidR="00C9608B" w:rsidRPr="00BA2B67" w:rsidRDefault="00C45C58" w:rsidP="001163CF">
      <w:pPr>
        <w:pStyle w:val="PADRO"/>
        <w:keepNext w:val="0"/>
        <w:numPr>
          <w:ilvl w:val="6"/>
          <w:numId w:val="8"/>
        </w:numPr>
        <w:ind w:left="2552" w:hanging="284"/>
        <w:rPr>
          <w:rFonts w:ascii="Verdana" w:hAnsi="Verdana"/>
          <w:iCs/>
          <w:color w:val="FF0000"/>
          <w:sz w:val="18"/>
          <w:szCs w:val="18"/>
        </w:rPr>
      </w:pPr>
      <w:r w:rsidRPr="00BA2B67">
        <w:rPr>
          <w:rFonts w:ascii="Verdana" w:hAnsi="Verdana" w:cs="Calibri"/>
          <w:iCs/>
          <w:sz w:val="16"/>
          <w:szCs w:val="16"/>
        </w:rPr>
        <w:t>- Execução de reforma ou construção de prédio comercial ou público.</w:t>
      </w:r>
    </w:p>
    <w:p w14:paraId="2F942D0A" w14:textId="77777777" w:rsidR="00EA0AD5" w:rsidRPr="00101F28" w:rsidRDefault="00EA0AD5" w:rsidP="001163CF">
      <w:pPr>
        <w:pStyle w:val="PADRO"/>
        <w:keepNext w:val="0"/>
        <w:numPr>
          <w:ilvl w:val="4"/>
          <w:numId w:val="8"/>
        </w:numPr>
        <w:ind w:left="1701" w:hanging="283"/>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Pr="007F4EA9">
        <w:rPr>
          <w:rFonts w:ascii="Verdana" w:hAnsi="Verdana"/>
          <w:sz w:val="18"/>
          <w:szCs w:val="18"/>
        </w:rPr>
        <w:t>de características semelhantes ao objeto desta licitação</w:t>
      </w:r>
      <w:r w:rsidRPr="007F4EA9">
        <w:rPr>
          <w:rFonts w:ascii="Verdana" w:hAnsi="Verdana"/>
          <w:bCs/>
          <w:sz w:val="18"/>
          <w:szCs w:val="18"/>
        </w:rPr>
        <w:t xml:space="preserve">; </w:t>
      </w:r>
    </w:p>
    <w:p w14:paraId="6290A761" w14:textId="77777777" w:rsidR="00EA0AD5" w:rsidRPr="000F0FC8" w:rsidRDefault="00EA0AD5" w:rsidP="001163CF">
      <w:pPr>
        <w:pStyle w:val="PADRO"/>
        <w:keepNext w:val="0"/>
        <w:numPr>
          <w:ilvl w:val="5"/>
          <w:numId w:val="8"/>
        </w:numPr>
        <w:ind w:left="1985" w:hanging="284"/>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14:paraId="627230C4" w14:textId="77777777" w:rsidR="00EA0AD5" w:rsidRPr="007F4EA9" w:rsidRDefault="00EA0AD5" w:rsidP="001163CF">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A apresentação da Certidão de Acervo Técnico</w:t>
      </w:r>
      <w:r>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Pr>
          <w:rFonts w:ascii="Verdana" w:hAnsi="Verdana"/>
          <w:sz w:val="18"/>
          <w:szCs w:val="18"/>
        </w:rPr>
        <w:t>a apresentação do</w:t>
      </w:r>
      <w:r w:rsidRPr="007F4EA9">
        <w:rPr>
          <w:rFonts w:ascii="Verdana" w:hAnsi="Verdana"/>
          <w:sz w:val="18"/>
          <w:szCs w:val="18"/>
        </w:rPr>
        <w:t xml:space="preserve"> </w:t>
      </w:r>
      <w:r>
        <w:rPr>
          <w:rFonts w:ascii="Verdana" w:hAnsi="Verdana"/>
          <w:sz w:val="18"/>
          <w:szCs w:val="18"/>
        </w:rPr>
        <w:t>atestado/</w:t>
      </w:r>
      <w:r w:rsidRPr="007F4EA9">
        <w:rPr>
          <w:rFonts w:ascii="Verdana" w:hAnsi="Verdana"/>
          <w:sz w:val="18"/>
          <w:szCs w:val="18"/>
        </w:rPr>
        <w:t>declaração registrada no respectivo Conselho.</w:t>
      </w:r>
    </w:p>
    <w:p w14:paraId="51C5CB0F" w14:textId="77777777" w:rsidR="00EA0AD5" w:rsidRPr="007F4EA9" w:rsidRDefault="00EA0AD5" w:rsidP="001163CF">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14:paraId="2C0BE1F5" w14:textId="77777777" w:rsidR="00EA0AD5" w:rsidRPr="007F4EA9" w:rsidRDefault="00EA0AD5" w:rsidP="001163CF">
      <w:pPr>
        <w:pStyle w:val="PADRO"/>
        <w:keepNext w:val="0"/>
        <w:numPr>
          <w:ilvl w:val="5"/>
          <w:numId w:val="8"/>
        </w:numPr>
        <w:ind w:left="1985" w:hanging="284"/>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 xml:space="preserve">uando o atestado se referir a obra ou serviço em andamento, este deverá comprovar a execução percentual de pelo menos 60 </w:t>
      </w:r>
      <w:proofErr w:type="gramStart"/>
      <w:r w:rsidRPr="007F4EA9">
        <w:rPr>
          <w:rFonts w:ascii="Verdana" w:hAnsi="Verdana" w:cs="Arial"/>
          <w:sz w:val="18"/>
          <w:szCs w:val="18"/>
        </w:rPr>
        <w:t>%(</w:t>
      </w:r>
      <w:proofErr w:type="gramEnd"/>
      <w:r w:rsidRPr="007F4EA9">
        <w:rPr>
          <w:rFonts w:ascii="Verdana" w:hAnsi="Verdana" w:cs="Arial"/>
          <w:sz w:val="18"/>
          <w:szCs w:val="18"/>
        </w:rPr>
        <w:t>sessenta por cento) do cronograma previsto em relação à vigência total do contrato, para fins de demonstrar a aptidão para o desempenho da atividade pertinente e compatível com o objeto da licitação.</w:t>
      </w:r>
    </w:p>
    <w:p w14:paraId="5EE82FDF" w14:textId="77777777" w:rsidR="00EA0AD5" w:rsidRPr="007F4EA9" w:rsidRDefault="00EA0AD5" w:rsidP="001163CF">
      <w:pPr>
        <w:pStyle w:val="PADRO"/>
        <w:keepNext w:val="0"/>
        <w:numPr>
          <w:ilvl w:val="5"/>
          <w:numId w:val="8"/>
        </w:numPr>
        <w:ind w:left="1985" w:hanging="284"/>
        <w:rPr>
          <w:rFonts w:ascii="Verdana" w:hAnsi="Verdana"/>
          <w:i/>
          <w:iCs/>
          <w:color w:val="FF0000"/>
          <w:sz w:val="18"/>
          <w:szCs w:val="18"/>
        </w:rPr>
      </w:pPr>
      <w:r w:rsidRPr="007F4EA9">
        <w:rPr>
          <w:rFonts w:ascii="Verdana" w:hAnsi="Verdana"/>
          <w:sz w:val="18"/>
          <w:szCs w:val="18"/>
        </w:rPr>
        <w:t>Este(s) documento(s) deverá(</w:t>
      </w:r>
      <w:proofErr w:type="spellStart"/>
      <w:r w:rsidRPr="007F4EA9">
        <w:rPr>
          <w:rFonts w:ascii="Verdana" w:hAnsi="Verdana"/>
          <w:sz w:val="18"/>
          <w:szCs w:val="18"/>
        </w:rPr>
        <w:t>ão</w:t>
      </w:r>
      <w:proofErr w:type="spellEnd"/>
      <w:r w:rsidRPr="007F4EA9">
        <w:rPr>
          <w:rFonts w:ascii="Verdana" w:hAnsi="Verdana"/>
          <w:sz w:val="18"/>
          <w:szCs w:val="18"/>
        </w:rPr>
        <w:t xml:space="preserve">) mencionar o endereço, telefone ou fax do declarante e ser assinado por seu representante legal, devidamente identificado e autorizado para tal fim, reservando-se o direito da </w:t>
      </w:r>
      <w:r>
        <w:rPr>
          <w:rFonts w:ascii="Verdana" w:hAnsi="Verdana"/>
          <w:sz w:val="18"/>
          <w:szCs w:val="18"/>
        </w:rPr>
        <w:t>COMISSÃO DO RDC</w:t>
      </w:r>
      <w:r w:rsidRPr="007F4EA9">
        <w:rPr>
          <w:rFonts w:ascii="Verdana" w:hAnsi="Verdana"/>
          <w:sz w:val="18"/>
          <w:szCs w:val="18"/>
        </w:rPr>
        <w:t xml:space="preserve"> de promover diligências para os esclarecimentos que julgar pertinente.</w:t>
      </w:r>
    </w:p>
    <w:p w14:paraId="0C815CE0" w14:textId="77777777" w:rsidR="00EA0AD5" w:rsidRPr="00E81CFF" w:rsidRDefault="00EA0AD5" w:rsidP="001163CF">
      <w:pPr>
        <w:pStyle w:val="PADRO"/>
        <w:keepNext w:val="0"/>
        <w:numPr>
          <w:ilvl w:val="5"/>
          <w:numId w:val="8"/>
        </w:numPr>
        <w:ind w:left="1985" w:hanging="284"/>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r w:rsidRPr="00E81CFF">
        <w:rPr>
          <w:rFonts w:ascii="Verdana" w:hAnsi="Verdana"/>
          <w:sz w:val="18"/>
          <w:szCs w:val="18"/>
        </w:rPr>
        <w:t xml:space="preserve"> </w:t>
      </w:r>
    </w:p>
    <w:p w14:paraId="59D4AF33" w14:textId="77777777" w:rsidR="00EA0AD5" w:rsidRPr="007F4EA9" w:rsidRDefault="00EA0AD5" w:rsidP="001163CF">
      <w:pPr>
        <w:pStyle w:val="PADRO"/>
        <w:keepNext w:val="0"/>
        <w:numPr>
          <w:ilvl w:val="3"/>
          <w:numId w:val="8"/>
        </w:numPr>
        <w:ind w:left="1418" w:hanging="284"/>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14:paraId="4F522FB6"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empregado com vínculo empregatício, o respectivo registro na Carteira de Trabalho e Previdência Social, bem como a ficha ou livro de registro de empregados, este último em conformidade com as normas da Delegacia Regional do Trabalho (DRT).</w:t>
      </w:r>
    </w:p>
    <w:p w14:paraId="1EFD4072"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 xml:space="preserve">No caso de sócio da empresa, o respectivo contrato social da empresa devidamente registrado no órgão competente (Cartório de Títulos e </w:t>
      </w:r>
      <w:r w:rsidRPr="007F4EA9">
        <w:rPr>
          <w:rFonts w:ascii="Verdana" w:hAnsi="Verdana" w:cs="Times-Roman"/>
          <w:sz w:val="18"/>
          <w:szCs w:val="18"/>
        </w:rPr>
        <w:lastRenderedPageBreak/>
        <w:t>Documentos ou Junta Comercial), para fins de se verificar o vínculo com os responsáveis técnicos indicados na Certidão de Pessoa Jurídica expedida pelo CREA ou CAU.</w:t>
      </w:r>
    </w:p>
    <w:p w14:paraId="749E1B65"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No caso de contrato de prestação de serviços técnicos, o contrato devidamente firmado entre as partes, para vincular a responsabilidade técnica com os profissionais informados na Certidão de Pessoa Jurídica expedida pelo CREA ou CAU.</w:t>
      </w:r>
    </w:p>
    <w:p w14:paraId="708DE48E"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eclaração de contratação futura do profissional detentor do atestado apresentado, caso a empresa não tenha vínculo formal atualmente com este profissional. Poderá apresentar declaração de contratação futura, desde que 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14:paraId="0E8606F6"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14:paraId="46C5CA15" w14:textId="77777777" w:rsidR="00EA0AD5" w:rsidRPr="00E81CFF" w:rsidRDefault="00EA0AD5" w:rsidP="001163CF">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2CE662BE" w14:textId="77777777" w:rsidR="00EA0AD5" w:rsidRPr="007F4EA9" w:rsidRDefault="00EA0AD5" w:rsidP="001163CF">
      <w:pPr>
        <w:pStyle w:val="PADRO"/>
        <w:keepNext w:val="0"/>
        <w:numPr>
          <w:ilvl w:val="4"/>
          <w:numId w:val="8"/>
        </w:numPr>
        <w:ind w:left="1701" w:hanging="283"/>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14:paraId="1D66E812" w14:textId="77777777" w:rsidR="00EA0AD5" w:rsidRPr="007F4EA9" w:rsidRDefault="00EA0AD5" w:rsidP="001163CF">
      <w:pPr>
        <w:keepNext w:val="0"/>
        <w:numPr>
          <w:ilvl w:val="4"/>
          <w:numId w:val="8"/>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14:paraId="0FE1B43D" w14:textId="77777777" w:rsidR="00EA0AD5" w:rsidRPr="007F4EA9" w:rsidRDefault="00EA0AD5" w:rsidP="001163CF">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60CC3664" w14:textId="77777777" w:rsidR="00EA0AD5" w:rsidRPr="007F4EA9" w:rsidRDefault="00EA0AD5" w:rsidP="001163CF">
      <w:pPr>
        <w:pStyle w:val="PADRO"/>
        <w:keepNext w:val="0"/>
        <w:numPr>
          <w:ilvl w:val="1"/>
          <w:numId w:val="8"/>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14:paraId="154F76F1" w14:textId="77777777" w:rsidR="00EA0AD5" w:rsidRPr="007F4EA9" w:rsidRDefault="00EA0AD5" w:rsidP="001163CF">
      <w:pPr>
        <w:pStyle w:val="PADRO"/>
        <w:keepNext w:val="0"/>
        <w:numPr>
          <w:ilvl w:val="1"/>
          <w:numId w:val="8"/>
        </w:numPr>
        <w:ind w:left="851" w:hanging="284"/>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2492C283" w14:textId="77777777" w:rsidR="00EA0AD5" w:rsidRPr="007F4EA9" w:rsidRDefault="00EA0AD5" w:rsidP="001163CF">
      <w:pPr>
        <w:pStyle w:val="PADRO"/>
        <w:keepNext w:val="0"/>
        <w:numPr>
          <w:ilvl w:val="2"/>
          <w:numId w:val="8"/>
        </w:numPr>
        <w:ind w:left="1134" w:hanging="283"/>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pelo licitante, mediante apresentação de justificativa.</w:t>
      </w:r>
    </w:p>
    <w:p w14:paraId="2D3CCF97" w14:textId="77777777" w:rsidR="00EA0AD5" w:rsidRPr="007F4EA9" w:rsidRDefault="00EA0AD5"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A não</w:t>
      </w:r>
      <w:r>
        <w:rPr>
          <w:rFonts w:ascii="Verdana" w:hAnsi="Verdana" w:cs="Arial"/>
          <w:color w:val="000000"/>
          <w:sz w:val="18"/>
          <w:szCs w:val="18"/>
        </w:rPr>
        <w:t xml:space="preserve"> </w:t>
      </w:r>
      <w:r w:rsidRPr="007F4EA9">
        <w:rPr>
          <w:rFonts w:ascii="Verdana" w:hAnsi="Verdana" w:cs="Arial"/>
          <w:color w:val="000000"/>
          <w:sz w:val="18"/>
          <w:szCs w:val="18"/>
        </w:rPr>
        <w:t xml:space="preserve">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0F4AFF2" w14:textId="77777777" w:rsidR="00EA0AD5" w:rsidRPr="007F4EA9" w:rsidRDefault="00EA0AD5"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Havendo necessidade de analisar minuciosamente os documentos exigidos, a Comissão de Licitação suspenderá a sessão, informando no “chat” a nova data e horário para a sua continuidade.</w:t>
      </w:r>
    </w:p>
    <w:p w14:paraId="160E9376" w14:textId="77777777" w:rsidR="00EA0AD5" w:rsidRPr="007F4EA9" w:rsidRDefault="00EA0AD5"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t>Será inabilitado o licitante que não comprovar sua habilitação, seja por não apresentar quaisquer dos documentos exigidos, ou apresentá-los em desacordo com o estabelecido neste Edital.</w:t>
      </w:r>
    </w:p>
    <w:p w14:paraId="483BC05A" w14:textId="77777777" w:rsidR="00EA0AD5" w:rsidRDefault="00EA0AD5"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rPr>
        <w:lastRenderedPageBreak/>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74F1629" w14:textId="77777777" w:rsidR="00B00339" w:rsidRPr="00EA0AD5" w:rsidRDefault="00EA0AD5" w:rsidP="001163CF">
      <w:pPr>
        <w:pStyle w:val="PADRO"/>
        <w:keepNext w:val="0"/>
        <w:numPr>
          <w:ilvl w:val="1"/>
          <w:numId w:val="8"/>
        </w:numPr>
        <w:ind w:left="851" w:hanging="284"/>
        <w:rPr>
          <w:rFonts w:ascii="Verdana" w:hAnsi="Verdana" w:cs="Arial"/>
          <w:color w:val="000000"/>
          <w:sz w:val="18"/>
          <w:szCs w:val="18"/>
        </w:rPr>
      </w:pPr>
      <w:r w:rsidRPr="00EA0AD5">
        <w:rPr>
          <w:rFonts w:ascii="Verdana" w:hAnsi="Verdana" w:cs="Arial"/>
          <w:color w:val="000000"/>
          <w:sz w:val="18"/>
          <w:szCs w:val="18"/>
        </w:rPr>
        <w:t>Constatado</w:t>
      </w:r>
      <w:r w:rsidRPr="00EA0AD5">
        <w:rPr>
          <w:rFonts w:ascii="Verdana" w:hAnsi="Verdana" w:cs="Arial"/>
          <w:color w:val="000000"/>
          <w:sz w:val="18"/>
          <w:szCs w:val="18"/>
          <w:lang w:eastAsia="en-US"/>
        </w:rPr>
        <w:t xml:space="preserve"> o atendimento às exigências de habilitação fixadas no Edital, o licitante será declarado vencedor.</w:t>
      </w:r>
    </w:p>
    <w:p w14:paraId="7011F816" w14:textId="77777777"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14:paraId="7C6751FC" w14:textId="77777777" w:rsidR="00B00339" w:rsidRPr="007F4EA9" w:rsidRDefault="00B00339" w:rsidP="001163CF">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14:paraId="22C12344" w14:textId="77777777" w:rsidR="00B00339" w:rsidRPr="007F4EA9" w:rsidRDefault="00B00339"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poderá o</w:t>
      </w:r>
      <w:r w:rsidRPr="007F4EA9">
        <w:rPr>
          <w:rFonts w:ascii="Verdana" w:hAnsi="Verdana" w:cs="Arial"/>
          <w:color w:val="000000"/>
          <w:sz w:val="18"/>
          <w:szCs w:val="18"/>
        </w:rPr>
        <w:t xml:space="preserve"> licitante</w:t>
      </w:r>
      <w:r w:rsidR="00724D49" w:rsidRPr="007F4EA9">
        <w:rPr>
          <w:rFonts w:ascii="Verdana" w:hAnsi="Verdana" w:cs="Arial"/>
          <w:color w:val="000000"/>
          <w:sz w:val="18"/>
          <w:szCs w:val="18"/>
        </w:rPr>
        <w:t>, 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w:t>
      </w:r>
      <w:proofErr w:type="spellStart"/>
      <w:r w:rsidRPr="007F4EA9">
        <w:rPr>
          <w:rFonts w:ascii="Verdana" w:hAnsi="Verdana" w:cs="Arial"/>
          <w:color w:val="000000"/>
          <w:sz w:val="18"/>
          <w:szCs w:val="18"/>
        </w:rPr>
        <w:t>is</w:t>
      </w:r>
      <w:proofErr w:type="spellEnd"/>
      <w:r w:rsidRPr="007F4EA9">
        <w:rPr>
          <w:rFonts w:ascii="Verdana" w:hAnsi="Verdana" w:cs="Arial"/>
          <w:color w:val="000000"/>
          <w:sz w:val="18"/>
          <w:szCs w:val="18"/>
        </w:rPr>
        <w:t>) decisão(</w:t>
      </w:r>
      <w:proofErr w:type="spellStart"/>
      <w:r w:rsidRPr="007F4EA9">
        <w:rPr>
          <w:rFonts w:ascii="Verdana" w:hAnsi="Verdana" w:cs="Arial"/>
          <w:color w:val="000000"/>
          <w:sz w:val="18"/>
          <w:szCs w:val="18"/>
        </w:rPr>
        <w:t>ões</w:t>
      </w:r>
      <w:proofErr w:type="spellEnd"/>
      <w:r w:rsidRPr="007F4EA9">
        <w:rPr>
          <w:rFonts w:ascii="Verdana" w:hAnsi="Verdana" w:cs="Arial"/>
          <w:color w:val="000000"/>
          <w:sz w:val="18"/>
          <w:szCs w:val="18"/>
        </w:rPr>
        <w:t>) pretende recorrer e por quais motivos, em campo próprio do sistema.</w:t>
      </w:r>
    </w:p>
    <w:p w14:paraId="66729EC6" w14:textId="77777777" w:rsidR="00BD2A59" w:rsidRPr="007F4EA9" w:rsidRDefault="008B1CBB"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São suscetíveis de recurso neste momento as seguintes decisões:</w:t>
      </w:r>
    </w:p>
    <w:p w14:paraId="5641FF2D" w14:textId="77777777" w:rsidR="00A128A6" w:rsidRPr="007F4EA9" w:rsidRDefault="00A128A6"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ato de habilitação ou inabilitação de licitante; </w:t>
      </w:r>
    </w:p>
    <w:p w14:paraId="3CE734BE" w14:textId="77777777" w:rsidR="00A128A6" w:rsidRPr="007F4EA9" w:rsidRDefault="00A128A6" w:rsidP="001163CF">
      <w:pPr>
        <w:pStyle w:val="PADRO"/>
        <w:keepNext w:val="0"/>
        <w:numPr>
          <w:ilvl w:val="3"/>
          <w:numId w:val="8"/>
        </w:numPr>
        <w:ind w:left="1418" w:hanging="284"/>
        <w:rPr>
          <w:rFonts w:ascii="Verdana" w:hAnsi="Verdana" w:cs="Arial"/>
          <w:sz w:val="18"/>
          <w:szCs w:val="18"/>
        </w:rPr>
      </w:pPr>
      <w:r w:rsidRPr="007F4EA9">
        <w:rPr>
          <w:rFonts w:ascii="Verdana" w:hAnsi="Verdana" w:cs="Arial"/>
          <w:sz w:val="18"/>
          <w:szCs w:val="18"/>
        </w:rPr>
        <w:t xml:space="preserve">julgamento das propostas; </w:t>
      </w:r>
    </w:p>
    <w:p w14:paraId="0CDF3D3C" w14:textId="77777777" w:rsidR="00A128A6" w:rsidRPr="007F4EA9" w:rsidRDefault="001A5DE3"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14:paraId="6B3CE2F6" w14:textId="77777777" w:rsidR="00B00339" w:rsidRPr="007F4EA9" w:rsidRDefault="00B00339"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14:paraId="19DBF21A" w14:textId="77777777" w:rsidR="00B00339" w:rsidRPr="007F4EA9" w:rsidRDefault="00B00339"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14:paraId="25E3974E" w14:textId="77777777" w:rsidR="00B00339" w:rsidRPr="007F4EA9" w:rsidRDefault="00B00339"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 falta de manifestação motivada do licitante quanto à intenção de recorrer importará a decadência desse direito.</w:t>
      </w:r>
    </w:p>
    <w:p w14:paraId="2730463B" w14:textId="77777777" w:rsidR="000D4968" w:rsidRPr="007F4EA9" w:rsidRDefault="00B00339"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14:paraId="0203166F" w14:textId="77777777" w:rsidR="000D4968" w:rsidRPr="007F4EA9" w:rsidRDefault="000D4968" w:rsidP="001163CF">
      <w:pPr>
        <w:pStyle w:val="PADRO"/>
        <w:keepNext w:val="0"/>
        <w:numPr>
          <w:ilvl w:val="2"/>
          <w:numId w:val="8"/>
        </w:numPr>
        <w:ind w:left="1134" w:hanging="283"/>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14:paraId="4B80615D"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14:paraId="1723F9BE"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14:paraId="5A30A70B" w14:textId="77777777" w:rsidR="00B00339" w:rsidRPr="007F4EA9" w:rsidRDefault="00B00339" w:rsidP="00CD01C7">
      <w:pPr>
        <w:pStyle w:val="PADRO"/>
        <w:keepNext w:val="0"/>
        <w:ind w:left="851" w:hanging="284"/>
        <w:rPr>
          <w:rFonts w:ascii="Verdana" w:hAnsi="Verdana" w:cs="Arial"/>
          <w:sz w:val="18"/>
          <w:szCs w:val="18"/>
        </w:rPr>
      </w:pPr>
    </w:p>
    <w:p w14:paraId="1785339B" w14:textId="77777777" w:rsidR="00B00339" w:rsidRPr="007F4EA9" w:rsidRDefault="00B00339" w:rsidP="001163CF">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14:paraId="6C197648" w14:textId="77777777" w:rsidR="00C15F8C" w:rsidRPr="007F4EA9" w:rsidRDefault="001059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14:paraId="27DB921B" w14:textId="77777777" w:rsidR="00B00339" w:rsidRPr="007F4EA9" w:rsidRDefault="001059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14:paraId="2D80E9A8" w14:textId="77777777" w:rsidR="000D4968" w:rsidRPr="007F4EA9" w:rsidRDefault="000D4968"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14:paraId="45908F53" w14:textId="77777777" w:rsidR="000D4968" w:rsidRPr="007F4EA9" w:rsidRDefault="000D4968"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14:paraId="55D72CF5" w14:textId="77777777" w:rsidR="000D4968" w:rsidRPr="007F4EA9" w:rsidRDefault="000D4968"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14:paraId="3AE4899F" w14:textId="77777777" w:rsidR="007459F5" w:rsidRPr="007F4EA9" w:rsidRDefault="000D4968"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o licitante vencedor </w:t>
      </w:r>
      <w:r w:rsidR="00866427" w:rsidRPr="007F4EA9">
        <w:rPr>
          <w:rFonts w:ascii="Verdana" w:hAnsi="Verdana" w:cs="Arial"/>
          <w:color w:val="000000"/>
          <w:sz w:val="18"/>
          <w:szCs w:val="18"/>
          <w:lang w:eastAsia="en-US"/>
        </w:rPr>
        <w:lastRenderedPageBreak/>
        <w:t>para a assinatura do contrato, preferencialmente em ato único</w:t>
      </w:r>
      <w:r w:rsidRPr="007F4EA9">
        <w:rPr>
          <w:rFonts w:ascii="Verdana" w:hAnsi="Verdana" w:cs="Arial"/>
          <w:color w:val="000000"/>
          <w:sz w:val="18"/>
          <w:szCs w:val="18"/>
          <w:lang w:eastAsia="en-US"/>
        </w:rPr>
        <w:t>.</w:t>
      </w:r>
    </w:p>
    <w:p w14:paraId="6C8071B3" w14:textId="77777777" w:rsidR="00B00339" w:rsidRPr="007F4EA9" w:rsidRDefault="00F55520"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14:paraId="1696D12C" w14:textId="77777777" w:rsidR="00B00339" w:rsidRPr="007F4EA9" w:rsidRDefault="00B00339" w:rsidP="001163CF">
      <w:pPr>
        <w:pStyle w:val="PADRO"/>
        <w:keepNext w:val="0"/>
        <w:numPr>
          <w:ilvl w:val="0"/>
          <w:numId w:val="8"/>
        </w:numPr>
        <w:ind w:left="284" w:hanging="284"/>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14:paraId="32E34340" w14:textId="77777777" w:rsidR="00026867" w:rsidRPr="007F4EA9" w:rsidRDefault="00026867"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56771B" w:rsidRPr="007F4EA9">
        <w:rPr>
          <w:rFonts w:ascii="Verdana" w:hAnsi="Verdana" w:cs="Arial"/>
          <w:sz w:val="18"/>
          <w:szCs w:val="18"/>
        </w:rPr>
        <w:t>Termo de Referência</w:t>
      </w:r>
      <w:r w:rsidRPr="007F4EA9">
        <w:rPr>
          <w:rFonts w:ascii="Verdana" w:hAnsi="Verdana" w:cs="Arial"/>
          <w:sz w:val="18"/>
          <w:szCs w:val="18"/>
        </w:rPr>
        <w:t xml:space="preserve">. </w:t>
      </w:r>
    </w:p>
    <w:p w14:paraId="5397C5EA" w14:textId="77777777" w:rsidR="00B00339" w:rsidRPr="007F4EA9" w:rsidRDefault="00B00339" w:rsidP="00B00339">
      <w:pPr>
        <w:pStyle w:val="PADRO"/>
        <w:keepNext w:val="0"/>
        <w:ind w:firstLine="0"/>
        <w:rPr>
          <w:rFonts w:ascii="Verdana" w:hAnsi="Verdana" w:cs="Arial"/>
          <w:bCs/>
          <w:iCs/>
          <w:color w:val="000000"/>
          <w:sz w:val="18"/>
          <w:szCs w:val="18"/>
        </w:rPr>
      </w:pPr>
    </w:p>
    <w:p w14:paraId="00908FC8" w14:textId="77777777" w:rsidR="00B00339" w:rsidRPr="007F4EA9" w:rsidRDefault="00B00339" w:rsidP="001163CF">
      <w:pPr>
        <w:pStyle w:val="PADRO"/>
        <w:keepNext w:val="0"/>
        <w:numPr>
          <w:ilvl w:val="0"/>
          <w:numId w:val="8"/>
        </w:numPr>
        <w:ind w:left="284" w:hanging="284"/>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14:paraId="44E8A31A" w14:textId="77777777" w:rsidR="00B63C4A" w:rsidRPr="007F4EA9" w:rsidRDefault="00B63C4A"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rPr>
        <w:t>Após a homologação da licitação, em sendo realizada a contratação, será firmado Termo de Contrato ou emitido instrumento equivalente.</w:t>
      </w:r>
    </w:p>
    <w:p w14:paraId="2BC6062C" w14:textId="77777777" w:rsidR="00F352F1" w:rsidRPr="007F4EA9" w:rsidRDefault="00F352F1" w:rsidP="001163CF">
      <w:pPr>
        <w:pStyle w:val="PADRO"/>
        <w:keepNext w:val="0"/>
        <w:numPr>
          <w:ilvl w:val="1"/>
          <w:numId w:val="8"/>
        </w:numPr>
        <w:ind w:left="851" w:hanging="284"/>
        <w:rPr>
          <w:rFonts w:ascii="Verdana" w:eastAsia="Arial" w:hAnsi="Verdana" w:cs="Arial"/>
          <w:color w:val="000000"/>
          <w:sz w:val="18"/>
          <w:szCs w:val="18"/>
        </w:rPr>
      </w:pPr>
      <w:bookmarkStart w:id="4"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6E7903C" w14:textId="77777777" w:rsidR="00F352F1" w:rsidRPr="007F4EA9" w:rsidRDefault="00F352F1"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14:paraId="5C954E39" w14:textId="77777777" w:rsidR="00F352F1" w:rsidRPr="007F4EA9" w:rsidRDefault="00F352F1"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4"/>
    <w:p w14:paraId="66E6C748" w14:textId="77777777" w:rsidR="00E67C0D" w:rsidRPr="007F4EA9" w:rsidRDefault="00E67C0D" w:rsidP="001163CF">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14:paraId="3E78088C" w14:textId="77777777" w:rsidR="00E67C0D" w:rsidRPr="007F4EA9" w:rsidRDefault="00E67C0D"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referida Nota está substituindo o contrato, aplicando-se à relação de negócios ali estabelecida as disposições da Lei nº 8.666, de 1993;</w:t>
      </w:r>
    </w:p>
    <w:p w14:paraId="1DECB236" w14:textId="77777777" w:rsidR="00E67C0D" w:rsidRPr="007F4EA9" w:rsidRDefault="00E67C0D"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14:paraId="1C7D82CF" w14:textId="77777777" w:rsidR="00E67C0D" w:rsidRPr="007F4EA9" w:rsidRDefault="00E67C0D"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14:paraId="160FF3BA" w14:textId="77777777" w:rsidR="00F352F1" w:rsidRPr="007F4EA9" w:rsidRDefault="00F352F1" w:rsidP="001163CF">
      <w:pPr>
        <w:pStyle w:val="PADRO"/>
        <w:keepNext w:val="0"/>
        <w:numPr>
          <w:ilvl w:val="1"/>
          <w:numId w:val="8"/>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7D05E6B5" w14:textId="77777777" w:rsidR="00F352F1" w:rsidRPr="007F4EA9" w:rsidRDefault="00F352F1"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14:paraId="66709A2C" w14:textId="77777777" w:rsidR="00F352F1" w:rsidRPr="007F4EA9" w:rsidRDefault="00F352F1" w:rsidP="001163CF">
      <w:pPr>
        <w:pStyle w:val="PADRO"/>
        <w:keepNext w:val="0"/>
        <w:numPr>
          <w:ilvl w:val="2"/>
          <w:numId w:val="8"/>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14:paraId="08D783E5" w14:textId="77777777" w:rsidR="00F352F1" w:rsidRPr="007F4EA9" w:rsidRDefault="00F352F1" w:rsidP="001163CF">
      <w:pPr>
        <w:pStyle w:val="PADRO"/>
        <w:keepNext w:val="0"/>
        <w:numPr>
          <w:ilvl w:val="1"/>
          <w:numId w:val="8"/>
        </w:numPr>
        <w:ind w:left="851" w:hanging="284"/>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pelo licitante durante a vigência do contrato.</w:t>
      </w:r>
    </w:p>
    <w:p w14:paraId="4EEBAFF9" w14:textId="77777777" w:rsidR="001E031F" w:rsidRPr="007F4EA9" w:rsidRDefault="00A07D1F" w:rsidP="001163CF">
      <w:pPr>
        <w:pStyle w:val="PADRO"/>
        <w:keepNext w:val="0"/>
        <w:numPr>
          <w:ilvl w:val="1"/>
          <w:numId w:val="8"/>
        </w:numPr>
        <w:ind w:left="851" w:hanging="284"/>
        <w:rPr>
          <w:rFonts w:ascii="Verdana" w:hAnsi="Verdana" w:cs="Arial"/>
          <w:color w:val="000000"/>
          <w:sz w:val="18"/>
          <w:szCs w:val="18"/>
        </w:rPr>
      </w:pPr>
      <w:bookmarkStart w:id="5" w:name="_Hlk37452257"/>
      <w:r w:rsidRPr="007F4EA9">
        <w:rPr>
          <w:rFonts w:ascii="Verdana" w:hAnsi="Verdana"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w:t>
      </w:r>
      <w:r w:rsidRPr="007F4EA9">
        <w:rPr>
          <w:rFonts w:ascii="Verdana" w:hAnsi="Verdana" w:cs="Arial"/>
          <w:color w:val="000000"/>
          <w:sz w:val="18"/>
          <w:szCs w:val="18"/>
        </w:rPr>
        <w:lastRenderedPageBreak/>
        <w:t xml:space="preserve">dos requisitos para habilitação, analisada a proposta e eventuais documentos complementares assinar o contrato </w:t>
      </w:r>
      <w:r w:rsidR="001E031F" w:rsidRPr="007F4EA9">
        <w:rPr>
          <w:rFonts w:ascii="Verdana" w:hAnsi="Verdana" w:cs="Arial"/>
          <w:color w:val="000000"/>
          <w:sz w:val="18"/>
          <w:szCs w:val="18"/>
        </w:rPr>
        <w:t xml:space="preserve">nas condições ofertadas pelo licitante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14:paraId="42CABDBF" w14:textId="77777777" w:rsidR="00F352F1" w:rsidRPr="007F4EA9" w:rsidRDefault="001E031F" w:rsidP="001163CF">
      <w:pPr>
        <w:pStyle w:val="PADRO"/>
        <w:keepNext w:val="0"/>
        <w:numPr>
          <w:ilvl w:val="2"/>
          <w:numId w:val="8"/>
        </w:numPr>
        <w:ind w:left="1134" w:hanging="283"/>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5"/>
      <w:r w:rsidR="00F352F1" w:rsidRPr="007F4EA9">
        <w:rPr>
          <w:rFonts w:ascii="Verdana" w:hAnsi="Verdana" w:cs="Arial"/>
          <w:color w:val="000000"/>
          <w:sz w:val="18"/>
          <w:szCs w:val="18"/>
        </w:rPr>
        <w:t>. </w:t>
      </w:r>
    </w:p>
    <w:p w14:paraId="76DE1D81" w14:textId="77777777"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14:paraId="421EC4E4" w14:textId="77777777" w:rsidR="00B00339" w:rsidRPr="007F4EA9" w:rsidRDefault="00B00339" w:rsidP="001163CF">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14:paraId="31742F61" w14:textId="77777777" w:rsidR="00B00339" w:rsidRPr="007F4EA9" w:rsidRDefault="00B00339" w:rsidP="001163CF">
      <w:pPr>
        <w:pStyle w:val="PADRO"/>
        <w:keepNext w:val="0"/>
        <w:numPr>
          <w:ilvl w:val="1"/>
          <w:numId w:val="8"/>
        </w:numPr>
        <w:ind w:left="851" w:hanging="284"/>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 anexo a este Edital.</w:t>
      </w:r>
    </w:p>
    <w:p w14:paraId="514A59D4" w14:textId="77777777" w:rsidR="00B00339" w:rsidRPr="007F4EA9" w:rsidRDefault="00B00339" w:rsidP="00B00339">
      <w:pPr>
        <w:pStyle w:val="PADRO"/>
        <w:keepNext w:val="0"/>
        <w:ind w:left="567" w:firstLine="0"/>
        <w:rPr>
          <w:rFonts w:ascii="Verdana" w:hAnsi="Verdana" w:cs="Arial"/>
          <w:sz w:val="18"/>
          <w:szCs w:val="18"/>
        </w:rPr>
      </w:pPr>
    </w:p>
    <w:p w14:paraId="2C64FFB2" w14:textId="77777777" w:rsidR="00B00339" w:rsidRPr="007F4EA9" w:rsidRDefault="00B00339" w:rsidP="001163CF">
      <w:pPr>
        <w:pStyle w:val="PADRO"/>
        <w:keepNext w:val="0"/>
        <w:numPr>
          <w:ilvl w:val="0"/>
          <w:numId w:val="8"/>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14:paraId="39B215CC" w14:textId="77777777" w:rsidR="00B00339" w:rsidRPr="007F4EA9" w:rsidRDefault="00B00339" w:rsidP="001163CF">
      <w:pPr>
        <w:pStyle w:val="PADRO"/>
        <w:keepNext w:val="0"/>
        <w:numPr>
          <w:ilvl w:val="1"/>
          <w:numId w:val="8"/>
        </w:numPr>
        <w:ind w:left="851" w:hanging="284"/>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w:t>
      </w:r>
    </w:p>
    <w:p w14:paraId="7FFB0D8B" w14:textId="77777777" w:rsidR="00B00339" w:rsidRPr="007F4EA9" w:rsidRDefault="00B00339" w:rsidP="00B00339">
      <w:pPr>
        <w:pStyle w:val="PADRO"/>
        <w:keepNext w:val="0"/>
        <w:ind w:left="567" w:firstLine="0"/>
        <w:rPr>
          <w:rFonts w:ascii="Verdana" w:hAnsi="Verdana" w:cs="Arial"/>
          <w:sz w:val="18"/>
          <w:szCs w:val="18"/>
        </w:rPr>
      </w:pPr>
    </w:p>
    <w:p w14:paraId="5D4396EA" w14:textId="77777777" w:rsidR="00B00339" w:rsidRPr="007F4EA9" w:rsidRDefault="00B00339" w:rsidP="001163CF">
      <w:pPr>
        <w:pStyle w:val="PADRO"/>
        <w:keepNext w:val="0"/>
        <w:numPr>
          <w:ilvl w:val="0"/>
          <w:numId w:val="8"/>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14:paraId="05016DF2" w14:textId="77777777" w:rsidR="00B00339" w:rsidRPr="007F4EA9" w:rsidRDefault="00B00339"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56771B" w:rsidRPr="007F4EA9">
        <w:rPr>
          <w:rFonts w:ascii="Verdana" w:hAnsi="Verdana" w:cs="Arial"/>
          <w:sz w:val="18"/>
          <w:szCs w:val="18"/>
          <w:lang w:eastAsia="en-US"/>
        </w:rPr>
        <w:t>Termo de Referência</w:t>
      </w:r>
      <w:r w:rsidR="00A07D1F" w:rsidRPr="007F4EA9">
        <w:rPr>
          <w:rFonts w:ascii="Verdana" w:hAnsi="Verdana" w:cs="Arial"/>
          <w:sz w:val="18"/>
          <w:szCs w:val="18"/>
          <w:lang w:eastAsia="en-US"/>
        </w:rPr>
        <w:t>.</w:t>
      </w:r>
    </w:p>
    <w:p w14:paraId="22E395B6" w14:textId="77777777" w:rsidR="00A07D1F" w:rsidRPr="007F4EA9" w:rsidRDefault="00A07D1F" w:rsidP="00A07D1F">
      <w:pPr>
        <w:pStyle w:val="PADRO"/>
        <w:keepNext w:val="0"/>
        <w:widowControl/>
        <w:spacing w:before="120" w:after="120"/>
        <w:ind w:left="567" w:firstLine="0"/>
        <w:rPr>
          <w:rFonts w:ascii="Verdana" w:hAnsi="Verdana" w:cs="Arial"/>
          <w:sz w:val="18"/>
          <w:szCs w:val="18"/>
        </w:rPr>
      </w:pPr>
    </w:p>
    <w:p w14:paraId="0FF334D2" w14:textId="77777777" w:rsidR="009326D6" w:rsidRPr="007F4EA9" w:rsidRDefault="00B00339" w:rsidP="001163CF">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14:paraId="003E1DA1" w14:textId="77777777" w:rsidR="009326D6" w:rsidRPr="007F4EA9" w:rsidRDefault="009326D6"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56771B" w:rsidRPr="007F4EA9">
        <w:rPr>
          <w:rFonts w:ascii="Verdana" w:hAnsi="Verdana" w:cs="Arial"/>
          <w:color w:val="000000"/>
          <w:sz w:val="18"/>
          <w:szCs w:val="18"/>
          <w:lang w:eastAsia="en-US"/>
        </w:rPr>
        <w:t>Termo de Referência</w:t>
      </w:r>
      <w:r w:rsidRPr="007F4EA9">
        <w:rPr>
          <w:rFonts w:ascii="Verdana" w:hAnsi="Verdana" w:cs="Arial"/>
          <w:color w:val="000000"/>
          <w:sz w:val="18"/>
          <w:szCs w:val="18"/>
          <w:lang w:eastAsia="en-US"/>
        </w:rPr>
        <w:t>, anexo a este Edital.</w:t>
      </w:r>
    </w:p>
    <w:p w14:paraId="6A036BF3" w14:textId="77777777" w:rsidR="00052C9F" w:rsidRPr="00BE599D" w:rsidRDefault="00DF571A" w:rsidP="001163CF">
      <w:pPr>
        <w:pStyle w:val="PADRO"/>
        <w:keepNext w:val="0"/>
        <w:numPr>
          <w:ilvl w:val="2"/>
          <w:numId w:val="8"/>
        </w:numPr>
        <w:ind w:left="1134" w:hanging="283"/>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14:paraId="2051278A" w14:textId="77777777" w:rsidR="0040329A" w:rsidRDefault="009724FC" w:rsidP="001163CF">
      <w:pPr>
        <w:pStyle w:val="PADRO"/>
        <w:keepNext w:val="0"/>
        <w:numPr>
          <w:ilvl w:val="2"/>
          <w:numId w:val="8"/>
        </w:numPr>
        <w:ind w:left="1134" w:hanging="283"/>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56771B" w:rsidRPr="007F4EA9">
        <w:rPr>
          <w:rFonts w:ascii="Verdana" w:hAnsi="Verdana" w:cs="Arial"/>
          <w:iCs/>
          <w:sz w:val="18"/>
          <w:szCs w:val="18"/>
          <w:lang w:eastAsia="en-US"/>
        </w:rPr>
        <w:t>Termo de Referência</w:t>
      </w:r>
      <w:r w:rsidRPr="007F4EA9">
        <w:rPr>
          <w:rFonts w:ascii="Verdana" w:hAnsi="Verdana" w:cs="Arial"/>
          <w:iCs/>
          <w:sz w:val="18"/>
          <w:szCs w:val="18"/>
          <w:lang w:eastAsia="en-US"/>
        </w:rPr>
        <w:t>.</w:t>
      </w:r>
    </w:p>
    <w:p w14:paraId="6466AE53" w14:textId="77777777" w:rsidR="00BE599D" w:rsidRPr="007F4EA9" w:rsidRDefault="00BE599D" w:rsidP="00BE599D">
      <w:pPr>
        <w:pStyle w:val="PADRO"/>
        <w:keepNext w:val="0"/>
        <w:ind w:left="1854" w:firstLine="0"/>
        <w:rPr>
          <w:rFonts w:ascii="Verdana" w:hAnsi="Verdana" w:cs="Arial"/>
          <w:iCs/>
          <w:sz w:val="18"/>
          <w:szCs w:val="18"/>
          <w:lang w:eastAsia="en-US"/>
        </w:rPr>
      </w:pPr>
    </w:p>
    <w:p w14:paraId="523A9425" w14:textId="77777777" w:rsidR="00B00339" w:rsidRPr="007F4EA9" w:rsidRDefault="00B00339" w:rsidP="001163CF">
      <w:pPr>
        <w:pStyle w:val="PADRO"/>
        <w:keepNext w:val="0"/>
        <w:numPr>
          <w:ilvl w:val="0"/>
          <w:numId w:val="8"/>
        </w:numPr>
        <w:rPr>
          <w:rFonts w:ascii="Verdana" w:hAnsi="Verdana" w:cs="Arial"/>
          <w:sz w:val="18"/>
          <w:szCs w:val="18"/>
        </w:rPr>
      </w:pPr>
      <w:r w:rsidRPr="007F4EA9">
        <w:rPr>
          <w:rFonts w:ascii="Verdana" w:hAnsi="Verdana" w:cs="Arial"/>
          <w:b/>
          <w:color w:val="000000"/>
          <w:sz w:val="18"/>
          <w:szCs w:val="18"/>
        </w:rPr>
        <w:t>DAS SANÇÕES ADMINISTRATIVAS.</w:t>
      </w:r>
    </w:p>
    <w:p w14:paraId="2C524228" w14:textId="77777777" w:rsidR="00B00339" w:rsidRPr="007F4EA9" w:rsidRDefault="00B00339" w:rsidP="001163CF">
      <w:pPr>
        <w:pStyle w:val="PADRO"/>
        <w:keepNext w:val="0"/>
        <w:numPr>
          <w:ilvl w:val="1"/>
          <w:numId w:val="8"/>
        </w:numPr>
        <w:ind w:left="851" w:hanging="284"/>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o licitante que:</w:t>
      </w:r>
    </w:p>
    <w:p w14:paraId="6AC0D5E4"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14:paraId="02DA721C"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14:paraId="11584D54"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14:paraId="039B48FE"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14:paraId="774BE899"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14:paraId="36273BDB" w14:textId="77777777" w:rsidR="00B00339"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14:paraId="1A300738" w14:textId="77777777" w:rsidR="004833F6" w:rsidRPr="007F4EA9" w:rsidRDefault="006C311B"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14:paraId="3F91ADD6"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Considera-se comportamento inidôneo a declaração falsa quanto às condições de </w:t>
      </w:r>
      <w:r w:rsidRPr="007F4EA9">
        <w:rPr>
          <w:rFonts w:ascii="Verdana" w:hAnsi="Verdana" w:cs="Arial"/>
          <w:color w:val="000000"/>
          <w:sz w:val="18"/>
          <w:szCs w:val="18"/>
          <w:lang w:eastAsia="en-US"/>
        </w:rPr>
        <w:lastRenderedPageBreak/>
        <w:t>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14:paraId="52C6B0F3"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licitante</w:t>
      </w:r>
      <w:r w:rsidR="006E355F"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14:paraId="2B7F3BB0" w14:textId="77777777" w:rsidR="00B00339" w:rsidRPr="007F4EA9" w:rsidRDefault="00B00339"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14:paraId="4B218782" w14:textId="77777777" w:rsidR="004833F6" w:rsidRPr="007F4EA9" w:rsidRDefault="00B00339"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do licitante;</w:t>
      </w:r>
    </w:p>
    <w:p w14:paraId="60586562" w14:textId="77777777" w:rsidR="004833F6" w:rsidRPr="007F4EA9" w:rsidRDefault="004833F6"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14:paraId="3A3654AB" w14:textId="77777777" w:rsidR="00CA10FF" w:rsidRPr="007F4EA9" w:rsidRDefault="00CA10FF"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Impedimento de licitar e contratar com a União, Estados, Distrito Federal ou Municípios, pelo prazo de até 5 (cinco) anos, sem prejuízo das multas previstas no instrumento convocatório e no contrato, bem como das demais cominações legais.</w:t>
      </w:r>
    </w:p>
    <w:p w14:paraId="515AE575" w14:textId="77777777" w:rsidR="004833F6" w:rsidRPr="007F4EA9" w:rsidRDefault="004833F6"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14:paraId="2721A255"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14:paraId="505D4EC6" w14:textId="77777777" w:rsidR="004E36E7" w:rsidRPr="007F4EA9" w:rsidRDefault="004E36E7"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6A3EF1A" w14:textId="77777777" w:rsidR="004E36E7" w:rsidRPr="007F4EA9" w:rsidRDefault="004E36E7"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A1884DE" w14:textId="77777777" w:rsidR="004E36E7" w:rsidRPr="007F4EA9" w:rsidRDefault="004E36E7"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9AE4358" w14:textId="77777777" w:rsidR="004E36E7" w:rsidRPr="007F4EA9" w:rsidRDefault="004E36E7"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do licitante, a União ou Entidade poderá cobrar o valor remanescente judicialmente, conforme artigo 419 do Código Civil.</w:t>
      </w:r>
    </w:p>
    <w:p w14:paraId="4D5A42D6" w14:textId="6C67320C"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aplicação de qualquer das penalidades previstas realizar-se-á em processo administrativo que assegurará o contraditório e a ampla defesa ao licitante</w:t>
      </w:r>
      <w:r w:rsidR="00F94B5C">
        <w:rPr>
          <w:rFonts w:ascii="Verdana" w:hAnsi="Verdana" w:cs="Arial"/>
          <w:color w:val="000000"/>
          <w:sz w:val="18"/>
          <w:szCs w:val="18"/>
          <w:lang w:eastAsia="en-US"/>
        </w:rPr>
        <w:t xml:space="preserve"> </w:t>
      </w:r>
      <w:r w:rsidR="001D619F">
        <w:rPr>
          <w:rFonts w:ascii="Verdana" w:hAnsi="Verdana" w:cs="Arial"/>
          <w:color w:val="000000"/>
          <w:sz w:val="18"/>
          <w:szCs w:val="18"/>
          <w:lang w:eastAsia="en-US"/>
        </w:rPr>
        <w:t>A</w:t>
      </w:r>
      <w:r w:rsidR="00F94B5C">
        <w:rPr>
          <w:rFonts w:ascii="Verdana" w:hAnsi="Verdana" w:cs="Arial"/>
          <w:color w:val="000000"/>
          <w:sz w:val="18"/>
          <w:szCs w:val="18"/>
          <w:lang w:eastAsia="en-US"/>
        </w:rPr>
        <w:t>d</w:t>
      </w:r>
      <w:r w:rsidRPr="007F4EA9">
        <w:rPr>
          <w:rFonts w:ascii="Verdana" w:hAnsi="Verdana" w:cs="Arial"/>
          <w:color w:val="000000"/>
          <w:sz w:val="18"/>
          <w:szCs w:val="18"/>
          <w:lang w:eastAsia="en-US"/>
        </w:rPr>
        <w:t xml:space="preserve">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14:paraId="1AC2EA9B"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14:paraId="42AEEE23"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14:paraId="4BF28689"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56771B" w:rsidRPr="007F4EA9">
        <w:rPr>
          <w:rFonts w:ascii="Verdana" w:hAnsi="Verdana" w:cs="Arial"/>
          <w:color w:val="000000"/>
          <w:sz w:val="18"/>
          <w:szCs w:val="18"/>
          <w:lang w:eastAsia="en-US"/>
        </w:rPr>
        <w:t>Termo de Referência</w:t>
      </w:r>
      <w:r w:rsidR="006E355F" w:rsidRPr="007F4EA9">
        <w:rPr>
          <w:rFonts w:ascii="Verdana" w:hAnsi="Verdana" w:cs="Arial"/>
          <w:color w:val="000000"/>
          <w:sz w:val="18"/>
          <w:szCs w:val="18"/>
          <w:lang w:eastAsia="en-US"/>
        </w:rPr>
        <w:t>.</w:t>
      </w:r>
    </w:p>
    <w:p w14:paraId="32201D19" w14:textId="77777777" w:rsidR="00B00339" w:rsidRPr="007F4EA9" w:rsidRDefault="00B00339" w:rsidP="00B00339">
      <w:pPr>
        <w:pStyle w:val="PADRO"/>
        <w:keepNext w:val="0"/>
        <w:widowControl/>
        <w:spacing w:before="120" w:after="120"/>
        <w:ind w:left="425" w:firstLine="0"/>
        <w:rPr>
          <w:rFonts w:ascii="Verdana" w:hAnsi="Verdana" w:cs="Arial"/>
          <w:sz w:val="18"/>
          <w:szCs w:val="18"/>
        </w:rPr>
      </w:pPr>
    </w:p>
    <w:p w14:paraId="15090E11" w14:textId="77777777" w:rsidR="00B00339" w:rsidRPr="007F4EA9" w:rsidRDefault="00B00339" w:rsidP="001163CF">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14:paraId="176D6EAE" w14:textId="77777777" w:rsidR="00B00339" w:rsidRPr="007F4EA9" w:rsidRDefault="006E355F"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xml:space="preserve">) dias úteis antes da data designada para a abertura da sessão pública, </w:t>
      </w:r>
      <w:r w:rsidR="00B00339" w:rsidRPr="007F4EA9">
        <w:rPr>
          <w:rFonts w:ascii="Verdana" w:hAnsi="Verdana" w:cs="Arial"/>
          <w:color w:val="000000"/>
          <w:sz w:val="18"/>
          <w:szCs w:val="18"/>
          <w:lang w:eastAsia="en-US"/>
        </w:rPr>
        <w:lastRenderedPageBreak/>
        <w:t>qualquer pessoa poderá impugnar este Edital.</w:t>
      </w:r>
    </w:p>
    <w:p w14:paraId="5C3BCE25" w14:textId="77777777" w:rsidR="006E355F" w:rsidRPr="007F4EA9" w:rsidRDefault="006E355F" w:rsidP="001163CF">
      <w:pPr>
        <w:pStyle w:val="PADRO"/>
        <w:keepNext w:val="0"/>
        <w:numPr>
          <w:ilvl w:val="1"/>
          <w:numId w:val="8"/>
        </w:numPr>
        <w:ind w:left="851" w:hanging="284"/>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6"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14:paraId="7D603F79"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14:paraId="70700395" w14:textId="77777777" w:rsidR="004846F2"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14:paraId="14466A6F" w14:textId="77777777" w:rsidR="00B00339" w:rsidRPr="007F4EA9" w:rsidRDefault="004846F2" w:rsidP="001163CF">
      <w:pPr>
        <w:pStyle w:val="PADRO"/>
        <w:keepNext w:val="0"/>
        <w:numPr>
          <w:ilvl w:val="2"/>
          <w:numId w:val="8"/>
        </w:numPr>
        <w:ind w:left="1134" w:hanging="283"/>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7"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w:t>
      </w:r>
      <w:proofErr w:type="spellStart"/>
      <w:r w:rsidRPr="007F4EA9">
        <w:rPr>
          <w:rFonts w:ascii="Verdana" w:hAnsi="Verdana"/>
          <w:sz w:val="18"/>
          <w:szCs w:val="18"/>
        </w:rPr>
        <w:t>CArq</w:t>
      </w:r>
      <w:proofErr w:type="spellEnd"/>
      <w:r w:rsidRPr="007F4EA9">
        <w:rPr>
          <w:rFonts w:ascii="Verdana" w:hAnsi="Verdana"/>
          <w:sz w:val="18"/>
          <w:szCs w:val="18"/>
        </w:rPr>
        <w:t xml:space="preserve"> da Divisão de Projetos/DDP da Superintendência de Arquitetura, Engenharia e Patrimônio/SAEP, para que os esclarecimentos possam ser prestados.</w:t>
      </w:r>
    </w:p>
    <w:p w14:paraId="6C6DEF2D"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14:paraId="507D7CCB" w14:textId="77777777" w:rsidR="00C836CE" w:rsidRPr="007F4EA9" w:rsidRDefault="00C836CE"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14:paraId="792963DD" w14:textId="77777777" w:rsidR="00B00339" w:rsidRPr="007F4EA9" w:rsidRDefault="00C836CE"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14:paraId="43E9199C" w14:textId="77777777" w:rsidR="00C836CE" w:rsidRPr="007F4EA9" w:rsidRDefault="00C836CE" w:rsidP="005D6E05">
      <w:pPr>
        <w:pStyle w:val="PADRO"/>
        <w:keepNext w:val="0"/>
        <w:ind w:firstLine="0"/>
        <w:rPr>
          <w:rFonts w:ascii="Verdana" w:hAnsi="Verdana" w:cs="Arial"/>
          <w:b/>
          <w:color w:val="000000"/>
          <w:sz w:val="18"/>
          <w:szCs w:val="18"/>
        </w:rPr>
      </w:pPr>
    </w:p>
    <w:p w14:paraId="6088471E" w14:textId="77777777" w:rsidR="00B00339" w:rsidRPr="007F4EA9" w:rsidRDefault="00B00339" w:rsidP="001163CF">
      <w:pPr>
        <w:pStyle w:val="PADRO"/>
        <w:keepNext w:val="0"/>
        <w:numPr>
          <w:ilvl w:val="0"/>
          <w:numId w:val="8"/>
        </w:numPr>
        <w:ind w:left="284" w:hanging="284"/>
        <w:rPr>
          <w:rFonts w:ascii="Verdana" w:hAnsi="Verdana" w:cs="Arial"/>
          <w:b/>
          <w:color w:val="000000"/>
          <w:sz w:val="18"/>
          <w:szCs w:val="18"/>
        </w:rPr>
      </w:pPr>
      <w:r w:rsidRPr="007F4EA9">
        <w:rPr>
          <w:rFonts w:ascii="Verdana" w:hAnsi="Verdana" w:cs="Arial"/>
          <w:b/>
          <w:color w:val="000000"/>
          <w:sz w:val="18"/>
          <w:szCs w:val="18"/>
        </w:rPr>
        <w:t>DAS DISPOSIÇÕES GERAIS</w:t>
      </w:r>
    </w:p>
    <w:p w14:paraId="671D34BE" w14:textId="77777777" w:rsidR="00C17E64" w:rsidRPr="007F4EA9" w:rsidRDefault="00C17E64"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14:paraId="667D5DF9"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14:paraId="728B0A72" w14:textId="77777777" w:rsidR="00C17E64" w:rsidRPr="007F4EA9" w:rsidRDefault="00C17E64"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14:paraId="5B1CB451"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73E7FD5" w14:textId="77777777" w:rsidR="00661324"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14:paraId="33BB0A9C"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992E2CE"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14:paraId="0313D467" w14:textId="77777777" w:rsidR="00661324"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14:paraId="2AC8258C"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do licitante, desde que seja possível o aproveitamento do ato, observados os princípios da isonomia e do interesse público.</w:t>
      </w:r>
    </w:p>
    <w:p w14:paraId="5B553331"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14:paraId="6E99CCA5" w14:textId="77777777" w:rsidR="00B00339" w:rsidRPr="007F4EA9" w:rsidRDefault="006254D1" w:rsidP="001163CF">
      <w:pPr>
        <w:pStyle w:val="PADRO"/>
        <w:keepNext w:val="0"/>
        <w:numPr>
          <w:ilvl w:val="1"/>
          <w:numId w:val="8"/>
        </w:numPr>
        <w:ind w:left="851" w:hanging="284"/>
        <w:rPr>
          <w:rFonts w:ascii="Verdana" w:hAnsi="Verdana" w:cs="Arial"/>
          <w:color w:val="000000"/>
          <w:sz w:val="18"/>
          <w:szCs w:val="18"/>
          <w:lang w:eastAsia="en-US"/>
        </w:rPr>
      </w:pPr>
      <w:r>
        <w:rPr>
          <w:rFonts w:ascii="Verdana" w:hAnsi="Verdana"/>
          <w:color w:val="000000"/>
          <w:shd w:val="clear" w:color="auto" w:fill="FFFFFF"/>
        </w:rPr>
        <w:lastRenderedPageBreak/>
        <w:t>O Edital está disponibilizado, na íntegra, no endereço eletrônico</w:t>
      </w:r>
      <w:hyperlink w:history="1">
        <w:r w:rsidRPr="00937F49">
          <w:rPr>
            <w:rStyle w:val="Hyperlink"/>
          </w:rPr>
          <w:t xml:space="preserve"> </w:t>
        </w:r>
        <w:r w:rsidRPr="00937F49">
          <w:rPr>
            <w:rStyle w:val="Hyperlink"/>
            <w:rFonts w:ascii="Verdana" w:hAnsi="Verdana" w:cs="Arial"/>
            <w:shd w:val="clear" w:color="auto" w:fill="FFFFFF"/>
          </w:rPr>
          <w:t>www.gov.br/compras</w:t>
        </w:r>
      </w:hyperlink>
      <w:r w:rsidR="00A605AC" w:rsidRPr="00A605AC">
        <w:rPr>
          <w:rFonts w:ascii="Verdana" w:hAnsi="Verdana"/>
        </w:rPr>
        <w:t xml:space="preserve"> ou </w:t>
      </w:r>
      <w:hyperlink r:id="rId18" w:history="1">
        <w:r w:rsidR="00A605AC">
          <w:rPr>
            <w:rStyle w:val="Hyperlink"/>
            <w:rFonts w:ascii="Verdana" w:hAnsi="Verdana" w:cs="Arial"/>
            <w:shd w:val="clear" w:color="auto" w:fill="FFFFFF"/>
          </w:rPr>
          <w:t>www.uff.br/licitacoes</w:t>
        </w:r>
      </w:hyperlink>
      <w:r>
        <w:t>.</w:t>
      </w:r>
      <w:r>
        <w:rPr>
          <w:rFonts w:ascii="Verdana" w:hAnsi="Verdana"/>
          <w:color w:val="000000"/>
          <w:shd w:val="clear" w:color="auto" w:fill="FFFFFF"/>
        </w:rPr>
        <w:t xml:space="preserve"> Os autos do processo administrativo são digitais e podem ser consultados, por qualquer interessado, por meio do clique no nº do processo, constante também do endereço eletrônico &lt;</w:t>
      </w:r>
      <w:hyperlink r:id="rId19" w:history="1">
        <w:r w:rsidRPr="00937F49">
          <w:rPr>
            <w:rStyle w:val="Hyperlink"/>
            <w:rFonts w:ascii="Verdana" w:hAnsi="Verdana" w:cs="Arial"/>
            <w:shd w:val="clear" w:color="auto" w:fill="FFFFFF"/>
          </w:rPr>
          <w:t>www.uff.br/licitacoes</w:t>
        </w:r>
      </w:hyperlink>
      <w:r>
        <w:rPr>
          <w:rFonts w:ascii="Verdana" w:hAnsi="Verdana" w:cs="Arial"/>
          <w:shd w:val="clear" w:color="auto" w:fill="FFFFFF"/>
        </w:rPr>
        <w:t>&gt;</w:t>
      </w:r>
      <w:r w:rsidR="00B00339" w:rsidRPr="007F4EA9">
        <w:rPr>
          <w:rFonts w:ascii="Verdana" w:hAnsi="Verdana" w:cs="Arial"/>
          <w:color w:val="000000"/>
          <w:sz w:val="18"/>
          <w:szCs w:val="18"/>
          <w:lang w:eastAsia="en-US"/>
        </w:rPr>
        <w:t>.</w:t>
      </w:r>
    </w:p>
    <w:p w14:paraId="1D4CBAB9" w14:textId="77777777" w:rsidR="00111997" w:rsidRDefault="00111997" w:rsidP="00CD01C7">
      <w:pPr>
        <w:pStyle w:val="PADRO"/>
        <w:keepNext w:val="0"/>
        <w:ind w:left="851" w:hanging="284"/>
        <w:rPr>
          <w:rFonts w:ascii="Verdana" w:hAnsi="Verdana" w:cs="Arial"/>
          <w:color w:val="000000"/>
          <w:sz w:val="18"/>
          <w:szCs w:val="18"/>
          <w:lang w:eastAsia="en-US"/>
        </w:rPr>
      </w:pPr>
    </w:p>
    <w:p w14:paraId="23A40A86" w14:textId="77777777" w:rsidR="00B00339" w:rsidRPr="007F4EA9" w:rsidRDefault="00B00339" w:rsidP="001163CF">
      <w:pPr>
        <w:pStyle w:val="PADRO"/>
        <w:keepNext w:val="0"/>
        <w:numPr>
          <w:ilvl w:val="1"/>
          <w:numId w:val="8"/>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14:paraId="67347CCF" w14:textId="77777777" w:rsidR="00B00339" w:rsidRPr="007C5507" w:rsidRDefault="00B00339" w:rsidP="001163CF">
      <w:pPr>
        <w:pStyle w:val="PADRO"/>
        <w:keepNext w:val="0"/>
        <w:numPr>
          <w:ilvl w:val="2"/>
          <w:numId w:val="8"/>
        </w:numPr>
        <w:ind w:left="1134" w:hanging="283"/>
        <w:rPr>
          <w:rFonts w:ascii="Verdana" w:hAnsi="Verdana" w:cs="Arial"/>
          <w:sz w:val="18"/>
          <w:szCs w:val="18"/>
        </w:rPr>
      </w:pPr>
      <w:r w:rsidRPr="007C5507">
        <w:rPr>
          <w:rFonts w:ascii="Verdana" w:hAnsi="Verdana" w:cs="Arial"/>
          <w:color w:val="000000"/>
          <w:sz w:val="18"/>
          <w:szCs w:val="18"/>
        </w:rPr>
        <w:t xml:space="preserve">ANEXO I </w:t>
      </w:r>
      <w:r w:rsidR="006F6C2A" w:rsidRPr="007C5507">
        <w:rPr>
          <w:rFonts w:ascii="Verdana" w:hAnsi="Verdana" w:cs="Arial"/>
          <w:color w:val="000000"/>
          <w:sz w:val="18"/>
          <w:szCs w:val="18"/>
        </w:rPr>
        <w:t>–</w:t>
      </w:r>
      <w:r w:rsidRPr="007C5507">
        <w:rPr>
          <w:rFonts w:ascii="Verdana" w:hAnsi="Verdana" w:cs="Arial"/>
          <w:color w:val="000000"/>
          <w:sz w:val="18"/>
          <w:szCs w:val="18"/>
        </w:rPr>
        <w:t xml:space="preserve"> </w:t>
      </w:r>
      <w:r w:rsidR="0056771B" w:rsidRPr="007C5507">
        <w:rPr>
          <w:rFonts w:ascii="Verdana" w:hAnsi="Verdana" w:cs="Arial"/>
          <w:color w:val="000000"/>
          <w:sz w:val="18"/>
          <w:szCs w:val="18"/>
        </w:rPr>
        <w:t>Termo de Referência</w:t>
      </w:r>
      <w:r w:rsidRPr="007C5507">
        <w:rPr>
          <w:rFonts w:ascii="Verdana" w:hAnsi="Verdana" w:cs="Arial"/>
          <w:color w:val="000000"/>
          <w:sz w:val="18"/>
          <w:szCs w:val="18"/>
        </w:rPr>
        <w:t>;</w:t>
      </w:r>
    </w:p>
    <w:p w14:paraId="63A51200" w14:textId="77777777" w:rsidR="00B00339" w:rsidRPr="007C5507" w:rsidRDefault="00B00339" w:rsidP="001163CF">
      <w:pPr>
        <w:pStyle w:val="PADRO"/>
        <w:keepNext w:val="0"/>
        <w:numPr>
          <w:ilvl w:val="2"/>
          <w:numId w:val="8"/>
        </w:numPr>
        <w:ind w:left="1134" w:hanging="283"/>
        <w:rPr>
          <w:rFonts w:ascii="Verdana" w:hAnsi="Verdana" w:cs="Arial"/>
          <w:sz w:val="18"/>
          <w:szCs w:val="18"/>
        </w:rPr>
      </w:pPr>
      <w:r w:rsidRPr="007C5507">
        <w:rPr>
          <w:rFonts w:ascii="Verdana" w:hAnsi="Verdana" w:cs="Arial"/>
          <w:iCs/>
          <w:sz w:val="18"/>
          <w:szCs w:val="18"/>
        </w:rPr>
        <w:t>ANEXO</w:t>
      </w:r>
      <w:r w:rsidRPr="007C5507">
        <w:rPr>
          <w:rFonts w:ascii="Verdana" w:hAnsi="Verdana" w:cs="Arial"/>
          <w:bCs/>
          <w:iCs/>
          <w:sz w:val="18"/>
          <w:szCs w:val="18"/>
        </w:rPr>
        <w:t xml:space="preserve"> II – </w:t>
      </w:r>
      <w:r w:rsidR="00EE51B2" w:rsidRPr="007C5507">
        <w:rPr>
          <w:rFonts w:ascii="Verdana" w:hAnsi="Verdana" w:cs="Arial"/>
          <w:bCs/>
          <w:iCs/>
          <w:sz w:val="18"/>
          <w:szCs w:val="18"/>
        </w:rPr>
        <w:t>Memorial Descritivo</w:t>
      </w:r>
      <w:r w:rsidR="00222AA6" w:rsidRPr="007C5507">
        <w:rPr>
          <w:rFonts w:ascii="Verdana" w:hAnsi="Verdana" w:cs="Arial"/>
          <w:bCs/>
          <w:iCs/>
          <w:sz w:val="18"/>
          <w:szCs w:val="18"/>
        </w:rPr>
        <w:t xml:space="preserve"> ou Especificações dos serviços</w:t>
      </w:r>
      <w:r w:rsidR="00EE51B2" w:rsidRPr="007C5507">
        <w:rPr>
          <w:rFonts w:ascii="Verdana" w:hAnsi="Verdana" w:cs="Arial"/>
          <w:bCs/>
          <w:iCs/>
          <w:sz w:val="18"/>
          <w:szCs w:val="18"/>
        </w:rPr>
        <w:t>;</w:t>
      </w:r>
    </w:p>
    <w:p w14:paraId="4EB06D0E" w14:textId="77777777" w:rsidR="00B00339" w:rsidRPr="007C5507" w:rsidRDefault="00B00339" w:rsidP="001163CF">
      <w:pPr>
        <w:pStyle w:val="PADRO"/>
        <w:keepNext w:val="0"/>
        <w:numPr>
          <w:ilvl w:val="2"/>
          <w:numId w:val="8"/>
        </w:numPr>
        <w:ind w:left="1134" w:hanging="283"/>
        <w:rPr>
          <w:rFonts w:ascii="Verdana" w:hAnsi="Verdana" w:cs="Arial"/>
          <w:color w:val="000000"/>
          <w:sz w:val="18"/>
          <w:szCs w:val="18"/>
        </w:rPr>
      </w:pPr>
      <w:r w:rsidRPr="007C5507">
        <w:rPr>
          <w:rFonts w:ascii="Verdana" w:hAnsi="Verdana" w:cs="Arial"/>
          <w:color w:val="000000"/>
          <w:sz w:val="18"/>
          <w:szCs w:val="18"/>
        </w:rPr>
        <w:t>ANEXO III</w:t>
      </w:r>
      <w:r w:rsidR="00222AA6" w:rsidRPr="007C5507">
        <w:rPr>
          <w:rFonts w:ascii="Verdana" w:hAnsi="Verdana" w:cs="Arial"/>
          <w:color w:val="000000"/>
          <w:sz w:val="18"/>
          <w:szCs w:val="18"/>
        </w:rPr>
        <w:t>-A</w:t>
      </w:r>
      <w:r w:rsidRPr="007C5507">
        <w:rPr>
          <w:rFonts w:ascii="Verdana" w:hAnsi="Verdana" w:cs="Arial"/>
          <w:color w:val="000000"/>
          <w:sz w:val="18"/>
          <w:szCs w:val="18"/>
        </w:rPr>
        <w:t xml:space="preserve"> – Planilha de Custos e Formação de Preços</w:t>
      </w:r>
      <w:r w:rsidR="00111997" w:rsidRPr="007C5507">
        <w:rPr>
          <w:rFonts w:ascii="Verdana" w:hAnsi="Verdana" w:cs="Arial"/>
          <w:color w:val="000000"/>
          <w:sz w:val="18"/>
          <w:szCs w:val="18"/>
        </w:rPr>
        <w:t>;</w:t>
      </w:r>
    </w:p>
    <w:p w14:paraId="615490DE" w14:textId="77777777" w:rsidR="00B00339" w:rsidRPr="007C5507" w:rsidRDefault="005D6E05" w:rsidP="001163CF">
      <w:pPr>
        <w:pStyle w:val="PADRO"/>
        <w:keepNext w:val="0"/>
        <w:numPr>
          <w:ilvl w:val="2"/>
          <w:numId w:val="8"/>
        </w:numPr>
        <w:ind w:left="1134" w:hanging="283"/>
        <w:rPr>
          <w:rFonts w:ascii="Verdana" w:hAnsi="Verdana" w:cs="Arial"/>
          <w:color w:val="000000"/>
          <w:sz w:val="18"/>
          <w:szCs w:val="18"/>
        </w:rPr>
      </w:pPr>
      <w:r w:rsidRPr="007C5507">
        <w:rPr>
          <w:rFonts w:ascii="Verdana" w:hAnsi="Verdana" w:cs="Arial"/>
          <w:color w:val="000000"/>
          <w:sz w:val="18"/>
          <w:szCs w:val="18"/>
        </w:rPr>
        <w:t xml:space="preserve">ANEXO </w:t>
      </w:r>
      <w:r w:rsidR="00EE51B2" w:rsidRPr="007C5507">
        <w:rPr>
          <w:rFonts w:ascii="Verdana" w:hAnsi="Verdana" w:cs="Arial"/>
          <w:color w:val="000000"/>
          <w:sz w:val="18"/>
          <w:szCs w:val="18"/>
        </w:rPr>
        <w:t>I</w:t>
      </w:r>
      <w:r w:rsidR="00222AA6" w:rsidRPr="007C5507">
        <w:rPr>
          <w:rFonts w:ascii="Verdana" w:hAnsi="Verdana" w:cs="Arial"/>
          <w:color w:val="000000"/>
          <w:sz w:val="18"/>
          <w:szCs w:val="18"/>
        </w:rPr>
        <w:t>II-B</w:t>
      </w:r>
      <w:r w:rsidR="00B00339" w:rsidRPr="007C5507">
        <w:rPr>
          <w:rFonts w:ascii="Verdana" w:hAnsi="Verdana" w:cs="Arial"/>
          <w:color w:val="000000"/>
          <w:sz w:val="18"/>
          <w:szCs w:val="18"/>
        </w:rPr>
        <w:t xml:space="preserve"> – </w:t>
      </w:r>
      <w:r w:rsidR="00EE51B2" w:rsidRPr="007C5507">
        <w:rPr>
          <w:rFonts w:ascii="Verdana" w:hAnsi="Verdana" w:cs="Arial"/>
          <w:color w:val="000000"/>
          <w:sz w:val="18"/>
          <w:szCs w:val="18"/>
        </w:rPr>
        <w:t xml:space="preserve">Modelo de </w:t>
      </w:r>
      <w:r w:rsidR="00B00339" w:rsidRPr="007C5507">
        <w:rPr>
          <w:rFonts w:ascii="Verdana" w:hAnsi="Verdana" w:cs="Arial"/>
          <w:color w:val="000000"/>
          <w:sz w:val="18"/>
          <w:szCs w:val="18"/>
        </w:rPr>
        <w:t>Cronograma Físico-Financeiro</w:t>
      </w:r>
      <w:r w:rsidR="00111997" w:rsidRPr="007C5507">
        <w:rPr>
          <w:rFonts w:ascii="Verdana" w:hAnsi="Verdana" w:cs="Arial"/>
          <w:color w:val="000000"/>
          <w:sz w:val="18"/>
          <w:szCs w:val="18"/>
        </w:rPr>
        <w:t>;</w:t>
      </w:r>
    </w:p>
    <w:p w14:paraId="04468C3D" w14:textId="77777777" w:rsidR="00EE51B2" w:rsidRPr="007C5507" w:rsidRDefault="00EE51B2" w:rsidP="001163CF">
      <w:pPr>
        <w:pStyle w:val="PADRO"/>
        <w:keepNext w:val="0"/>
        <w:numPr>
          <w:ilvl w:val="2"/>
          <w:numId w:val="8"/>
        </w:numPr>
        <w:ind w:left="1134" w:hanging="283"/>
        <w:rPr>
          <w:rFonts w:ascii="Verdana" w:hAnsi="Verdana" w:cs="Arial"/>
          <w:color w:val="000000"/>
          <w:sz w:val="18"/>
          <w:szCs w:val="18"/>
        </w:rPr>
      </w:pPr>
      <w:r w:rsidRPr="007C5507">
        <w:rPr>
          <w:rFonts w:ascii="Verdana" w:hAnsi="Verdana" w:cs="Arial"/>
          <w:color w:val="000000"/>
          <w:sz w:val="18"/>
          <w:szCs w:val="18"/>
        </w:rPr>
        <w:t xml:space="preserve">ANEXO </w:t>
      </w:r>
      <w:r w:rsidR="00222AA6" w:rsidRPr="007C5507">
        <w:rPr>
          <w:rFonts w:ascii="Verdana" w:hAnsi="Verdana" w:cs="Arial"/>
          <w:color w:val="000000"/>
          <w:sz w:val="18"/>
          <w:szCs w:val="18"/>
        </w:rPr>
        <w:t>I</w:t>
      </w:r>
      <w:r w:rsidRPr="007C5507">
        <w:rPr>
          <w:rFonts w:ascii="Verdana" w:hAnsi="Verdana" w:cs="Arial"/>
          <w:color w:val="000000"/>
          <w:sz w:val="18"/>
          <w:szCs w:val="18"/>
        </w:rPr>
        <w:t>V – Modelo de Composição do BDI;</w:t>
      </w:r>
    </w:p>
    <w:p w14:paraId="217EAFBE" w14:textId="77777777" w:rsidR="00EE51B2" w:rsidRPr="007C5507" w:rsidRDefault="00222AA6" w:rsidP="001163CF">
      <w:pPr>
        <w:pStyle w:val="PADRO"/>
        <w:keepNext w:val="0"/>
        <w:numPr>
          <w:ilvl w:val="2"/>
          <w:numId w:val="8"/>
        </w:numPr>
        <w:ind w:left="1134" w:hanging="283"/>
        <w:rPr>
          <w:rFonts w:ascii="Verdana" w:hAnsi="Verdana" w:cs="Arial"/>
          <w:color w:val="000000"/>
          <w:sz w:val="18"/>
          <w:szCs w:val="18"/>
        </w:rPr>
      </w:pPr>
      <w:r w:rsidRPr="007C5507">
        <w:rPr>
          <w:rFonts w:ascii="Verdana" w:hAnsi="Verdana" w:cs="Arial"/>
          <w:color w:val="000000"/>
          <w:sz w:val="18"/>
          <w:szCs w:val="18"/>
        </w:rPr>
        <w:t>ANEXO V-A e B</w:t>
      </w:r>
      <w:r w:rsidR="00EE51B2" w:rsidRPr="007C5507">
        <w:rPr>
          <w:rFonts w:ascii="Verdana" w:hAnsi="Verdana" w:cs="Arial"/>
          <w:color w:val="000000"/>
          <w:sz w:val="18"/>
          <w:szCs w:val="18"/>
        </w:rPr>
        <w:t xml:space="preserve"> – Modelo de Encargos Sociais e Trabalhistas;</w:t>
      </w:r>
    </w:p>
    <w:p w14:paraId="1428CC9D" w14:textId="77777777" w:rsidR="00EE51B2" w:rsidRPr="007C5507" w:rsidRDefault="00EE51B2" w:rsidP="001163CF">
      <w:pPr>
        <w:pStyle w:val="PADRO"/>
        <w:keepNext w:val="0"/>
        <w:numPr>
          <w:ilvl w:val="2"/>
          <w:numId w:val="8"/>
        </w:numPr>
        <w:ind w:left="1134" w:hanging="283"/>
        <w:rPr>
          <w:rFonts w:ascii="Verdana" w:hAnsi="Verdana" w:cs="Arial"/>
          <w:color w:val="000000"/>
          <w:sz w:val="18"/>
          <w:szCs w:val="18"/>
        </w:rPr>
      </w:pPr>
      <w:r w:rsidRPr="007C5507">
        <w:rPr>
          <w:rFonts w:ascii="Verdana" w:hAnsi="Verdana" w:cs="Arial"/>
          <w:color w:val="000000"/>
          <w:sz w:val="18"/>
          <w:szCs w:val="18"/>
        </w:rPr>
        <w:t xml:space="preserve">ANEXO VI – Modelo de </w:t>
      </w:r>
      <w:r w:rsidR="00222AA6" w:rsidRPr="007C5507">
        <w:rPr>
          <w:rFonts w:ascii="Verdana" w:hAnsi="Verdana" w:cs="Arial"/>
          <w:color w:val="000000"/>
          <w:sz w:val="18"/>
          <w:szCs w:val="18"/>
        </w:rPr>
        <w:t xml:space="preserve">Carta </w:t>
      </w:r>
      <w:r w:rsidRPr="007C5507">
        <w:rPr>
          <w:rFonts w:ascii="Verdana" w:hAnsi="Verdana" w:cs="Arial"/>
          <w:color w:val="000000"/>
          <w:sz w:val="18"/>
          <w:szCs w:val="18"/>
        </w:rPr>
        <w:t>Proposta;</w:t>
      </w:r>
    </w:p>
    <w:p w14:paraId="7C3E6C89" w14:textId="77777777" w:rsidR="00EE51B2" w:rsidRPr="007C5507" w:rsidRDefault="00EE51B2" w:rsidP="001163CF">
      <w:pPr>
        <w:pStyle w:val="PADRO"/>
        <w:keepNext w:val="0"/>
        <w:numPr>
          <w:ilvl w:val="2"/>
          <w:numId w:val="8"/>
        </w:numPr>
        <w:ind w:left="1134" w:hanging="283"/>
        <w:rPr>
          <w:rFonts w:ascii="Verdana" w:hAnsi="Verdana" w:cs="Arial"/>
          <w:sz w:val="18"/>
          <w:szCs w:val="18"/>
        </w:rPr>
      </w:pPr>
      <w:r w:rsidRPr="007C5507">
        <w:rPr>
          <w:rFonts w:ascii="Verdana" w:hAnsi="Verdana" w:cs="Arial"/>
          <w:iCs/>
          <w:sz w:val="18"/>
          <w:szCs w:val="18"/>
        </w:rPr>
        <w:t>ANEXO</w:t>
      </w:r>
      <w:r w:rsidRPr="007C5507">
        <w:rPr>
          <w:rFonts w:ascii="Verdana" w:hAnsi="Verdana" w:cs="Arial"/>
          <w:sz w:val="18"/>
          <w:szCs w:val="18"/>
        </w:rPr>
        <w:t xml:space="preserve"> VII – Modelo de Termo de </w:t>
      </w:r>
      <w:r w:rsidR="00111997" w:rsidRPr="007C5507">
        <w:rPr>
          <w:rFonts w:ascii="Verdana" w:hAnsi="Verdana" w:cs="Arial"/>
          <w:sz w:val="18"/>
          <w:szCs w:val="18"/>
        </w:rPr>
        <w:t xml:space="preserve">Realização de </w:t>
      </w:r>
      <w:r w:rsidRPr="007C5507">
        <w:rPr>
          <w:rFonts w:ascii="Verdana" w:hAnsi="Verdana" w:cs="Arial"/>
          <w:sz w:val="18"/>
          <w:szCs w:val="18"/>
        </w:rPr>
        <w:t>Vistoria;</w:t>
      </w:r>
    </w:p>
    <w:p w14:paraId="01D6CB3E" w14:textId="77777777" w:rsidR="00111997" w:rsidRPr="007C5507" w:rsidRDefault="00222AA6" w:rsidP="001163CF">
      <w:pPr>
        <w:pStyle w:val="PADRO"/>
        <w:keepNext w:val="0"/>
        <w:numPr>
          <w:ilvl w:val="2"/>
          <w:numId w:val="8"/>
        </w:numPr>
        <w:ind w:left="1134" w:hanging="283"/>
        <w:rPr>
          <w:rFonts w:ascii="Verdana" w:hAnsi="Verdana" w:cs="Arial"/>
          <w:sz w:val="18"/>
          <w:szCs w:val="18"/>
        </w:rPr>
      </w:pPr>
      <w:r w:rsidRPr="007C5507">
        <w:rPr>
          <w:rFonts w:ascii="Verdana" w:hAnsi="Verdana" w:cs="Arial"/>
          <w:sz w:val="18"/>
          <w:szCs w:val="18"/>
        </w:rPr>
        <w:t>ANEXO VIII</w:t>
      </w:r>
      <w:r w:rsidR="00111997" w:rsidRPr="007C5507">
        <w:rPr>
          <w:rFonts w:ascii="Verdana" w:hAnsi="Verdana" w:cs="Arial"/>
          <w:sz w:val="18"/>
          <w:szCs w:val="18"/>
        </w:rPr>
        <w:t xml:space="preserve"> – Modelo de Termo de não Realização de Vistoria;</w:t>
      </w:r>
    </w:p>
    <w:p w14:paraId="283FCC96" w14:textId="77777777" w:rsidR="00222AA6" w:rsidRPr="007C5507" w:rsidRDefault="00111997" w:rsidP="001163CF">
      <w:pPr>
        <w:pStyle w:val="PADRO"/>
        <w:keepNext w:val="0"/>
        <w:numPr>
          <w:ilvl w:val="2"/>
          <w:numId w:val="8"/>
        </w:numPr>
        <w:ind w:left="1134" w:hanging="283"/>
        <w:rPr>
          <w:rFonts w:ascii="Verdana" w:hAnsi="Verdana" w:cs="Arial"/>
          <w:sz w:val="18"/>
          <w:szCs w:val="18"/>
        </w:rPr>
      </w:pPr>
      <w:r w:rsidRPr="007C5507">
        <w:rPr>
          <w:rFonts w:ascii="Verdana" w:hAnsi="Verdana" w:cs="Arial"/>
          <w:iCs/>
          <w:sz w:val="18"/>
          <w:szCs w:val="18"/>
        </w:rPr>
        <w:t xml:space="preserve">ANEXO </w:t>
      </w:r>
      <w:r w:rsidR="00222AA6" w:rsidRPr="007C5507">
        <w:rPr>
          <w:rFonts w:ascii="Verdana" w:hAnsi="Verdana" w:cs="Arial"/>
          <w:iCs/>
          <w:sz w:val="18"/>
          <w:szCs w:val="18"/>
        </w:rPr>
        <w:t>I</w:t>
      </w:r>
      <w:r w:rsidRPr="007C5507">
        <w:rPr>
          <w:rFonts w:ascii="Verdana" w:hAnsi="Verdana" w:cs="Arial"/>
          <w:iCs/>
          <w:sz w:val="18"/>
          <w:szCs w:val="18"/>
        </w:rPr>
        <w:t xml:space="preserve">X– </w:t>
      </w:r>
      <w:r w:rsidR="00222AA6" w:rsidRPr="007C5507">
        <w:rPr>
          <w:rFonts w:ascii="Verdana" w:hAnsi="Verdana" w:cs="Arial"/>
          <w:iCs/>
          <w:sz w:val="18"/>
          <w:szCs w:val="18"/>
        </w:rPr>
        <w:t>Modelo de Declaração de Responsabilidade</w:t>
      </w:r>
    </w:p>
    <w:p w14:paraId="32985FC7" w14:textId="77777777" w:rsidR="00111997" w:rsidRPr="007C5507" w:rsidRDefault="00222AA6" w:rsidP="001163CF">
      <w:pPr>
        <w:pStyle w:val="PADRO"/>
        <w:keepNext w:val="0"/>
        <w:numPr>
          <w:ilvl w:val="2"/>
          <w:numId w:val="8"/>
        </w:numPr>
        <w:ind w:left="1134" w:hanging="283"/>
        <w:rPr>
          <w:rFonts w:ascii="Verdana" w:hAnsi="Verdana" w:cs="Arial"/>
          <w:sz w:val="18"/>
          <w:szCs w:val="18"/>
        </w:rPr>
      </w:pPr>
      <w:r w:rsidRPr="007C5507">
        <w:rPr>
          <w:rFonts w:ascii="Verdana" w:hAnsi="Verdana" w:cs="Arial"/>
          <w:iCs/>
          <w:sz w:val="18"/>
          <w:szCs w:val="18"/>
        </w:rPr>
        <w:t xml:space="preserve">ANEXO X - </w:t>
      </w:r>
      <w:r w:rsidR="00111997" w:rsidRPr="007C5507">
        <w:rPr>
          <w:rFonts w:ascii="Verdana" w:hAnsi="Verdana" w:cs="Arial"/>
          <w:bCs/>
          <w:iCs/>
          <w:sz w:val="18"/>
          <w:szCs w:val="18"/>
        </w:rPr>
        <w:t>Minuta de Termo de Contrato;</w:t>
      </w:r>
    </w:p>
    <w:p w14:paraId="1A9F1223" w14:textId="77777777" w:rsidR="00B00339" w:rsidRPr="007C5507" w:rsidRDefault="00B00339" w:rsidP="001163CF">
      <w:pPr>
        <w:pStyle w:val="PADRO"/>
        <w:keepNext w:val="0"/>
        <w:numPr>
          <w:ilvl w:val="2"/>
          <w:numId w:val="8"/>
        </w:numPr>
        <w:ind w:left="1134" w:hanging="283"/>
        <w:rPr>
          <w:rFonts w:ascii="Verdana" w:hAnsi="Verdana" w:cs="Arial"/>
          <w:sz w:val="18"/>
          <w:szCs w:val="18"/>
        </w:rPr>
      </w:pPr>
      <w:r w:rsidRPr="007C5507">
        <w:rPr>
          <w:rFonts w:ascii="Verdana" w:hAnsi="Verdana" w:cs="Arial"/>
          <w:iCs/>
          <w:sz w:val="18"/>
          <w:szCs w:val="18"/>
        </w:rPr>
        <w:t>ANEXO</w:t>
      </w:r>
      <w:r w:rsidRPr="007C5507">
        <w:rPr>
          <w:rFonts w:ascii="Verdana" w:hAnsi="Verdana" w:cs="Arial"/>
          <w:bCs/>
          <w:iCs/>
          <w:sz w:val="18"/>
          <w:szCs w:val="18"/>
        </w:rPr>
        <w:t xml:space="preserve"> </w:t>
      </w:r>
      <w:r w:rsidR="00111997" w:rsidRPr="007C5507">
        <w:rPr>
          <w:rFonts w:ascii="Verdana" w:hAnsi="Verdana" w:cs="Arial"/>
          <w:bCs/>
          <w:iCs/>
          <w:sz w:val="18"/>
          <w:szCs w:val="18"/>
        </w:rPr>
        <w:t>X</w:t>
      </w:r>
      <w:r w:rsidRPr="007C5507">
        <w:rPr>
          <w:rFonts w:ascii="Verdana" w:hAnsi="Verdana" w:cs="Arial"/>
          <w:bCs/>
          <w:iCs/>
          <w:sz w:val="18"/>
          <w:szCs w:val="18"/>
        </w:rPr>
        <w:t xml:space="preserve">I – </w:t>
      </w:r>
      <w:r w:rsidR="00290E7A" w:rsidRPr="007C5507">
        <w:rPr>
          <w:rFonts w:ascii="Verdana" w:hAnsi="Verdana" w:cstheme="minorHAnsi"/>
          <w:sz w:val="18"/>
          <w:szCs w:val="18"/>
        </w:rPr>
        <w:t>Projeto Executivo de Arquitetura e Complementares.</w:t>
      </w:r>
    </w:p>
    <w:p w14:paraId="63878F12" w14:textId="77777777" w:rsidR="00B00339" w:rsidRPr="00111997" w:rsidRDefault="00B00339" w:rsidP="00987EB6">
      <w:pPr>
        <w:pStyle w:val="PADRO"/>
        <w:keepNext w:val="0"/>
        <w:ind w:left="1854" w:firstLine="0"/>
        <w:rPr>
          <w:rFonts w:ascii="Verdana" w:hAnsi="Verdana" w:cs="Arial"/>
          <w:sz w:val="18"/>
          <w:szCs w:val="18"/>
        </w:rPr>
      </w:pPr>
    </w:p>
    <w:p w14:paraId="628894E1" w14:textId="77777777" w:rsidR="00111997" w:rsidRDefault="00111997" w:rsidP="00B00339">
      <w:pPr>
        <w:pStyle w:val="PADRO"/>
        <w:keepNext w:val="0"/>
        <w:rPr>
          <w:rFonts w:ascii="Verdana" w:hAnsi="Verdana" w:cs="Arial"/>
          <w:color w:val="000000"/>
          <w:sz w:val="18"/>
          <w:szCs w:val="18"/>
        </w:rPr>
      </w:pPr>
    </w:p>
    <w:p w14:paraId="2CC478CC" w14:textId="77777777"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w:t>
      </w:r>
      <w:r w:rsidR="00290E7A">
        <w:rPr>
          <w:rFonts w:ascii="Verdana" w:hAnsi="Verdana" w:cs="Arial"/>
          <w:color w:val="000000"/>
          <w:sz w:val="18"/>
          <w:szCs w:val="18"/>
        </w:rPr>
        <w:t xml:space="preserve"> </w:t>
      </w:r>
      <w:r w:rsidR="007C5507">
        <w:rPr>
          <w:rFonts w:ascii="Verdana" w:hAnsi="Verdana" w:cs="Arial"/>
          <w:color w:val="000000"/>
          <w:sz w:val="18"/>
          <w:szCs w:val="18"/>
        </w:rPr>
        <w:t xml:space="preserve">30 de junho </w:t>
      </w:r>
      <w:r w:rsidR="00B00339" w:rsidRPr="007F4EA9">
        <w:rPr>
          <w:rFonts w:ascii="Verdana" w:hAnsi="Verdana" w:cs="Arial"/>
          <w:color w:val="000000"/>
          <w:sz w:val="18"/>
          <w:szCs w:val="18"/>
        </w:rPr>
        <w:t>de 20</w:t>
      </w:r>
      <w:r>
        <w:rPr>
          <w:rFonts w:ascii="Verdana" w:hAnsi="Verdana" w:cs="Arial"/>
          <w:color w:val="000000"/>
          <w:sz w:val="18"/>
          <w:szCs w:val="18"/>
        </w:rPr>
        <w:t>2</w:t>
      </w:r>
      <w:r w:rsidR="00290E7A">
        <w:rPr>
          <w:rFonts w:ascii="Verdana" w:hAnsi="Verdana" w:cs="Arial"/>
          <w:color w:val="000000"/>
          <w:sz w:val="18"/>
          <w:szCs w:val="18"/>
        </w:rPr>
        <w:t>1</w:t>
      </w:r>
      <w:r>
        <w:rPr>
          <w:rFonts w:ascii="Verdana" w:hAnsi="Verdana" w:cs="Arial"/>
          <w:color w:val="000000"/>
          <w:sz w:val="18"/>
          <w:szCs w:val="18"/>
        </w:rPr>
        <w:t>.</w:t>
      </w:r>
    </w:p>
    <w:p w14:paraId="085AE3A8" w14:textId="77777777" w:rsidR="00111997" w:rsidRDefault="00111997" w:rsidP="00111997">
      <w:pPr>
        <w:pStyle w:val="PADRO"/>
        <w:keepNext w:val="0"/>
        <w:jc w:val="center"/>
        <w:rPr>
          <w:rFonts w:ascii="Verdana" w:hAnsi="Verdana" w:cs="Arial"/>
          <w:color w:val="000000"/>
          <w:sz w:val="18"/>
          <w:szCs w:val="18"/>
        </w:rPr>
      </w:pPr>
    </w:p>
    <w:p w14:paraId="21DC6AB1" w14:textId="77777777" w:rsidR="00111997" w:rsidRPr="007F4EA9" w:rsidRDefault="00111997" w:rsidP="00111997">
      <w:pPr>
        <w:pStyle w:val="PADRO"/>
        <w:keepNext w:val="0"/>
        <w:spacing w:before="0" w:after="0" w:line="240" w:lineRule="auto"/>
        <w:jc w:val="center"/>
        <w:rPr>
          <w:rFonts w:ascii="Verdana" w:hAnsi="Verdana" w:cs="Arial"/>
          <w:color w:val="000000"/>
          <w:sz w:val="18"/>
          <w:szCs w:val="18"/>
        </w:rPr>
      </w:pPr>
      <w:r>
        <w:rPr>
          <w:rFonts w:ascii="Verdana" w:hAnsi="Verdana" w:cs="Arial"/>
          <w:color w:val="000000"/>
          <w:sz w:val="18"/>
          <w:szCs w:val="18"/>
        </w:rPr>
        <w:t>___________________________</w:t>
      </w:r>
    </w:p>
    <w:p w14:paraId="1FF5C6CB" w14:textId="77777777" w:rsidR="00111997" w:rsidRDefault="00987EB6"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Coordenadora de Licitação</w:t>
      </w:r>
      <w:r w:rsidR="001D619F">
        <w:rPr>
          <w:rFonts w:ascii="Verdana" w:hAnsi="Verdana" w:cs="Arial"/>
          <w:b/>
          <w:bCs/>
          <w:iCs/>
          <w:color w:val="000000"/>
          <w:sz w:val="16"/>
          <w:szCs w:val="16"/>
        </w:rPr>
        <w:t>/AD</w:t>
      </w:r>
      <w:r w:rsidR="00111997" w:rsidRPr="00111997">
        <w:rPr>
          <w:rFonts w:ascii="Verdana" w:hAnsi="Verdana" w:cs="Arial"/>
          <w:b/>
          <w:bCs/>
          <w:iCs/>
          <w:color w:val="000000"/>
          <w:sz w:val="16"/>
          <w:szCs w:val="16"/>
        </w:rPr>
        <w:t>/UFF</w:t>
      </w:r>
    </w:p>
    <w:p w14:paraId="32D81FF4" w14:textId="77777777"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B4236E">
      <w:headerReference w:type="default" r:id="rId20"/>
      <w:footerReference w:type="default" r:id="rId21"/>
      <w:pgSz w:w="11906" w:h="16838" w:code="9"/>
      <w:pgMar w:top="851" w:right="1134" w:bottom="851" w:left="1701" w:header="42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B44A" w14:textId="77777777" w:rsidR="001163CF" w:rsidRDefault="001163CF" w:rsidP="00BA3A36">
      <w:r>
        <w:separator/>
      </w:r>
    </w:p>
  </w:endnote>
  <w:endnote w:type="continuationSeparator" w:id="0">
    <w:p w14:paraId="5BCFE087" w14:textId="77777777" w:rsidR="001163CF" w:rsidRDefault="001163CF" w:rsidP="00BA3A36">
      <w:r>
        <w:continuationSeparator/>
      </w:r>
    </w:p>
  </w:endnote>
  <w:endnote w:type="continuationNotice" w:id="1">
    <w:p w14:paraId="0E996A14" w14:textId="77777777" w:rsidR="001163CF" w:rsidRDefault="00116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50395305"/>
      <w:docPartObj>
        <w:docPartGallery w:val="Page Numbers (Top of Page)"/>
        <w:docPartUnique/>
      </w:docPartObj>
    </w:sdtPr>
    <w:sdtEndPr/>
    <w:sdtContent>
      <w:p w14:paraId="0F6500DE" w14:textId="77777777" w:rsidR="001D619F" w:rsidRPr="00C021DF" w:rsidRDefault="001D619F" w:rsidP="00C021DF">
        <w:pPr>
          <w:jc w:val="right"/>
          <w:rPr>
            <w:sz w:val="14"/>
            <w:szCs w:val="14"/>
          </w:rPr>
        </w:pPr>
        <w:r w:rsidRPr="00C021DF">
          <w:rPr>
            <w:sz w:val="14"/>
            <w:szCs w:val="14"/>
          </w:rPr>
          <w:t xml:space="preserve">Página </w:t>
        </w:r>
        <w:r w:rsidR="007C5507">
          <w:rPr>
            <w:noProof/>
            <w:sz w:val="14"/>
            <w:szCs w:val="14"/>
          </w:rPr>
          <w:t>2</w:t>
        </w:r>
        <w:r w:rsidRPr="00C021DF">
          <w:rPr>
            <w:sz w:val="14"/>
            <w:szCs w:val="14"/>
          </w:rPr>
          <w:t xml:space="preserve"> de </w:t>
        </w:r>
        <w:r w:rsidR="007C5507">
          <w:rPr>
            <w:noProof/>
            <w:sz w:val="14"/>
            <w:szCs w:val="14"/>
          </w:rPr>
          <w:t>25</w:t>
        </w:r>
      </w:p>
    </w:sdtContent>
  </w:sdt>
  <w:p w14:paraId="30DF0ED4" w14:textId="77777777" w:rsidR="001D619F" w:rsidRPr="00C021DF" w:rsidRDefault="001D619F" w:rsidP="00C021DF">
    <w:pPr>
      <w:pStyle w:val="Rodap"/>
      <w:keepNext w:val="0"/>
      <w:rPr>
        <w:sz w:val="16"/>
        <w:szCs w:val="16"/>
      </w:rPr>
    </w:pPr>
    <w:r>
      <w:t>___________________________________________________________________</w:t>
    </w:r>
  </w:p>
  <w:p w14:paraId="7848AE1C" w14:textId="77777777" w:rsidR="001D619F" w:rsidRPr="0021698A" w:rsidRDefault="001D619F" w:rsidP="00233B40">
    <w:pPr>
      <w:pStyle w:val="Rodap"/>
      <w:rPr>
        <w:rFonts w:cs="Arial"/>
        <w:sz w:val="12"/>
        <w:szCs w:val="12"/>
      </w:rPr>
    </w:pPr>
    <w:r>
      <w:rPr>
        <w:rFonts w:cs="Arial"/>
        <w:sz w:val="12"/>
        <w:szCs w:val="12"/>
      </w:rPr>
      <w:t>Câmara Nacional</w:t>
    </w:r>
    <w:r w:rsidRPr="2657C157">
      <w:rPr>
        <w:rFonts w:cs="Arial"/>
        <w:sz w:val="12"/>
        <w:szCs w:val="12"/>
      </w:rPr>
      <w:t xml:space="preserve"> de Modelos de Licitações e Contratos Administrativos da Consultoria-Geral da União</w:t>
    </w:r>
  </w:p>
  <w:p w14:paraId="174C52DF" w14:textId="77777777" w:rsidR="001D619F" w:rsidRPr="0021698A" w:rsidRDefault="001D619F" w:rsidP="00233B40">
    <w:pPr>
      <w:pStyle w:val="Rodap"/>
      <w:rPr>
        <w:rFonts w:cs="Arial"/>
        <w:sz w:val="12"/>
        <w:szCs w:val="12"/>
      </w:rPr>
    </w:pPr>
    <w:r w:rsidRPr="2657C157">
      <w:rPr>
        <w:rFonts w:cs="Arial"/>
        <w:sz w:val="12"/>
        <w:szCs w:val="12"/>
      </w:rPr>
      <w:t xml:space="preserve">Edital modelo para </w:t>
    </w:r>
    <w:r>
      <w:rPr>
        <w:rFonts w:cs="Arial"/>
        <w:sz w:val="12"/>
        <w:szCs w:val="12"/>
      </w:rPr>
      <w:t>Regime Diferenciado de Contratações. Obras</w:t>
    </w:r>
  </w:p>
  <w:p w14:paraId="661401A9" w14:textId="77777777" w:rsidR="001D619F" w:rsidRPr="0021698A" w:rsidRDefault="001D619F" w:rsidP="00233B40">
    <w:pPr>
      <w:pStyle w:val="Rodap"/>
      <w:rPr>
        <w:rFonts w:cs="Arial"/>
        <w:sz w:val="12"/>
        <w:szCs w:val="12"/>
      </w:rPr>
    </w:pPr>
    <w:r>
      <w:rPr>
        <w:rFonts w:cs="Arial"/>
        <w:sz w:val="12"/>
        <w:szCs w:val="12"/>
      </w:rPr>
      <w:t>Atualização: Julho/2020</w:t>
    </w:r>
  </w:p>
  <w:p w14:paraId="2890A9A1" w14:textId="77777777" w:rsidR="001D619F" w:rsidRDefault="001D619F" w:rsidP="00233B40">
    <w:pPr>
      <w:pStyle w:val="Rodap"/>
      <w:keepNex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B75D" w14:textId="77777777" w:rsidR="001163CF" w:rsidRDefault="001163CF" w:rsidP="00BA3A36">
      <w:r>
        <w:separator/>
      </w:r>
    </w:p>
  </w:footnote>
  <w:footnote w:type="continuationSeparator" w:id="0">
    <w:p w14:paraId="33855A7F" w14:textId="77777777" w:rsidR="001163CF" w:rsidRDefault="001163CF" w:rsidP="00BA3A36">
      <w:r>
        <w:continuationSeparator/>
      </w:r>
    </w:p>
  </w:footnote>
  <w:footnote w:type="continuationNotice" w:id="1">
    <w:p w14:paraId="3BEE6B0A" w14:textId="77777777" w:rsidR="001163CF" w:rsidRDefault="00116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9C7D" w14:textId="192A5885" w:rsidR="001D619F" w:rsidRPr="00111997" w:rsidRDefault="001D619F" w:rsidP="00111997">
    <w:pPr>
      <w:pStyle w:val="Cabealho"/>
      <w:jc w:val="right"/>
      <w:rPr>
        <w:sz w:val="16"/>
        <w:szCs w:val="16"/>
      </w:rPr>
    </w:pPr>
    <w:r>
      <w:rPr>
        <w:sz w:val="16"/>
        <w:szCs w:val="16"/>
      </w:rPr>
      <w:t>Processo n.º 23069.1528</w:t>
    </w:r>
    <w:r w:rsidR="0094328F">
      <w:rPr>
        <w:sz w:val="16"/>
        <w:szCs w:val="16"/>
      </w:rPr>
      <w:t>3</w:t>
    </w:r>
    <w:r>
      <w:rPr>
        <w:sz w:val="16"/>
        <w:szCs w:val="16"/>
      </w:rPr>
      <w:t>5/2021-98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 w15:restartNumberingAfterBreak="0">
    <w:nsid w:val="0C59612A"/>
    <w:multiLevelType w:val="multilevel"/>
    <w:tmpl w:val="C266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5"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 w15:restartNumberingAfterBreak="0">
    <w:nsid w:val="29FB3847"/>
    <w:multiLevelType w:val="multilevel"/>
    <w:tmpl w:val="CEC4C8DC"/>
    <w:lvl w:ilvl="0">
      <w:start w:val="1"/>
      <w:numFmt w:val="decimal"/>
      <w:lvlText w:val="%1."/>
      <w:lvlJc w:val="left"/>
      <w:pPr>
        <w:ind w:left="0" w:firstLine="0"/>
      </w:pPr>
      <w:rPr>
        <w:b/>
      </w:r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8"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9"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516B2C"/>
    <w:multiLevelType w:val="multilevel"/>
    <w:tmpl w:val="55F02A44"/>
    <w:lvl w:ilvl="0">
      <w:start w:val="1"/>
      <w:numFmt w:val="decimal"/>
      <w:lvlText w:val="%1."/>
      <w:lvlJc w:val="left"/>
      <w:pPr>
        <w:ind w:left="0" w:firstLine="0"/>
      </w:pPr>
      <w:rPr>
        <w:b/>
      </w:r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2"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3" w15:restartNumberingAfterBreak="0">
    <w:nsid w:val="51D05B32"/>
    <w:multiLevelType w:val="multilevel"/>
    <w:tmpl w:val="4112CE9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4" w15:restartNumberingAfterBreak="0">
    <w:nsid w:val="55DA64AB"/>
    <w:multiLevelType w:val="multilevel"/>
    <w:tmpl w:val="5DF616D8"/>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num w:numId="1">
    <w:abstractNumId w:val="1"/>
  </w:num>
  <w:num w:numId="2">
    <w:abstractNumId w:val="10"/>
  </w:num>
  <w:num w:numId="3">
    <w:abstractNumId w:val="8"/>
  </w:num>
  <w:num w:numId="4">
    <w:abstractNumId w:val="15"/>
  </w:num>
  <w:num w:numId="5">
    <w:abstractNumId w:val="6"/>
  </w:num>
  <w:num w:numId="6">
    <w:abstractNumId w:val="9"/>
  </w:num>
  <w:num w:numId="7">
    <w:abstractNumId w:val="14"/>
  </w:num>
  <w:num w:numId="8">
    <w:abstractNumId w:val="13"/>
  </w:num>
  <w:num w:numId="9">
    <w:abstractNumId w:val="12"/>
  </w:num>
  <w:num w:numId="10">
    <w:abstractNumId w:val="2"/>
  </w:num>
  <w:num w:numId="11">
    <w:abstractNumId w:val="0"/>
  </w:num>
  <w:num w:numId="12">
    <w:abstractNumId w:val="11"/>
  </w:num>
  <w:num w:numId="13">
    <w:abstractNumId w:val="16"/>
  </w:num>
  <w:num w:numId="14">
    <w:abstractNumId w:val="5"/>
  </w:num>
  <w:num w:numId="15">
    <w:abstractNumId w:val="4"/>
  </w:num>
  <w:num w:numId="16">
    <w:abstractNumId w:val="7"/>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00339"/>
    <w:rsid w:val="0000272F"/>
    <w:rsid w:val="00002BE7"/>
    <w:rsid w:val="0000572D"/>
    <w:rsid w:val="00007DF5"/>
    <w:rsid w:val="00012656"/>
    <w:rsid w:val="000132E3"/>
    <w:rsid w:val="00013F23"/>
    <w:rsid w:val="00016480"/>
    <w:rsid w:val="00021EE5"/>
    <w:rsid w:val="00024431"/>
    <w:rsid w:val="00024F0C"/>
    <w:rsid w:val="00025E2C"/>
    <w:rsid w:val="00026867"/>
    <w:rsid w:val="00030981"/>
    <w:rsid w:val="00032969"/>
    <w:rsid w:val="00033D67"/>
    <w:rsid w:val="0003598D"/>
    <w:rsid w:val="00035BE1"/>
    <w:rsid w:val="00036CE0"/>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4256"/>
    <w:rsid w:val="00067ABD"/>
    <w:rsid w:val="00071AA5"/>
    <w:rsid w:val="00073D03"/>
    <w:rsid w:val="000768F4"/>
    <w:rsid w:val="000769C0"/>
    <w:rsid w:val="000771CA"/>
    <w:rsid w:val="00080DDF"/>
    <w:rsid w:val="00081279"/>
    <w:rsid w:val="00082356"/>
    <w:rsid w:val="00087DA8"/>
    <w:rsid w:val="000919CD"/>
    <w:rsid w:val="00092A09"/>
    <w:rsid w:val="000936C6"/>
    <w:rsid w:val="00096672"/>
    <w:rsid w:val="00097854"/>
    <w:rsid w:val="00097E33"/>
    <w:rsid w:val="000A0FFA"/>
    <w:rsid w:val="000A1335"/>
    <w:rsid w:val="000A1660"/>
    <w:rsid w:val="000A3019"/>
    <w:rsid w:val="000A3474"/>
    <w:rsid w:val="000A4AD4"/>
    <w:rsid w:val="000A547D"/>
    <w:rsid w:val="000B0521"/>
    <w:rsid w:val="000B45BF"/>
    <w:rsid w:val="000B57B8"/>
    <w:rsid w:val="000B5CA5"/>
    <w:rsid w:val="000B7A66"/>
    <w:rsid w:val="000C082E"/>
    <w:rsid w:val="000C10A6"/>
    <w:rsid w:val="000C1A13"/>
    <w:rsid w:val="000D015E"/>
    <w:rsid w:val="000D0B19"/>
    <w:rsid w:val="000D4968"/>
    <w:rsid w:val="000D4CE0"/>
    <w:rsid w:val="000D52F6"/>
    <w:rsid w:val="000E0CF8"/>
    <w:rsid w:val="000E2EA0"/>
    <w:rsid w:val="000E3A57"/>
    <w:rsid w:val="000E489C"/>
    <w:rsid w:val="000E69FD"/>
    <w:rsid w:val="000F0302"/>
    <w:rsid w:val="000F0FC8"/>
    <w:rsid w:val="000F3959"/>
    <w:rsid w:val="0010156C"/>
    <w:rsid w:val="001026F7"/>
    <w:rsid w:val="00104990"/>
    <w:rsid w:val="00105939"/>
    <w:rsid w:val="00107E05"/>
    <w:rsid w:val="001107D8"/>
    <w:rsid w:val="00111997"/>
    <w:rsid w:val="001142F0"/>
    <w:rsid w:val="00115091"/>
    <w:rsid w:val="001163CF"/>
    <w:rsid w:val="00117D18"/>
    <w:rsid w:val="0012095F"/>
    <w:rsid w:val="00120C1D"/>
    <w:rsid w:val="001225CA"/>
    <w:rsid w:val="00122846"/>
    <w:rsid w:val="00124D3B"/>
    <w:rsid w:val="001330F4"/>
    <w:rsid w:val="00133477"/>
    <w:rsid w:val="0013376D"/>
    <w:rsid w:val="00134551"/>
    <w:rsid w:val="00134ECE"/>
    <w:rsid w:val="00135690"/>
    <w:rsid w:val="00135917"/>
    <w:rsid w:val="00136E4B"/>
    <w:rsid w:val="0013777B"/>
    <w:rsid w:val="00141563"/>
    <w:rsid w:val="0014212E"/>
    <w:rsid w:val="00143D88"/>
    <w:rsid w:val="00144994"/>
    <w:rsid w:val="001460F9"/>
    <w:rsid w:val="00146A4B"/>
    <w:rsid w:val="0014702A"/>
    <w:rsid w:val="00151EC5"/>
    <w:rsid w:val="00152366"/>
    <w:rsid w:val="00152E32"/>
    <w:rsid w:val="0015413B"/>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CF6"/>
    <w:rsid w:val="001B3B2F"/>
    <w:rsid w:val="001B3D3A"/>
    <w:rsid w:val="001B60C7"/>
    <w:rsid w:val="001B7B58"/>
    <w:rsid w:val="001C2143"/>
    <w:rsid w:val="001C2510"/>
    <w:rsid w:val="001C2A00"/>
    <w:rsid w:val="001C37C7"/>
    <w:rsid w:val="001C52B6"/>
    <w:rsid w:val="001C6779"/>
    <w:rsid w:val="001D55DD"/>
    <w:rsid w:val="001D619F"/>
    <w:rsid w:val="001D7DCE"/>
    <w:rsid w:val="001E031F"/>
    <w:rsid w:val="001E06F1"/>
    <w:rsid w:val="001E4ACD"/>
    <w:rsid w:val="001E4D33"/>
    <w:rsid w:val="001E5220"/>
    <w:rsid w:val="001E624D"/>
    <w:rsid w:val="001F0134"/>
    <w:rsid w:val="001F1D42"/>
    <w:rsid w:val="001F2A64"/>
    <w:rsid w:val="001F378C"/>
    <w:rsid w:val="00201CE5"/>
    <w:rsid w:val="002028CA"/>
    <w:rsid w:val="002029D4"/>
    <w:rsid w:val="00202B86"/>
    <w:rsid w:val="00204AC6"/>
    <w:rsid w:val="00206DB7"/>
    <w:rsid w:val="00207785"/>
    <w:rsid w:val="0020781F"/>
    <w:rsid w:val="00212C0E"/>
    <w:rsid w:val="00212FD2"/>
    <w:rsid w:val="0021674E"/>
    <w:rsid w:val="0022283D"/>
    <w:rsid w:val="00222AA6"/>
    <w:rsid w:val="0023199C"/>
    <w:rsid w:val="00233B40"/>
    <w:rsid w:val="00236F91"/>
    <w:rsid w:val="002403A0"/>
    <w:rsid w:val="002404E6"/>
    <w:rsid w:val="00242422"/>
    <w:rsid w:val="00244CC9"/>
    <w:rsid w:val="00244D18"/>
    <w:rsid w:val="002479A1"/>
    <w:rsid w:val="0025064A"/>
    <w:rsid w:val="00251D88"/>
    <w:rsid w:val="00252A11"/>
    <w:rsid w:val="00262EBF"/>
    <w:rsid w:val="00264576"/>
    <w:rsid w:val="00264654"/>
    <w:rsid w:val="00266573"/>
    <w:rsid w:val="00267037"/>
    <w:rsid w:val="00270579"/>
    <w:rsid w:val="00270B02"/>
    <w:rsid w:val="00270F76"/>
    <w:rsid w:val="00272208"/>
    <w:rsid w:val="002743C0"/>
    <w:rsid w:val="00274B72"/>
    <w:rsid w:val="002753F9"/>
    <w:rsid w:val="00276040"/>
    <w:rsid w:val="00276E75"/>
    <w:rsid w:val="0027781C"/>
    <w:rsid w:val="00281A0E"/>
    <w:rsid w:val="002826CA"/>
    <w:rsid w:val="0028336C"/>
    <w:rsid w:val="002838E5"/>
    <w:rsid w:val="002860E7"/>
    <w:rsid w:val="00290E7A"/>
    <w:rsid w:val="00291065"/>
    <w:rsid w:val="00291FB3"/>
    <w:rsid w:val="00294D07"/>
    <w:rsid w:val="002968A4"/>
    <w:rsid w:val="002A01C3"/>
    <w:rsid w:val="002A0FE8"/>
    <w:rsid w:val="002A4FE2"/>
    <w:rsid w:val="002B2A86"/>
    <w:rsid w:val="002B4DC1"/>
    <w:rsid w:val="002B789D"/>
    <w:rsid w:val="002C017F"/>
    <w:rsid w:val="002C5E8C"/>
    <w:rsid w:val="002D0297"/>
    <w:rsid w:val="002D3CF1"/>
    <w:rsid w:val="002D5E31"/>
    <w:rsid w:val="002D7462"/>
    <w:rsid w:val="002D7755"/>
    <w:rsid w:val="002D7941"/>
    <w:rsid w:val="002E31BF"/>
    <w:rsid w:val="002E61A4"/>
    <w:rsid w:val="002F205D"/>
    <w:rsid w:val="002F46A1"/>
    <w:rsid w:val="00301559"/>
    <w:rsid w:val="003066DE"/>
    <w:rsid w:val="00306B55"/>
    <w:rsid w:val="003116C2"/>
    <w:rsid w:val="00313D85"/>
    <w:rsid w:val="00314DBF"/>
    <w:rsid w:val="00317368"/>
    <w:rsid w:val="00317B7C"/>
    <w:rsid w:val="00320AF8"/>
    <w:rsid w:val="00327BC9"/>
    <w:rsid w:val="00330333"/>
    <w:rsid w:val="00330451"/>
    <w:rsid w:val="00330D0A"/>
    <w:rsid w:val="00331BCD"/>
    <w:rsid w:val="00332136"/>
    <w:rsid w:val="003341B0"/>
    <w:rsid w:val="00335D00"/>
    <w:rsid w:val="00340D56"/>
    <w:rsid w:val="00344E1A"/>
    <w:rsid w:val="00345A4D"/>
    <w:rsid w:val="00345E52"/>
    <w:rsid w:val="00345ED5"/>
    <w:rsid w:val="003462E4"/>
    <w:rsid w:val="00347730"/>
    <w:rsid w:val="00351091"/>
    <w:rsid w:val="003517F0"/>
    <w:rsid w:val="00351997"/>
    <w:rsid w:val="003521E6"/>
    <w:rsid w:val="00352DFB"/>
    <w:rsid w:val="003556B7"/>
    <w:rsid w:val="0035594F"/>
    <w:rsid w:val="00360371"/>
    <w:rsid w:val="00363C29"/>
    <w:rsid w:val="00372DDF"/>
    <w:rsid w:val="00373E85"/>
    <w:rsid w:val="0037549B"/>
    <w:rsid w:val="00375D6D"/>
    <w:rsid w:val="003764D9"/>
    <w:rsid w:val="0038050C"/>
    <w:rsid w:val="00380697"/>
    <w:rsid w:val="00385FFD"/>
    <w:rsid w:val="00387F7B"/>
    <w:rsid w:val="003964AC"/>
    <w:rsid w:val="003A5E09"/>
    <w:rsid w:val="003B1D7A"/>
    <w:rsid w:val="003B2401"/>
    <w:rsid w:val="003B6419"/>
    <w:rsid w:val="003B7202"/>
    <w:rsid w:val="003C0988"/>
    <w:rsid w:val="003C2252"/>
    <w:rsid w:val="003D1F7F"/>
    <w:rsid w:val="003D4389"/>
    <w:rsid w:val="003D5088"/>
    <w:rsid w:val="003E1412"/>
    <w:rsid w:val="003E1BA8"/>
    <w:rsid w:val="003E6064"/>
    <w:rsid w:val="003E6625"/>
    <w:rsid w:val="003F5259"/>
    <w:rsid w:val="003F6B77"/>
    <w:rsid w:val="004013A9"/>
    <w:rsid w:val="004015B3"/>
    <w:rsid w:val="00402747"/>
    <w:rsid w:val="0040329A"/>
    <w:rsid w:val="004053D1"/>
    <w:rsid w:val="004137B1"/>
    <w:rsid w:val="00413C0F"/>
    <w:rsid w:val="004155F3"/>
    <w:rsid w:val="00421E96"/>
    <w:rsid w:val="00422BBE"/>
    <w:rsid w:val="00423FCF"/>
    <w:rsid w:val="00424A95"/>
    <w:rsid w:val="004307FA"/>
    <w:rsid w:val="0043140F"/>
    <w:rsid w:val="00431630"/>
    <w:rsid w:val="004410DF"/>
    <w:rsid w:val="00443C35"/>
    <w:rsid w:val="0044424A"/>
    <w:rsid w:val="0044659C"/>
    <w:rsid w:val="00447667"/>
    <w:rsid w:val="004479A4"/>
    <w:rsid w:val="00453B64"/>
    <w:rsid w:val="00454F62"/>
    <w:rsid w:val="0045560F"/>
    <w:rsid w:val="00455669"/>
    <w:rsid w:val="0046022B"/>
    <w:rsid w:val="0046240D"/>
    <w:rsid w:val="0046717A"/>
    <w:rsid w:val="00473A6E"/>
    <w:rsid w:val="00474B8F"/>
    <w:rsid w:val="00476152"/>
    <w:rsid w:val="00480079"/>
    <w:rsid w:val="00482F6E"/>
    <w:rsid w:val="004833F6"/>
    <w:rsid w:val="004846F2"/>
    <w:rsid w:val="00485B8E"/>
    <w:rsid w:val="004860EA"/>
    <w:rsid w:val="00486743"/>
    <w:rsid w:val="00486F6B"/>
    <w:rsid w:val="004870D4"/>
    <w:rsid w:val="00490344"/>
    <w:rsid w:val="00494EAD"/>
    <w:rsid w:val="004A32BA"/>
    <w:rsid w:val="004A3C0A"/>
    <w:rsid w:val="004A6021"/>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1290"/>
    <w:rsid w:val="00513003"/>
    <w:rsid w:val="00513214"/>
    <w:rsid w:val="00513C9B"/>
    <w:rsid w:val="005143FD"/>
    <w:rsid w:val="005160E2"/>
    <w:rsid w:val="005206FC"/>
    <w:rsid w:val="00522B74"/>
    <w:rsid w:val="00523CCB"/>
    <w:rsid w:val="00523F2B"/>
    <w:rsid w:val="00524865"/>
    <w:rsid w:val="005321BF"/>
    <w:rsid w:val="00533C39"/>
    <w:rsid w:val="00535049"/>
    <w:rsid w:val="00535415"/>
    <w:rsid w:val="00536C30"/>
    <w:rsid w:val="00537AF0"/>
    <w:rsid w:val="00540846"/>
    <w:rsid w:val="00540FF0"/>
    <w:rsid w:val="00541685"/>
    <w:rsid w:val="0054679D"/>
    <w:rsid w:val="00547F7A"/>
    <w:rsid w:val="00550A4A"/>
    <w:rsid w:val="00550E79"/>
    <w:rsid w:val="00552325"/>
    <w:rsid w:val="00552ADA"/>
    <w:rsid w:val="00552E85"/>
    <w:rsid w:val="005551A3"/>
    <w:rsid w:val="00555615"/>
    <w:rsid w:val="005600AE"/>
    <w:rsid w:val="00562074"/>
    <w:rsid w:val="0056403C"/>
    <w:rsid w:val="0056435C"/>
    <w:rsid w:val="005668D7"/>
    <w:rsid w:val="00566F34"/>
    <w:rsid w:val="0056771B"/>
    <w:rsid w:val="00571B66"/>
    <w:rsid w:val="0057637C"/>
    <w:rsid w:val="005765B7"/>
    <w:rsid w:val="00577B6E"/>
    <w:rsid w:val="005814FB"/>
    <w:rsid w:val="0058255C"/>
    <w:rsid w:val="005825FE"/>
    <w:rsid w:val="00585086"/>
    <w:rsid w:val="005928B2"/>
    <w:rsid w:val="00594BD3"/>
    <w:rsid w:val="005A289E"/>
    <w:rsid w:val="005A5BE9"/>
    <w:rsid w:val="005B7AEC"/>
    <w:rsid w:val="005C13B9"/>
    <w:rsid w:val="005C19EA"/>
    <w:rsid w:val="005C1DB0"/>
    <w:rsid w:val="005C310C"/>
    <w:rsid w:val="005C5AFC"/>
    <w:rsid w:val="005C6C70"/>
    <w:rsid w:val="005C7574"/>
    <w:rsid w:val="005D2A6B"/>
    <w:rsid w:val="005D37CA"/>
    <w:rsid w:val="005D4592"/>
    <w:rsid w:val="005D676A"/>
    <w:rsid w:val="005D6E05"/>
    <w:rsid w:val="005E0CF2"/>
    <w:rsid w:val="005E5E81"/>
    <w:rsid w:val="005E6D7E"/>
    <w:rsid w:val="005F20B4"/>
    <w:rsid w:val="005F2499"/>
    <w:rsid w:val="005F2BE3"/>
    <w:rsid w:val="005F2DFD"/>
    <w:rsid w:val="005F3085"/>
    <w:rsid w:val="005F54E6"/>
    <w:rsid w:val="005F72E0"/>
    <w:rsid w:val="006003D5"/>
    <w:rsid w:val="0060053E"/>
    <w:rsid w:val="00600BAE"/>
    <w:rsid w:val="00604008"/>
    <w:rsid w:val="00605297"/>
    <w:rsid w:val="00606DAB"/>
    <w:rsid w:val="00607A90"/>
    <w:rsid w:val="00612552"/>
    <w:rsid w:val="00612C44"/>
    <w:rsid w:val="00615035"/>
    <w:rsid w:val="00621AD5"/>
    <w:rsid w:val="00621B20"/>
    <w:rsid w:val="0062370B"/>
    <w:rsid w:val="00623B54"/>
    <w:rsid w:val="00623D73"/>
    <w:rsid w:val="0062533E"/>
    <w:rsid w:val="006254D1"/>
    <w:rsid w:val="00625D98"/>
    <w:rsid w:val="00625F8F"/>
    <w:rsid w:val="00626512"/>
    <w:rsid w:val="006304DA"/>
    <w:rsid w:val="00630E67"/>
    <w:rsid w:val="0063438D"/>
    <w:rsid w:val="00637E4D"/>
    <w:rsid w:val="006433D3"/>
    <w:rsid w:val="00643690"/>
    <w:rsid w:val="00644336"/>
    <w:rsid w:val="0064459C"/>
    <w:rsid w:val="00645871"/>
    <w:rsid w:val="00645AC1"/>
    <w:rsid w:val="006502F8"/>
    <w:rsid w:val="006552A2"/>
    <w:rsid w:val="00661324"/>
    <w:rsid w:val="0066356C"/>
    <w:rsid w:val="0066475C"/>
    <w:rsid w:val="0066686A"/>
    <w:rsid w:val="00667241"/>
    <w:rsid w:val="0067021D"/>
    <w:rsid w:val="00672E8E"/>
    <w:rsid w:val="00673556"/>
    <w:rsid w:val="00673B29"/>
    <w:rsid w:val="006804AA"/>
    <w:rsid w:val="00681580"/>
    <w:rsid w:val="00683054"/>
    <w:rsid w:val="006863F1"/>
    <w:rsid w:val="00686F0D"/>
    <w:rsid w:val="006903D5"/>
    <w:rsid w:val="00692FAD"/>
    <w:rsid w:val="00695357"/>
    <w:rsid w:val="00696B46"/>
    <w:rsid w:val="006A1583"/>
    <w:rsid w:val="006A19D8"/>
    <w:rsid w:val="006A494E"/>
    <w:rsid w:val="006B51B4"/>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6C2A"/>
    <w:rsid w:val="006F7262"/>
    <w:rsid w:val="00703A82"/>
    <w:rsid w:val="0070436B"/>
    <w:rsid w:val="0071409D"/>
    <w:rsid w:val="007141DB"/>
    <w:rsid w:val="00714E88"/>
    <w:rsid w:val="00715152"/>
    <w:rsid w:val="0071772A"/>
    <w:rsid w:val="007206FA"/>
    <w:rsid w:val="00720CE1"/>
    <w:rsid w:val="0072118F"/>
    <w:rsid w:val="007216C5"/>
    <w:rsid w:val="00723E54"/>
    <w:rsid w:val="0072435D"/>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32B7"/>
    <w:rsid w:val="007A4958"/>
    <w:rsid w:val="007A60AC"/>
    <w:rsid w:val="007A618C"/>
    <w:rsid w:val="007B1277"/>
    <w:rsid w:val="007B3D65"/>
    <w:rsid w:val="007B607D"/>
    <w:rsid w:val="007C096A"/>
    <w:rsid w:val="007C1C8E"/>
    <w:rsid w:val="007C212B"/>
    <w:rsid w:val="007C409C"/>
    <w:rsid w:val="007C5358"/>
    <w:rsid w:val="007C5507"/>
    <w:rsid w:val="007C5FD5"/>
    <w:rsid w:val="007D10D7"/>
    <w:rsid w:val="007D36B5"/>
    <w:rsid w:val="007D36FB"/>
    <w:rsid w:val="007E0AAF"/>
    <w:rsid w:val="007E2F29"/>
    <w:rsid w:val="007F0730"/>
    <w:rsid w:val="007F2286"/>
    <w:rsid w:val="007F25CE"/>
    <w:rsid w:val="007F388A"/>
    <w:rsid w:val="007F3E22"/>
    <w:rsid w:val="007F3F3A"/>
    <w:rsid w:val="007F428B"/>
    <w:rsid w:val="007F4EA9"/>
    <w:rsid w:val="007F5E59"/>
    <w:rsid w:val="007F78D0"/>
    <w:rsid w:val="0080068C"/>
    <w:rsid w:val="008028D0"/>
    <w:rsid w:val="00802C5D"/>
    <w:rsid w:val="008045EC"/>
    <w:rsid w:val="00805C58"/>
    <w:rsid w:val="00805F1C"/>
    <w:rsid w:val="00806179"/>
    <w:rsid w:val="00811252"/>
    <w:rsid w:val="0081189A"/>
    <w:rsid w:val="008144CB"/>
    <w:rsid w:val="00814DA7"/>
    <w:rsid w:val="0082247E"/>
    <w:rsid w:val="008232AF"/>
    <w:rsid w:val="00823CFC"/>
    <w:rsid w:val="0082567D"/>
    <w:rsid w:val="00826136"/>
    <w:rsid w:val="008316F2"/>
    <w:rsid w:val="00833F20"/>
    <w:rsid w:val="00834CFE"/>
    <w:rsid w:val="00837C0C"/>
    <w:rsid w:val="008439C9"/>
    <w:rsid w:val="0084442E"/>
    <w:rsid w:val="00845EBD"/>
    <w:rsid w:val="00851F90"/>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0CA4"/>
    <w:rsid w:val="008C5B35"/>
    <w:rsid w:val="008D1EA2"/>
    <w:rsid w:val="008D3F3C"/>
    <w:rsid w:val="008D467A"/>
    <w:rsid w:val="008E006F"/>
    <w:rsid w:val="008E08ED"/>
    <w:rsid w:val="008E7B82"/>
    <w:rsid w:val="008F2111"/>
    <w:rsid w:val="008F5DEC"/>
    <w:rsid w:val="0090111E"/>
    <w:rsid w:val="00901B35"/>
    <w:rsid w:val="009060FF"/>
    <w:rsid w:val="00907B4E"/>
    <w:rsid w:val="00910337"/>
    <w:rsid w:val="0091061E"/>
    <w:rsid w:val="00917C71"/>
    <w:rsid w:val="00920722"/>
    <w:rsid w:val="00921405"/>
    <w:rsid w:val="00924BAC"/>
    <w:rsid w:val="009326D6"/>
    <w:rsid w:val="00936828"/>
    <w:rsid w:val="0094328F"/>
    <w:rsid w:val="0094375F"/>
    <w:rsid w:val="00944DCF"/>
    <w:rsid w:val="00945CA2"/>
    <w:rsid w:val="00951EC0"/>
    <w:rsid w:val="00956899"/>
    <w:rsid w:val="00965175"/>
    <w:rsid w:val="00965F62"/>
    <w:rsid w:val="009701D8"/>
    <w:rsid w:val="00971FFC"/>
    <w:rsid w:val="009724FC"/>
    <w:rsid w:val="00980DDD"/>
    <w:rsid w:val="009831B0"/>
    <w:rsid w:val="009845D1"/>
    <w:rsid w:val="00984D68"/>
    <w:rsid w:val="00987EB6"/>
    <w:rsid w:val="00991EFB"/>
    <w:rsid w:val="00992E95"/>
    <w:rsid w:val="00993F91"/>
    <w:rsid w:val="0099598E"/>
    <w:rsid w:val="0099689B"/>
    <w:rsid w:val="0099763B"/>
    <w:rsid w:val="00997AC7"/>
    <w:rsid w:val="00997F1B"/>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7FC1"/>
    <w:rsid w:val="009E0398"/>
    <w:rsid w:val="009E2BE7"/>
    <w:rsid w:val="009E400B"/>
    <w:rsid w:val="009E6F5F"/>
    <w:rsid w:val="009E790A"/>
    <w:rsid w:val="009E7919"/>
    <w:rsid w:val="009F1466"/>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CF6"/>
    <w:rsid w:val="00A27FF1"/>
    <w:rsid w:val="00A30138"/>
    <w:rsid w:val="00A325A6"/>
    <w:rsid w:val="00A34BFC"/>
    <w:rsid w:val="00A34DA7"/>
    <w:rsid w:val="00A40DB8"/>
    <w:rsid w:val="00A426A0"/>
    <w:rsid w:val="00A430C1"/>
    <w:rsid w:val="00A45740"/>
    <w:rsid w:val="00A462B0"/>
    <w:rsid w:val="00A52A56"/>
    <w:rsid w:val="00A53E6B"/>
    <w:rsid w:val="00A55F94"/>
    <w:rsid w:val="00A57AAA"/>
    <w:rsid w:val="00A57F98"/>
    <w:rsid w:val="00A605AC"/>
    <w:rsid w:val="00A61898"/>
    <w:rsid w:val="00A620F6"/>
    <w:rsid w:val="00A629B1"/>
    <w:rsid w:val="00A6362A"/>
    <w:rsid w:val="00A64062"/>
    <w:rsid w:val="00A6550F"/>
    <w:rsid w:val="00A714F8"/>
    <w:rsid w:val="00A7616C"/>
    <w:rsid w:val="00A8340B"/>
    <w:rsid w:val="00A84B69"/>
    <w:rsid w:val="00A8627C"/>
    <w:rsid w:val="00A90BCC"/>
    <w:rsid w:val="00A9328A"/>
    <w:rsid w:val="00A932C9"/>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F62"/>
    <w:rsid w:val="00AF0E2F"/>
    <w:rsid w:val="00B00339"/>
    <w:rsid w:val="00B00ABD"/>
    <w:rsid w:val="00B1027F"/>
    <w:rsid w:val="00B12452"/>
    <w:rsid w:val="00B13D1F"/>
    <w:rsid w:val="00B15EA3"/>
    <w:rsid w:val="00B1628C"/>
    <w:rsid w:val="00B173E1"/>
    <w:rsid w:val="00B17A1A"/>
    <w:rsid w:val="00B20451"/>
    <w:rsid w:val="00B21CE1"/>
    <w:rsid w:val="00B22D74"/>
    <w:rsid w:val="00B22E86"/>
    <w:rsid w:val="00B2346C"/>
    <w:rsid w:val="00B234C3"/>
    <w:rsid w:val="00B26EFE"/>
    <w:rsid w:val="00B27E8B"/>
    <w:rsid w:val="00B36C40"/>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9016F"/>
    <w:rsid w:val="00B90A3D"/>
    <w:rsid w:val="00B96216"/>
    <w:rsid w:val="00B97E9E"/>
    <w:rsid w:val="00BA19D2"/>
    <w:rsid w:val="00BA2B67"/>
    <w:rsid w:val="00BA3A36"/>
    <w:rsid w:val="00BB15AA"/>
    <w:rsid w:val="00BB1C1A"/>
    <w:rsid w:val="00BB3218"/>
    <w:rsid w:val="00BB4DCD"/>
    <w:rsid w:val="00BB6D98"/>
    <w:rsid w:val="00BB7A27"/>
    <w:rsid w:val="00BC2020"/>
    <w:rsid w:val="00BC5C00"/>
    <w:rsid w:val="00BD2A59"/>
    <w:rsid w:val="00BD537D"/>
    <w:rsid w:val="00BD66A3"/>
    <w:rsid w:val="00BE287A"/>
    <w:rsid w:val="00BE4A5C"/>
    <w:rsid w:val="00BE599D"/>
    <w:rsid w:val="00BE7005"/>
    <w:rsid w:val="00BF2C92"/>
    <w:rsid w:val="00BF5AD7"/>
    <w:rsid w:val="00C021DF"/>
    <w:rsid w:val="00C02511"/>
    <w:rsid w:val="00C0308D"/>
    <w:rsid w:val="00C05321"/>
    <w:rsid w:val="00C0550B"/>
    <w:rsid w:val="00C05B96"/>
    <w:rsid w:val="00C069AF"/>
    <w:rsid w:val="00C10DD1"/>
    <w:rsid w:val="00C132D0"/>
    <w:rsid w:val="00C14CBE"/>
    <w:rsid w:val="00C15F8C"/>
    <w:rsid w:val="00C15FB9"/>
    <w:rsid w:val="00C17E64"/>
    <w:rsid w:val="00C17E9B"/>
    <w:rsid w:val="00C24F8A"/>
    <w:rsid w:val="00C27477"/>
    <w:rsid w:val="00C278AD"/>
    <w:rsid w:val="00C307BE"/>
    <w:rsid w:val="00C32C06"/>
    <w:rsid w:val="00C32F3F"/>
    <w:rsid w:val="00C33A90"/>
    <w:rsid w:val="00C344FB"/>
    <w:rsid w:val="00C37B8A"/>
    <w:rsid w:val="00C404EF"/>
    <w:rsid w:val="00C41A21"/>
    <w:rsid w:val="00C42ED1"/>
    <w:rsid w:val="00C44BCE"/>
    <w:rsid w:val="00C45967"/>
    <w:rsid w:val="00C45BD1"/>
    <w:rsid w:val="00C45C58"/>
    <w:rsid w:val="00C47885"/>
    <w:rsid w:val="00C51D19"/>
    <w:rsid w:val="00C55002"/>
    <w:rsid w:val="00C64D45"/>
    <w:rsid w:val="00C65788"/>
    <w:rsid w:val="00C657C0"/>
    <w:rsid w:val="00C6656E"/>
    <w:rsid w:val="00C70E94"/>
    <w:rsid w:val="00C81619"/>
    <w:rsid w:val="00C81C87"/>
    <w:rsid w:val="00C826DA"/>
    <w:rsid w:val="00C82883"/>
    <w:rsid w:val="00C836CE"/>
    <w:rsid w:val="00C83D29"/>
    <w:rsid w:val="00C864AA"/>
    <w:rsid w:val="00C87A23"/>
    <w:rsid w:val="00C87D2E"/>
    <w:rsid w:val="00C91BEC"/>
    <w:rsid w:val="00C92ABC"/>
    <w:rsid w:val="00C9608B"/>
    <w:rsid w:val="00C97908"/>
    <w:rsid w:val="00CA03D4"/>
    <w:rsid w:val="00CA0ABC"/>
    <w:rsid w:val="00CA0FFE"/>
    <w:rsid w:val="00CA10FF"/>
    <w:rsid w:val="00CA2C8C"/>
    <w:rsid w:val="00CA3B28"/>
    <w:rsid w:val="00CA512A"/>
    <w:rsid w:val="00CB00A4"/>
    <w:rsid w:val="00CB26AC"/>
    <w:rsid w:val="00CC02E7"/>
    <w:rsid w:val="00CC0A1A"/>
    <w:rsid w:val="00CC1489"/>
    <w:rsid w:val="00CC1CA1"/>
    <w:rsid w:val="00CC28E1"/>
    <w:rsid w:val="00CC4268"/>
    <w:rsid w:val="00CD01C7"/>
    <w:rsid w:val="00CD028E"/>
    <w:rsid w:val="00CD04F9"/>
    <w:rsid w:val="00CD30FF"/>
    <w:rsid w:val="00CD542C"/>
    <w:rsid w:val="00CD61AA"/>
    <w:rsid w:val="00CD6BC8"/>
    <w:rsid w:val="00CE252F"/>
    <w:rsid w:val="00CE3A68"/>
    <w:rsid w:val="00CE5D2C"/>
    <w:rsid w:val="00CF101E"/>
    <w:rsid w:val="00CF15C4"/>
    <w:rsid w:val="00CF1923"/>
    <w:rsid w:val="00CF3B18"/>
    <w:rsid w:val="00CF7B55"/>
    <w:rsid w:val="00D03A92"/>
    <w:rsid w:val="00D0564D"/>
    <w:rsid w:val="00D057B1"/>
    <w:rsid w:val="00D116A3"/>
    <w:rsid w:val="00D11CC1"/>
    <w:rsid w:val="00D179DA"/>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6309"/>
    <w:rsid w:val="00D92BDC"/>
    <w:rsid w:val="00D943DF"/>
    <w:rsid w:val="00D96AD9"/>
    <w:rsid w:val="00DA169E"/>
    <w:rsid w:val="00DA29DB"/>
    <w:rsid w:val="00DB06F1"/>
    <w:rsid w:val="00DB34F2"/>
    <w:rsid w:val="00DB3A53"/>
    <w:rsid w:val="00DB4456"/>
    <w:rsid w:val="00DC051F"/>
    <w:rsid w:val="00DC2D5F"/>
    <w:rsid w:val="00DC481A"/>
    <w:rsid w:val="00DC4B01"/>
    <w:rsid w:val="00DD7E2B"/>
    <w:rsid w:val="00DE200D"/>
    <w:rsid w:val="00DE234E"/>
    <w:rsid w:val="00DE31B2"/>
    <w:rsid w:val="00DE377A"/>
    <w:rsid w:val="00DE5E28"/>
    <w:rsid w:val="00DE7A2D"/>
    <w:rsid w:val="00DF3BC8"/>
    <w:rsid w:val="00DF4A4B"/>
    <w:rsid w:val="00DF571A"/>
    <w:rsid w:val="00DF58D7"/>
    <w:rsid w:val="00E011BE"/>
    <w:rsid w:val="00E061B4"/>
    <w:rsid w:val="00E06831"/>
    <w:rsid w:val="00E10828"/>
    <w:rsid w:val="00E113DA"/>
    <w:rsid w:val="00E13769"/>
    <w:rsid w:val="00E14968"/>
    <w:rsid w:val="00E15885"/>
    <w:rsid w:val="00E20707"/>
    <w:rsid w:val="00E22B03"/>
    <w:rsid w:val="00E238D6"/>
    <w:rsid w:val="00E24598"/>
    <w:rsid w:val="00E26868"/>
    <w:rsid w:val="00E26E4F"/>
    <w:rsid w:val="00E3399C"/>
    <w:rsid w:val="00E346B9"/>
    <w:rsid w:val="00E36174"/>
    <w:rsid w:val="00E3695E"/>
    <w:rsid w:val="00E43569"/>
    <w:rsid w:val="00E4595F"/>
    <w:rsid w:val="00E47A5D"/>
    <w:rsid w:val="00E50014"/>
    <w:rsid w:val="00E52CC1"/>
    <w:rsid w:val="00E52FB1"/>
    <w:rsid w:val="00E62AF3"/>
    <w:rsid w:val="00E63630"/>
    <w:rsid w:val="00E66B8A"/>
    <w:rsid w:val="00E6736A"/>
    <w:rsid w:val="00E67C0D"/>
    <w:rsid w:val="00E67E0A"/>
    <w:rsid w:val="00E72106"/>
    <w:rsid w:val="00E72146"/>
    <w:rsid w:val="00E72A1C"/>
    <w:rsid w:val="00E73BDE"/>
    <w:rsid w:val="00E745BC"/>
    <w:rsid w:val="00E74C93"/>
    <w:rsid w:val="00E76D45"/>
    <w:rsid w:val="00E82BB7"/>
    <w:rsid w:val="00E8334B"/>
    <w:rsid w:val="00E83FFD"/>
    <w:rsid w:val="00E85536"/>
    <w:rsid w:val="00E959ED"/>
    <w:rsid w:val="00E95C00"/>
    <w:rsid w:val="00E969CB"/>
    <w:rsid w:val="00EA0AD5"/>
    <w:rsid w:val="00EA2A6D"/>
    <w:rsid w:val="00EA33D5"/>
    <w:rsid w:val="00EA454D"/>
    <w:rsid w:val="00EA4CDD"/>
    <w:rsid w:val="00EA7AFF"/>
    <w:rsid w:val="00EA7E77"/>
    <w:rsid w:val="00EB0042"/>
    <w:rsid w:val="00EB08BC"/>
    <w:rsid w:val="00EC0FF8"/>
    <w:rsid w:val="00EC1A7A"/>
    <w:rsid w:val="00EC20EA"/>
    <w:rsid w:val="00EC3A36"/>
    <w:rsid w:val="00EC3EB2"/>
    <w:rsid w:val="00EC5754"/>
    <w:rsid w:val="00EC5D57"/>
    <w:rsid w:val="00EC6CA2"/>
    <w:rsid w:val="00EC6FA6"/>
    <w:rsid w:val="00ED1B1C"/>
    <w:rsid w:val="00ED2F42"/>
    <w:rsid w:val="00ED3F80"/>
    <w:rsid w:val="00ED403B"/>
    <w:rsid w:val="00EE1DE1"/>
    <w:rsid w:val="00EE3627"/>
    <w:rsid w:val="00EE41EF"/>
    <w:rsid w:val="00EE4599"/>
    <w:rsid w:val="00EE51B2"/>
    <w:rsid w:val="00EE7CAC"/>
    <w:rsid w:val="00EF069A"/>
    <w:rsid w:val="00EF0D86"/>
    <w:rsid w:val="00EF183D"/>
    <w:rsid w:val="00EF26A4"/>
    <w:rsid w:val="00EF41E5"/>
    <w:rsid w:val="00EF486A"/>
    <w:rsid w:val="00EF4A2E"/>
    <w:rsid w:val="00EF5651"/>
    <w:rsid w:val="00EF5A91"/>
    <w:rsid w:val="00EF6D85"/>
    <w:rsid w:val="00EF7BA7"/>
    <w:rsid w:val="00F0586B"/>
    <w:rsid w:val="00F07420"/>
    <w:rsid w:val="00F07970"/>
    <w:rsid w:val="00F22B17"/>
    <w:rsid w:val="00F2508F"/>
    <w:rsid w:val="00F31DDE"/>
    <w:rsid w:val="00F34EC2"/>
    <w:rsid w:val="00F352F1"/>
    <w:rsid w:val="00F36000"/>
    <w:rsid w:val="00F375E4"/>
    <w:rsid w:val="00F401E5"/>
    <w:rsid w:val="00F43BFB"/>
    <w:rsid w:val="00F44EAC"/>
    <w:rsid w:val="00F4616E"/>
    <w:rsid w:val="00F46421"/>
    <w:rsid w:val="00F47095"/>
    <w:rsid w:val="00F47716"/>
    <w:rsid w:val="00F47C85"/>
    <w:rsid w:val="00F50587"/>
    <w:rsid w:val="00F5354A"/>
    <w:rsid w:val="00F55081"/>
    <w:rsid w:val="00F5513B"/>
    <w:rsid w:val="00F55520"/>
    <w:rsid w:val="00F5583D"/>
    <w:rsid w:val="00F55A25"/>
    <w:rsid w:val="00F56179"/>
    <w:rsid w:val="00F565C7"/>
    <w:rsid w:val="00F56EE2"/>
    <w:rsid w:val="00F63C3A"/>
    <w:rsid w:val="00F64982"/>
    <w:rsid w:val="00F7323C"/>
    <w:rsid w:val="00F749DA"/>
    <w:rsid w:val="00F76307"/>
    <w:rsid w:val="00F77B7B"/>
    <w:rsid w:val="00F82D57"/>
    <w:rsid w:val="00F8370D"/>
    <w:rsid w:val="00F86A8B"/>
    <w:rsid w:val="00F87D97"/>
    <w:rsid w:val="00F90099"/>
    <w:rsid w:val="00F94B5C"/>
    <w:rsid w:val="00F97DB5"/>
    <w:rsid w:val="00FA1E7B"/>
    <w:rsid w:val="00FA24D2"/>
    <w:rsid w:val="00FA39D3"/>
    <w:rsid w:val="00FA492A"/>
    <w:rsid w:val="00FA4D31"/>
    <w:rsid w:val="00FA5215"/>
    <w:rsid w:val="00FA6D95"/>
    <w:rsid w:val="00FB213F"/>
    <w:rsid w:val="00FB282E"/>
    <w:rsid w:val="00FB4E7C"/>
    <w:rsid w:val="00FB681B"/>
    <w:rsid w:val="00FC0799"/>
    <w:rsid w:val="00FC41F0"/>
    <w:rsid w:val="00FC59EF"/>
    <w:rsid w:val="00FC5B0B"/>
    <w:rsid w:val="00FC5C7C"/>
    <w:rsid w:val="00FC5CFA"/>
    <w:rsid w:val="00FD3F3E"/>
    <w:rsid w:val="00FD6673"/>
    <w:rsid w:val="00FE2AB8"/>
    <w:rsid w:val="00FE3CAD"/>
    <w:rsid w:val="00FE4DE2"/>
    <w:rsid w:val="00FE56C9"/>
    <w:rsid w:val="00FE5BFE"/>
    <w:rsid w:val="00FF177B"/>
    <w:rsid w:val="00FF1EB6"/>
    <w:rsid w:val="00FF27C8"/>
    <w:rsid w:val="00FF2A67"/>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7174"/>
  <w15:docId w15:val="{A8D577DB-D985-4847-AA7D-C6FCB9E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4"/>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paragraph" w:customStyle="1" w:styleId="tabelatextoalinhadoesquerda">
    <w:name w:val="tabela_texto_alinhado_esquerda"/>
    <w:basedOn w:val="Normal"/>
    <w:rsid w:val="0060053E"/>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171989432">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887C0-4947-4A95-B1C4-675CF3C10A97}">
  <ds:schemaRefs>
    <ds:schemaRef ds:uri="http://schemas.openxmlformats.org/officeDocument/2006/bibliography"/>
  </ds:schemaRefs>
</ds:datastoreItem>
</file>

<file path=customXml/itemProps2.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3.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12194</Words>
  <Characters>65850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77889</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Hellen Medeiros</cp:lastModifiedBy>
  <cp:revision>18</cp:revision>
  <cp:lastPrinted>2020-10-20T19:14:00Z</cp:lastPrinted>
  <dcterms:created xsi:type="dcterms:W3CDTF">2021-03-30T14:57:00Z</dcterms:created>
  <dcterms:modified xsi:type="dcterms:W3CDTF">2021-07-05T12:34:00Z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