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0D1E" w14:textId="77777777" w:rsidR="00272694" w:rsidRDefault="00272694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 w14:textId="13DC1EA5" w:rsidR="0000760E" w:rsidRPr="00910C62" w:rsidRDefault="008A7FC6" w:rsidP="007F7476">
      <w:pPr>
        <w:pStyle w:val="PargrafodaLista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ANEXO </w:t>
      </w:r>
      <w:r w:rsidR="007F7476">
        <w:rPr>
          <w:rFonts w:ascii="TTE431A0A0t00" w:hAnsi="TTE431A0A0t00" w:cs="TTE431A0A0t00"/>
          <w:b/>
          <w:color w:val="FF0000"/>
          <w:sz w:val="28"/>
          <w:szCs w:val="28"/>
        </w:rPr>
        <w:t>VII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DO EDITAL DO P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REGÃO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E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>LETRÔNICO</w:t>
      </w:r>
      <w:r w:rsidR="002B7069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7142E2">
        <w:rPr>
          <w:rFonts w:ascii="TTE431A0A0t00" w:hAnsi="TTE431A0A0t00" w:cs="TTE431A0A0t00"/>
          <w:b/>
          <w:color w:val="FF0000"/>
          <w:sz w:val="28"/>
          <w:szCs w:val="28"/>
        </w:rPr>
        <w:t>77</w:t>
      </w:r>
      <w:bookmarkStart w:id="0" w:name="_GoBack"/>
      <w:bookmarkEnd w:id="0"/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/20</w:t>
      </w:r>
      <w:r w:rsidR="008F5ED0">
        <w:rPr>
          <w:rFonts w:ascii="TTE431A0A0t00" w:hAnsi="TTE431A0A0t00" w:cs="TTE431A0A0t00"/>
          <w:b/>
          <w:color w:val="FF0000"/>
          <w:sz w:val="28"/>
          <w:szCs w:val="28"/>
        </w:rPr>
        <w:t>20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/AD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</w:p>
    <w:p w14:paraId="5C10B0A1" w14:textId="77777777" w:rsidR="0000760E" w:rsidRDefault="0000760E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Mastrichi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>, neste ato representada pelo Procurador-Geral da União, Dr. Moacir Antonio da Silva Machado, pela Sub Procuradora Regional da União - 1ª. Região, Dra. Helia Maria de Oliveira Bettero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administração pública está inexoravelmente jungida ao princípio da legalidade, e que a prática do merchandage é vedada pelo art. 3º, da CLT e repelida pela jurisprudência sumulada do C. TST (En.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fornecedor de mão de obra,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sessão,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Estados devem implementar políticas </w:t>
      </w:r>
      <w:proofErr w:type="gramStart"/>
      <w:r>
        <w:rPr>
          <w:rFonts w:ascii="TTE4E87780t00" w:hAnsi="TTE4E87780t00" w:cs="TTE4E87780t00"/>
        </w:rPr>
        <w:t>nos sentido</w:t>
      </w:r>
      <w:proofErr w:type="gramEnd"/>
      <w:r>
        <w:rPr>
          <w:rFonts w:ascii="TTE4E87780t00" w:hAnsi="TTE4E87780t00" w:cs="TTE4E87780t00"/>
        </w:rPr>
        <w:t xml:space="preserve">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lastRenderedPageBreak/>
        <w:t>“8.1.b Garantir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combater pseudocooperativas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mão de obra,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lastRenderedPageBreak/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lastRenderedPageBreak/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8A7FC6" w:rsidSect="007F7476">
      <w:headerReference w:type="default" r:id="rId7"/>
      <w:footerReference w:type="default" r:id="rId8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D2176" w14:textId="77777777" w:rsidR="001A60F2" w:rsidRDefault="001A60F2">
      <w:r>
        <w:separator/>
      </w:r>
    </w:p>
  </w:endnote>
  <w:endnote w:type="continuationSeparator" w:id="0">
    <w:p w14:paraId="374B9DC6" w14:textId="77777777" w:rsidR="001A60F2" w:rsidRDefault="001A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E8E7" w14:textId="31C7A95B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PAGE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7142E2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7142E2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C219A" w14:textId="77777777" w:rsidR="001A60F2" w:rsidRDefault="001A60F2">
      <w:r>
        <w:separator/>
      </w:r>
    </w:p>
  </w:footnote>
  <w:footnote w:type="continuationSeparator" w:id="0">
    <w:p w14:paraId="25488B32" w14:textId="77777777" w:rsidR="001A60F2" w:rsidRDefault="001A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4F11" w14:textId="77777777" w:rsidR="001D7F90" w:rsidRPr="006E0379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>Fls.:_____</w:t>
    </w:r>
  </w:p>
  <w:p w14:paraId="15391F03" w14:textId="7289F793" w:rsidR="001D7F90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A37313" w:rsidRPr="00A37313">
      <w:rPr>
        <w:rFonts w:ascii="Verdana" w:hAnsi="Verdana"/>
        <w:sz w:val="18"/>
        <w:szCs w:val="18"/>
      </w:rPr>
      <w:t>23069.157535/2020-14</w:t>
    </w:r>
  </w:p>
  <w:p w14:paraId="4B6775C7" w14:textId="77777777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1"/>
    <w:rsid w:val="0000760E"/>
    <w:rsid w:val="000812A5"/>
    <w:rsid w:val="000B7F4E"/>
    <w:rsid w:val="00106AE1"/>
    <w:rsid w:val="001218EE"/>
    <w:rsid w:val="00151B2E"/>
    <w:rsid w:val="00173E1B"/>
    <w:rsid w:val="001A1161"/>
    <w:rsid w:val="001A60F2"/>
    <w:rsid w:val="001C198F"/>
    <w:rsid w:val="001D6518"/>
    <w:rsid w:val="001D7F90"/>
    <w:rsid w:val="001E1F01"/>
    <w:rsid w:val="00203C9A"/>
    <w:rsid w:val="002220E1"/>
    <w:rsid w:val="0027193E"/>
    <w:rsid w:val="00272694"/>
    <w:rsid w:val="00274871"/>
    <w:rsid w:val="002817CB"/>
    <w:rsid w:val="002B7069"/>
    <w:rsid w:val="002B7646"/>
    <w:rsid w:val="002D2AB6"/>
    <w:rsid w:val="002D43CF"/>
    <w:rsid w:val="00391440"/>
    <w:rsid w:val="00462850"/>
    <w:rsid w:val="004C6724"/>
    <w:rsid w:val="004D6AAB"/>
    <w:rsid w:val="004F0990"/>
    <w:rsid w:val="00507FEB"/>
    <w:rsid w:val="005133D8"/>
    <w:rsid w:val="0051395B"/>
    <w:rsid w:val="00544124"/>
    <w:rsid w:val="00566C72"/>
    <w:rsid w:val="00583B99"/>
    <w:rsid w:val="005849FF"/>
    <w:rsid w:val="005E16A2"/>
    <w:rsid w:val="006767AE"/>
    <w:rsid w:val="006E0379"/>
    <w:rsid w:val="007142E2"/>
    <w:rsid w:val="00777AAE"/>
    <w:rsid w:val="00787221"/>
    <w:rsid w:val="007F4959"/>
    <w:rsid w:val="007F7476"/>
    <w:rsid w:val="00802210"/>
    <w:rsid w:val="00817305"/>
    <w:rsid w:val="0082090E"/>
    <w:rsid w:val="0083073C"/>
    <w:rsid w:val="008A7E9B"/>
    <w:rsid w:val="008A7FC6"/>
    <w:rsid w:val="008D267C"/>
    <w:rsid w:val="008F5ED0"/>
    <w:rsid w:val="00910C62"/>
    <w:rsid w:val="00931D50"/>
    <w:rsid w:val="009404B8"/>
    <w:rsid w:val="0096600C"/>
    <w:rsid w:val="009C2015"/>
    <w:rsid w:val="009C2612"/>
    <w:rsid w:val="009D5183"/>
    <w:rsid w:val="00A233C1"/>
    <w:rsid w:val="00A32286"/>
    <w:rsid w:val="00A37313"/>
    <w:rsid w:val="00AA04E4"/>
    <w:rsid w:val="00AB3077"/>
    <w:rsid w:val="00B019FB"/>
    <w:rsid w:val="00B031C6"/>
    <w:rsid w:val="00B10BBC"/>
    <w:rsid w:val="00B10DC9"/>
    <w:rsid w:val="00B60E03"/>
    <w:rsid w:val="00B61346"/>
    <w:rsid w:val="00B61711"/>
    <w:rsid w:val="00BD2623"/>
    <w:rsid w:val="00C5291D"/>
    <w:rsid w:val="00CE33B4"/>
    <w:rsid w:val="00CE7C3E"/>
    <w:rsid w:val="00D147C3"/>
    <w:rsid w:val="00D22A4E"/>
    <w:rsid w:val="00D260DC"/>
    <w:rsid w:val="00D7104C"/>
    <w:rsid w:val="00D821AC"/>
    <w:rsid w:val="00DF084A"/>
    <w:rsid w:val="00E203D1"/>
    <w:rsid w:val="00E5524D"/>
    <w:rsid w:val="00E55655"/>
    <w:rsid w:val="00EB1722"/>
    <w:rsid w:val="00EE40AD"/>
    <w:rsid w:val="00F56666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D9796"/>
  <w15:docId w15:val="{7ADC2223-AA76-4F54-97DB-F1A680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031C6"/>
  </w:style>
  <w:style w:type="paragraph" w:styleId="Textodebalo">
    <w:name w:val="Balloon Text"/>
    <w:basedOn w:val="Normal"/>
    <w:link w:val="TextodebaloChar"/>
    <w:rsid w:val="0039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1652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3</dc:creator>
  <cp:lastModifiedBy>UFF</cp:lastModifiedBy>
  <cp:revision>6</cp:revision>
  <cp:lastPrinted>2020-10-01T22:26:00Z</cp:lastPrinted>
  <dcterms:created xsi:type="dcterms:W3CDTF">2020-08-31T03:02:00Z</dcterms:created>
  <dcterms:modified xsi:type="dcterms:W3CDTF">2020-10-01T22:26:00Z</dcterms:modified>
</cp:coreProperties>
</file>