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0"/>
      </w:tblGrid>
      <w:tr w:rsidR="000474BB">
        <w:trPr>
          <w:trHeight w:val="2880"/>
          <w:jc w:val="center"/>
        </w:trPr>
        <w:tc>
          <w:tcPr>
            <w:tcW w:w="5000" w:type="pct"/>
          </w:tcPr>
          <w:p w:rsidR="000474BB" w:rsidRDefault="000474BB" w:rsidP="000474BB">
            <w:pPr>
              <w:pStyle w:val="Header"/>
              <w:jc w:val="center"/>
              <w:rPr>
                <w:b/>
                <w:bCs/>
              </w:rPr>
            </w:pPr>
            <w:r>
              <w:rPr>
                <w:noProof/>
              </w:rPr>
              <w:drawing>
                <wp:inline distT="0" distB="0" distL="0" distR="0">
                  <wp:extent cx="580390" cy="62166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9" cstate="print"/>
                          <a:stretch>
                            <a:fillRect/>
                          </a:stretch>
                        </pic:blipFill>
                        <pic:spPr bwMode="auto">
                          <a:xfrm>
                            <a:off x="0" y="0"/>
                            <a:ext cx="580390" cy="621665"/>
                          </a:xfrm>
                          <a:prstGeom prst="rect">
                            <a:avLst/>
                          </a:prstGeom>
                        </pic:spPr>
                      </pic:pic>
                    </a:graphicData>
                  </a:graphic>
                </wp:inline>
              </w:drawing>
            </w:r>
          </w:p>
          <w:p w:rsidR="000474BB" w:rsidRDefault="000474BB" w:rsidP="000474BB">
            <w:pPr>
              <w:pStyle w:val="Header"/>
              <w:jc w:val="center"/>
              <w:rPr>
                <w:rFonts w:eastAsia="Times New Roman" w:cstheme="minorHAnsi"/>
                <w:b/>
                <w:lang w:eastAsia="ar-SA"/>
              </w:rPr>
            </w:pPr>
            <w:r>
              <w:rPr>
                <w:rFonts w:eastAsia="Times New Roman" w:cstheme="minorHAnsi"/>
                <w:b/>
                <w:lang w:eastAsia="ar-SA"/>
              </w:rPr>
              <w:t>UNIVERSIDADE FEDERAL FLUMINENSE</w:t>
            </w:r>
          </w:p>
          <w:p w:rsidR="000474BB" w:rsidRDefault="000474BB" w:rsidP="000474BB">
            <w:pPr>
              <w:pStyle w:val="Header"/>
              <w:jc w:val="center"/>
              <w:rPr>
                <w:rFonts w:eastAsia="Times New Roman" w:cstheme="minorHAnsi"/>
                <w:b/>
                <w:lang w:eastAsia="ar-SA"/>
              </w:rPr>
            </w:pPr>
            <w:r>
              <w:rPr>
                <w:rFonts w:eastAsia="Times New Roman" w:cstheme="minorHAnsi"/>
                <w:b/>
                <w:lang w:eastAsia="ar-SA"/>
              </w:rPr>
              <w:t>PRÓ-REITORIA DE ADMINISTRAÇÃO</w:t>
            </w:r>
          </w:p>
          <w:p w:rsidR="000474BB" w:rsidRPr="000474BB" w:rsidRDefault="000474BB" w:rsidP="000474BB">
            <w:pPr>
              <w:pStyle w:val="Header"/>
              <w:jc w:val="center"/>
              <w:rPr>
                <w:rFonts w:eastAsia="Times New Roman" w:cstheme="minorHAnsi"/>
                <w:b/>
                <w:lang w:eastAsia="ar-SA"/>
              </w:rPr>
            </w:pPr>
            <w:r>
              <w:rPr>
                <w:rFonts w:eastAsia="Times New Roman" w:cstheme="minorHAnsi"/>
                <w:b/>
                <w:lang w:eastAsia="ar-SA"/>
              </w:rPr>
              <w:t>COORDENAÇÃO DE LICITAÇÃO</w:t>
            </w:r>
          </w:p>
        </w:tc>
      </w:tr>
      <w:tr w:rsidR="000474BB" w:rsidTr="000474BB">
        <w:trPr>
          <w:trHeight w:val="6767"/>
          <w:jc w:val="center"/>
        </w:trPr>
        <w:sdt>
          <w:sdtPr>
            <w:rPr>
              <w:rFonts w:asciiTheme="majorHAnsi" w:eastAsiaTheme="majorEastAsia" w:hAnsiTheme="majorHAnsi" w:cstheme="majorBidi"/>
              <w:sz w:val="80"/>
              <w:szCs w:val="80"/>
            </w:rPr>
            <w:alias w:val="Título"/>
            <w:id w:val="15524250"/>
            <w:placeholder>
              <w:docPart w:val="95E533C9F93540C38D1AE20832C639A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474BB" w:rsidRDefault="000474BB" w:rsidP="000474BB">
                <w:pPr>
                  <w:pStyle w:val="SemEspaament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Anexo I do PE                      n.º 42/2020/AD</w:t>
                </w:r>
              </w:p>
            </w:tc>
          </w:sdtContent>
        </w:sdt>
      </w:tr>
      <w:tr w:rsidR="000474BB">
        <w:trPr>
          <w:trHeight w:val="720"/>
          <w:jc w:val="center"/>
        </w:trPr>
        <w:sdt>
          <w:sdtPr>
            <w:rPr>
              <w:rFonts w:asciiTheme="majorHAnsi" w:eastAsiaTheme="majorEastAsia" w:hAnsiTheme="majorHAnsi" w:cstheme="majorBidi"/>
              <w:sz w:val="44"/>
              <w:szCs w:val="44"/>
            </w:rPr>
            <w:alias w:val="Subtítulo"/>
            <w:id w:val="15524255"/>
            <w:placeholder>
              <w:docPart w:val="19A6EA5FF45F4B84A7C10989C5FC19F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474BB" w:rsidRDefault="000474BB" w:rsidP="000474BB">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TERMO DE REFERÊNCIA</w:t>
                </w:r>
              </w:p>
            </w:tc>
          </w:sdtContent>
        </w:sdt>
      </w:tr>
      <w:tr w:rsidR="000474BB">
        <w:trPr>
          <w:trHeight w:val="360"/>
          <w:jc w:val="center"/>
        </w:trPr>
        <w:tc>
          <w:tcPr>
            <w:tcW w:w="5000" w:type="pct"/>
            <w:vAlign w:val="center"/>
          </w:tcPr>
          <w:p w:rsidR="000474BB" w:rsidRDefault="000474BB">
            <w:pPr>
              <w:pStyle w:val="SemEspaamento"/>
              <w:jc w:val="center"/>
            </w:pPr>
          </w:p>
        </w:tc>
      </w:tr>
      <w:tr w:rsidR="000474BB">
        <w:trPr>
          <w:trHeight w:val="360"/>
          <w:jc w:val="center"/>
        </w:trPr>
        <w:tc>
          <w:tcPr>
            <w:tcW w:w="5000" w:type="pct"/>
            <w:vAlign w:val="center"/>
          </w:tcPr>
          <w:p w:rsidR="000474BB" w:rsidRDefault="000474BB">
            <w:pPr>
              <w:pStyle w:val="SemEspaamento"/>
              <w:jc w:val="center"/>
              <w:rPr>
                <w:b/>
                <w:bCs/>
              </w:rPr>
            </w:pPr>
          </w:p>
          <w:p w:rsidR="000474BB" w:rsidRDefault="000474BB">
            <w:pPr>
              <w:pStyle w:val="SemEspaamento"/>
              <w:jc w:val="center"/>
              <w:rPr>
                <w:b/>
                <w:bCs/>
              </w:rPr>
            </w:pPr>
          </w:p>
          <w:p w:rsidR="000474BB" w:rsidRDefault="000474BB">
            <w:pPr>
              <w:pStyle w:val="SemEspaamento"/>
              <w:jc w:val="center"/>
              <w:rPr>
                <w:b/>
                <w:bCs/>
              </w:rPr>
            </w:pPr>
          </w:p>
          <w:p w:rsidR="000474BB" w:rsidRDefault="000474BB">
            <w:pPr>
              <w:pStyle w:val="SemEspaamento"/>
              <w:jc w:val="center"/>
              <w:rPr>
                <w:b/>
                <w:bCs/>
              </w:rPr>
            </w:pPr>
          </w:p>
          <w:p w:rsidR="000474BB" w:rsidRDefault="000474BB">
            <w:pPr>
              <w:pStyle w:val="SemEspaamento"/>
              <w:jc w:val="center"/>
              <w:rPr>
                <w:b/>
                <w:bCs/>
              </w:rPr>
            </w:pPr>
          </w:p>
        </w:tc>
      </w:tr>
      <w:tr w:rsidR="000474BB">
        <w:trPr>
          <w:trHeight w:val="360"/>
          <w:jc w:val="center"/>
        </w:trPr>
        <w:sdt>
          <w:sdtPr>
            <w:rPr>
              <w:b/>
              <w:bCs/>
            </w:rPr>
            <w:alias w:val="Data"/>
            <w:id w:val="516659546"/>
            <w:placeholder>
              <w:docPart w:val="A62B4D342D6142C7BEA79D1E355C446B"/>
            </w:placeholder>
            <w:dataBinding w:prefixMappings="xmlns:ns0='http://schemas.microsoft.com/office/2006/coverPageProps'" w:xpath="/ns0:CoverPageProperties[1]/ns0:PublishDate[1]" w:storeItemID="{55AF091B-3C7A-41E3-B477-F2FDAA23CFDA}"/>
            <w:date w:fullDate="2020-06-08T00:00:00Z">
              <w:dateFormat w:val="dd/MM/yyyy"/>
              <w:lid w:val="pt-BR"/>
              <w:storeMappedDataAs w:val="dateTime"/>
              <w:calendar w:val="gregorian"/>
            </w:date>
          </w:sdtPr>
          <w:sdtContent>
            <w:tc>
              <w:tcPr>
                <w:tcW w:w="5000" w:type="pct"/>
                <w:vAlign w:val="center"/>
              </w:tcPr>
              <w:p w:rsidR="000474BB" w:rsidRDefault="00381151" w:rsidP="00381151">
                <w:pPr>
                  <w:pStyle w:val="SemEspaamento"/>
                  <w:jc w:val="center"/>
                  <w:rPr>
                    <w:b/>
                    <w:bCs/>
                  </w:rPr>
                </w:pPr>
                <w:r>
                  <w:rPr>
                    <w:b/>
                    <w:bCs/>
                  </w:rPr>
                  <w:t>08</w:t>
                </w:r>
                <w:r w:rsidR="000474BB">
                  <w:rPr>
                    <w:b/>
                    <w:bCs/>
                  </w:rPr>
                  <w:t>/0</w:t>
                </w:r>
                <w:r>
                  <w:rPr>
                    <w:b/>
                    <w:bCs/>
                  </w:rPr>
                  <w:t>6</w:t>
                </w:r>
                <w:r w:rsidR="000474BB">
                  <w:rPr>
                    <w:b/>
                    <w:bCs/>
                  </w:rPr>
                  <w:t>/2020</w:t>
                </w:r>
              </w:p>
            </w:tc>
          </w:sdtContent>
        </w:sdt>
      </w:tr>
    </w:tbl>
    <w:p w:rsidR="000474BB" w:rsidRDefault="000474BB"/>
    <w:tbl>
      <w:tblPr>
        <w:tblpPr w:leftFromText="187" w:rightFromText="187" w:horzAnchor="margin" w:tblpXSpec="center" w:tblpYSpec="bottom"/>
        <w:tblW w:w="5000" w:type="pct"/>
        <w:tblLook w:val="04A0"/>
      </w:tblPr>
      <w:tblGrid>
        <w:gridCol w:w="9570"/>
      </w:tblGrid>
      <w:tr w:rsidR="000474BB">
        <w:sdt>
          <w:sdtPr>
            <w:alias w:val="Resumo"/>
            <w:id w:val="8276291"/>
            <w:placeholder>
              <w:docPart w:val="129AE3D566094F07B9356032DF8305DC"/>
            </w:placeholder>
            <w:dataBinding w:prefixMappings="xmlns:ns0='http://schemas.microsoft.com/office/2006/coverPageProps'" w:xpath="/ns0:CoverPageProperties[1]/ns0:Abstract[1]" w:storeItemID="{55AF091B-3C7A-41E3-B477-F2FDAA23CFDA}"/>
            <w:text/>
          </w:sdtPr>
          <w:sdtEndPr>
            <w:rPr>
              <w:rFonts w:ascii="Calibri" w:hAnsi="Calibri" w:cs="Calibri"/>
              <w:b/>
              <w:bCs/>
              <w:color w:val="000000"/>
              <w:sz w:val="20"/>
              <w:szCs w:val="20"/>
              <w:shd w:val="clear" w:color="auto" w:fill="FFFFFF"/>
            </w:rPr>
          </w:sdtEndPr>
          <w:sdtContent>
            <w:tc>
              <w:tcPr>
                <w:tcW w:w="5000" w:type="pct"/>
              </w:tcPr>
              <w:p w:rsidR="000474BB" w:rsidRDefault="00BA7494" w:rsidP="00112121">
                <w:pPr>
                  <w:pStyle w:val="SemEspaamento"/>
                  <w:jc w:val="center"/>
                </w:pPr>
                <w:r>
                  <w:rPr>
                    <w:rFonts w:ascii="Calibri" w:hAnsi="Calibri" w:cs="Calibri"/>
                    <w:b/>
                    <w:bCs/>
                    <w:color w:val="000000"/>
                    <w:sz w:val="20"/>
                    <w:szCs w:val="20"/>
                    <w:shd w:val="clear" w:color="auto" w:fill="FFFFFF"/>
                  </w:rPr>
                  <w:t xml:space="preserve">TERMO DE REFERÊNCIA PARA CONTRATAÇÃO DE EXECUÇÃO DE SERVIÇO DE ENGENHARIA PARA PINTURA DAS FACHADAS E REPARO DO TELHADO DO PRÉDIO PRINCIPAL DA REITORIA E CENTRO DE ARTES DA UNIVERSIDADE FEDERAL </w:t>
                </w:r>
                <w:proofErr w:type="gramStart"/>
                <w:r>
                  <w:rPr>
                    <w:rFonts w:ascii="Calibri" w:hAnsi="Calibri" w:cs="Calibri"/>
                    <w:b/>
                    <w:bCs/>
                    <w:color w:val="000000"/>
                    <w:sz w:val="20"/>
                    <w:szCs w:val="20"/>
                    <w:shd w:val="clear" w:color="auto" w:fill="FFFFFF"/>
                  </w:rPr>
                  <w:t>FLUMINENSE.</w:t>
                </w:r>
                <w:proofErr w:type="gramEnd"/>
              </w:p>
            </w:tc>
          </w:sdtContent>
        </w:sdt>
      </w:tr>
    </w:tbl>
    <w:p w:rsidR="000474BB" w:rsidRDefault="000474BB">
      <w:pPr>
        <w:spacing w:after="0" w:line="240" w:lineRule="auto"/>
        <w:rPr>
          <w:rFonts w:cstheme="minorHAnsi"/>
          <w:sz w:val="20"/>
          <w:szCs w:val="20"/>
        </w:rPr>
      </w:pPr>
      <w:r>
        <w:rPr>
          <w:rFonts w:cstheme="minorHAnsi"/>
          <w:sz w:val="20"/>
          <w:szCs w:val="20"/>
        </w:rPr>
        <w:br w:type="page"/>
      </w:r>
    </w:p>
    <w:p w:rsidR="000474BB" w:rsidRDefault="000474BB" w:rsidP="000474BB">
      <w:pPr>
        <w:pStyle w:val="Header"/>
        <w:jc w:val="center"/>
        <w:rPr>
          <w:b/>
          <w:bCs/>
        </w:rPr>
      </w:pPr>
      <w:r>
        <w:rPr>
          <w:noProof/>
        </w:rPr>
        <w:lastRenderedPageBreak/>
        <w:drawing>
          <wp:inline distT="0" distB="0" distL="0" distR="0">
            <wp:extent cx="580390" cy="62166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9" cstate="print"/>
                    <a:stretch>
                      <a:fillRect/>
                    </a:stretch>
                  </pic:blipFill>
                  <pic:spPr bwMode="auto">
                    <a:xfrm>
                      <a:off x="0" y="0"/>
                      <a:ext cx="580390" cy="621665"/>
                    </a:xfrm>
                    <a:prstGeom prst="rect">
                      <a:avLst/>
                    </a:prstGeom>
                  </pic:spPr>
                </pic:pic>
              </a:graphicData>
            </a:graphic>
          </wp:inline>
        </w:drawing>
      </w:r>
    </w:p>
    <w:p w:rsidR="000474BB" w:rsidRDefault="000474BB" w:rsidP="000474BB">
      <w:pPr>
        <w:pStyle w:val="Header"/>
        <w:jc w:val="center"/>
        <w:rPr>
          <w:rFonts w:eastAsia="Times New Roman" w:cstheme="minorHAnsi"/>
          <w:b/>
          <w:lang w:eastAsia="ar-SA"/>
        </w:rPr>
      </w:pPr>
      <w:r>
        <w:rPr>
          <w:rFonts w:eastAsia="Times New Roman" w:cstheme="minorHAnsi"/>
          <w:b/>
          <w:lang w:eastAsia="ar-SA"/>
        </w:rPr>
        <w:t>UNIVERSIDADE FEDERAL FLUMINENSE</w:t>
      </w:r>
    </w:p>
    <w:p w:rsidR="000474BB" w:rsidRDefault="000474BB" w:rsidP="000474BB">
      <w:pPr>
        <w:pStyle w:val="Header"/>
        <w:jc w:val="center"/>
        <w:rPr>
          <w:rFonts w:eastAsia="Times New Roman" w:cstheme="minorHAnsi"/>
          <w:b/>
          <w:lang w:eastAsia="ar-SA"/>
        </w:rPr>
      </w:pPr>
      <w:r>
        <w:rPr>
          <w:rFonts w:eastAsia="Times New Roman" w:cstheme="minorHAnsi"/>
          <w:b/>
          <w:lang w:eastAsia="ar-SA"/>
        </w:rPr>
        <w:t xml:space="preserve">SUPERINTENDÊNCIA DE ARQUITETURA, ENGENHARIA E </w:t>
      </w:r>
      <w:proofErr w:type="gramStart"/>
      <w:r>
        <w:rPr>
          <w:rFonts w:eastAsia="Times New Roman" w:cstheme="minorHAnsi"/>
          <w:b/>
          <w:lang w:eastAsia="ar-SA"/>
        </w:rPr>
        <w:t>PATRIMÔNIO</w:t>
      </w:r>
      <w:proofErr w:type="gramEnd"/>
    </w:p>
    <w:p w:rsidR="000474BB" w:rsidRDefault="000474BB" w:rsidP="000474BB">
      <w:pPr>
        <w:pStyle w:val="Ttulo"/>
        <w:rPr>
          <w:rFonts w:asciiTheme="minorHAnsi" w:hAnsiTheme="minorHAnsi" w:cstheme="minorHAnsi"/>
          <w:szCs w:val="20"/>
        </w:rPr>
      </w:pPr>
      <w:r>
        <w:rPr>
          <w:rFonts w:cstheme="minorHAnsi"/>
        </w:rPr>
        <w:t>COORDENAÇÃO DE ARQUITETURA E ENGENHARIA</w:t>
      </w:r>
    </w:p>
    <w:p w:rsidR="000474BB" w:rsidRDefault="000474BB">
      <w:pPr>
        <w:pStyle w:val="Ttulo"/>
        <w:rPr>
          <w:rFonts w:asciiTheme="minorHAnsi" w:hAnsiTheme="minorHAnsi" w:cstheme="minorHAnsi"/>
          <w:szCs w:val="20"/>
        </w:rPr>
      </w:pPr>
    </w:p>
    <w:p w:rsidR="00381151" w:rsidRDefault="00381151" w:rsidP="00381151">
      <w:pPr>
        <w:pStyle w:val="Ttulo"/>
        <w:rPr>
          <w:rFonts w:asciiTheme="minorHAnsi" w:hAnsiTheme="minorHAnsi" w:cstheme="minorHAnsi"/>
          <w:szCs w:val="20"/>
        </w:rPr>
      </w:pPr>
      <w:r>
        <w:rPr>
          <w:rFonts w:asciiTheme="minorHAnsi" w:hAnsiTheme="minorHAnsi" w:cstheme="minorHAnsi"/>
          <w:szCs w:val="20"/>
        </w:rPr>
        <w:t xml:space="preserve">TERMO DE REFERÊNCIA PARA CONTRATAÇÃO </w:t>
      </w:r>
    </w:p>
    <w:p w:rsidR="00381151" w:rsidRDefault="00381151" w:rsidP="00381151">
      <w:pPr>
        <w:spacing w:after="0" w:line="360" w:lineRule="auto"/>
        <w:ind w:left="567" w:right="-15" w:hanging="567"/>
        <w:jc w:val="center"/>
        <w:outlineLvl w:val="0"/>
        <w:rPr>
          <w:b/>
          <w:bCs/>
        </w:rPr>
      </w:pPr>
      <w:r>
        <w:rPr>
          <w:rFonts w:eastAsia="Calibri" w:cstheme="minorHAnsi"/>
          <w:b/>
          <w:bCs/>
          <w:color w:val="000000"/>
          <w:sz w:val="20"/>
          <w:szCs w:val="20"/>
        </w:rPr>
        <w:t>Processo Administrativo nº 23069.153655/2020-42</w:t>
      </w:r>
    </w:p>
    <w:p w:rsidR="00381151" w:rsidRDefault="00381151" w:rsidP="00381151">
      <w:pPr>
        <w:spacing w:after="0" w:line="360" w:lineRule="auto"/>
        <w:ind w:left="567" w:hanging="567"/>
        <w:rPr>
          <w:rFonts w:cstheme="minorHAnsi"/>
          <w:b/>
          <w:color w:val="000000"/>
          <w:sz w:val="20"/>
          <w:szCs w:val="20"/>
        </w:rPr>
      </w:pPr>
    </w:p>
    <w:p w:rsidR="00381151" w:rsidRDefault="00381151" w:rsidP="00381151">
      <w:pPr>
        <w:pStyle w:val="Heading1"/>
      </w:pPr>
      <w:r>
        <w:t>OBJETO</w:t>
      </w:r>
    </w:p>
    <w:p w:rsidR="00381151" w:rsidRDefault="00BA7494" w:rsidP="00381151">
      <w:pPr>
        <w:spacing w:after="0" w:line="360" w:lineRule="auto"/>
        <w:jc w:val="both"/>
      </w:pPr>
      <w:r>
        <w:rPr>
          <w:rFonts w:ascii="Calibri" w:hAnsi="Calibri" w:cs="Calibri"/>
          <w:b/>
          <w:bCs/>
          <w:color w:val="000000"/>
          <w:sz w:val="20"/>
          <w:szCs w:val="20"/>
          <w:shd w:val="clear" w:color="auto" w:fill="FFFFFF"/>
        </w:rPr>
        <w:t>TERMO DE REFERÊNCIA PARA CONTRATAÇÃO DE EXECUÇÃO DE SERVIÇO DE ENGENHARIA PARA PINTURA DAS FACHADAS E REPARO DO TELHADO DO PRÉDIO PRINCIPAL DA REITORIA E CENTRO DE ARTES DA UNIVERSIDADE FEDERAL FLUMINENSE.</w:t>
      </w:r>
    </w:p>
    <w:p w:rsidR="00381151" w:rsidRDefault="00381151" w:rsidP="00381151">
      <w:pPr>
        <w:spacing w:after="0" w:line="360" w:lineRule="auto"/>
        <w:jc w:val="both"/>
        <w:rPr>
          <w:rFonts w:eastAsia="Calibri" w:cstheme="minorHAnsi"/>
          <w:bCs/>
          <w:sz w:val="20"/>
          <w:szCs w:val="20"/>
        </w:rPr>
      </w:pPr>
      <w:r>
        <w:rPr>
          <w:rFonts w:eastAsia="Calibri" w:cstheme="minorHAnsi"/>
          <w:b/>
          <w:bCs/>
          <w:sz w:val="20"/>
          <w:szCs w:val="20"/>
        </w:rPr>
        <w:t>Local:</w:t>
      </w:r>
      <w:r>
        <w:rPr>
          <w:rFonts w:cstheme="minorHAnsi"/>
          <w:b/>
          <w:bCs/>
          <w:sz w:val="20"/>
          <w:szCs w:val="20"/>
        </w:rPr>
        <w:t xml:space="preserve"> </w:t>
      </w:r>
      <w:r>
        <w:rPr>
          <w:rFonts w:eastAsia="Calibri" w:cstheme="minorHAnsi"/>
          <w:bCs/>
          <w:sz w:val="20"/>
          <w:szCs w:val="20"/>
        </w:rPr>
        <w:t>Reitoria da Universidade Federal Fluminense, Rua Miguel de Frias, nº09, Icaraí, Niterói – RJ.</w:t>
      </w:r>
    </w:p>
    <w:p w:rsidR="00381151" w:rsidRDefault="00381151" w:rsidP="00381151">
      <w:pPr>
        <w:spacing w:after="0" w:line="360" w:lineRule="auto"/>
        <w:jc w:val="both"/>
      </w:pPr>
      <w:r>
        <w:rPr>
          <w:rFonts w:eastAsia="Calibri" w:cstheme="minorHAnsi"/>
          <w:b/>
          <w:sz w:val="20"/>
          <w:szCs w:val="20"/>
        </w:rPr>
        <w:t xml:space="preserve">Objeto de Contratação: </w:t>
      </w:r>
      <w:r w:rsidR="00BA7494">
        <w:rPr>
          <w:rFonts w:ascii="Calibri" w:hAnsi="Calibri" w:cs="Calibri"/>
          <w:color w:val="000000"/>
          <w:sz w:val="20"/>
          <w:szCs w:val="20"/>
          <w:shd w:val="clear" w:color="auto" w:fill="FFFFFF"/>
        </w:rPr>
        <w:t>Execução de SERVIÇO DE ENGENHARIA PARA PINTURA DE FACHADAS E REPARO DO TELHADO DO PRÉDIO PRINCIPAL DA REITORIA E CENTRO DE ARTES, em Niterói, da Universidade Federal Fluminense</w:t>
      </w:r>
      <w:proofErr w:type="gramStart"/>
      <w:r w:rsidR="00BA7494">
        <w:rPr>
          <w:rFonts w:ascii="Calibri" w:hAnsi="Calibri" w:cs="Calibri"/>
          <w:color w:val="000000"/>
          <w:sz w:val="20"/>
          <w:szCs w:val="20"/>
          <w:shd w:val="clear" w:color="auto" w:fill="FFFFFF"/>
        </w:rPr>
        <w:t>.</w:t>
      </w:r>
      <w:r>
        <w:rPr>
          <w:rFonts w:eastAsia="Calibri" w:cstheme="minorHAnsi"/>
          <w:bCs/>
          <w:sz w:val="20"/>
          <w:szCs w:val="20"/>
        </w:rPr>
        <w:t>.</w:t>
      </w:r>
      <w:proofErr w:type="gramEnd"/>
    </w:p>
    <w:p w:rsidR="00381151" w:rsidRDefault="00381151" w:rsidP="00381151">
      <w:pPr>
        <w:spacing w:after="0" w:line="360" w:lineRule="auto"/>
        <w:jc w:val="both"/>
      </w:pPr>
      <w:r>
        <w:rPr>
          <w:rFonts w:eastAsia="Calibri" w:cstheme="minorHAnsi"/>
          <w:b/>
          <w:bCs/>
          <w:sz w:val="20"/>
          <w:szCs w:val="20"/>
        </w:rPr>
        <w:t xml:space="preserve">Referência: </w:t>
      </w:r>
      <w:r>
        <w:rPr>
          <w:rFonts w:eastAsia="Calibri" w:cstheme="minorHAnsi"/>
          <w:sz w:val="20"/>
          <w:szCs w:val="20"/>
        </w:rPr>
        <w:t xml:space="preserve">Solicitação </w:t>
      </w:r>
      <w:r>
        <w:rPr>
          <w:rFonts w:cstheme="minorHAnsi"/>
          <w:sz w:val="20"/>
          <w:szCs w:val="20"/>
        </w:rPr>
        <w:t>realizada pelo Gabinete do Reitor da Universidade Federal Fluminense</w:t>
      </w:r>
    </w:p>
    <w:p w:rsidR="00381151" w:rsidRDefault="00381151" w:rsidP="00381151">
      <w:pPr>
        <w:spacing w:after="0" w:line="360" w:lineRule="auto"/>
        <w:jc w:val="both"/>
        <w:rPr>
          <w:rFonts w:cstheme="minorHAnsi"/>
          <w:sz w:val="20"/>
          <w:szCs w:val="20"/>
        </w:rPr>
      </w:pPr>
    </w:p>
    <w:p w:rsidR="00381151" w:rsidRDefault="00381151" w:rsidP="00381151">
      <w:pPr>
        <w:pStyle w:val="PargrafodaLista"/>
        <w:numPr>
          <w:ilvl w:val="1"/>
          <w:numId w:val="14"/>
        </w:numPr>
        <w:suppressAutoHyphens/>
        <w:spacing w:after="0" w:line="360" w:lineRule="auto"/>
        <w:ind w:left="567" w:hanging="567"/>
        <w:jc w:val="both"/>
      </w:pPr>
      <w:r>
        <w:rPr>
          <w:rFonts w:cstheme="minorHAnsi"/>
          <w:sz w:val="20"/>
          <w:szCs w:val="20"/>
        </w:rPr>
        <w:t>Contratação de empresa para Serviço de Engenharia para pintura da edificação principal da Reitoria</w:t>
      </w:r>
      <w:r>
        <w:rPr>
          <w:rFonts w:eastAsia="Calibri" w:cstheme="minorHAnsi"/>
          <w:bCs/>
          <w:sz w:val="20"/>
          <w:szCs w:val="20"/>
        </w:rPr>
        <w:t>, em Icaraí – Niterói,</w:t>
      </w:r>
      <w:r>
        <w:rPr>
          <w:rFonts w:cstheme="minorHAnsi"/>
          <w:sz w:val="20"/>
          <w:szCs w:val="20"/>
        </w:rPr>
        <w:t xml:space="preserve"> conforme condições, quantidades e exigências estabelecidas neste instrumento e seus anexos.</w:t>
      </w:r>
    </w:p>
    <w:p w:rsidR="00381151" w:rsidRDefault="00381151" w:rsidP="00381151">
      <w:pPr>
        <w:numPr>
          <w:ilvl w:val="1"/>
          <w:numId w:val="14"/>
        </w:numPr>
        <w:suppressAutoHyphens/>
        <w:spacing w:after="0" w:line="360" w:lineRule="auto"/>
        <w:ind w:left="567" w:hanging="567"/>
        <w:jc w:val="both"/>
      </w:pPr>
      <w:r>
        <w:rPr>
          <w:rFonts w:cstheme="minorHAnsi"/>
          <w:sz w:val="20"/>
          <w:szCs w:val="20"/>
        </w:rPr>
        <w:t>O objeto da licitação tem a natureza de Serviço de Engenharia.</w:t>
      </w:r>
    </w:p>
    <w:p w:rsidR="00381151" w:rsidRDefault="00381151" w:rsidP="00381151">
      <w:pPr>
        <w:pStyle w:val="PargrafodaLista"/>
        <w:numPr>
          <w:ilvl w:val="1"/>
          <w:numId w:val="14"/>
        </w:numPr>
        <w:suppressAutoHyphens/>
        <w:spacing w:after="0" w:line="360" w:lineRule="auto"/>
        <w:ind w:left="567" w:hanging="567"/>
        <w:jc w:val="both"/>
        <w:rPr>
          <w:rFonts w:cstheme="minorHAnsi"/>
          <w:sz w:val="20"/>
          <w:szCs w:val="20"/>
        </w:rPr>
      </w:pPr>
      <w:r>
        <w:rPr>
          <w:rFonts w:cstheme="minorHAnsi"/>
          <w:sz w:val="20"/>
          <w:szCs w:val="20"/>
        </w:rPr>
        <w:t>Os quantitativos e respectivos códigos dos itens são os descriminados no anexo do Termo de Referência.</w:t>
      </w:r>
    </w:p>
    <w:p w:rsidR="00381151" w:rsidRDefault="00381151" w:rsidP="00381151">
      <w:pPr>
        <w:pStyle w:val="PargrafodaLista"/>
        <w:numPr>
          <w:ilvl w:val="1"/>
          <w:numId w:val="14"/>
        </w:numPr>
        <w:suppressAutoHyphens/>
        <w:spacing w:after="0" w:line="360" w:lineRule="auto"/>
        <w:ind w:left="567" w:hanging="567"/>
        <w:jc w:val="both"/>
      </w:pPr>
      <w:r>
        <w:rPr>
          <w:rFonts w:cstheme="minorHAnsi"/>
          <w:sz w:val="20"/>
          <w:szCs w:val="20"/>
        </w:rPr>
        <w:t xml:space="preserve">O contrato terá vigência pelo período de </w:t>
      </w:r>
      <w:proofErr w:type="gramStart"/>
      <w:r>
        <w:rPr>
          <w:rFonts w:cstheme="minorHAnsi"/>
          <w:sz w:val="20"/>
          <w:szCs w:val="20"/>
        </w:rPr>
        <w:t>8</w:t>
      </w:r>
      <w:proofErr w:type="gramEnd"/>
      <w:r>
        <w:rPr>
          <w:rFonts w:cstheme="minorHAnsi"/>
          <w:sz w:val="20"/>
          <w:szCs w:val="20"/>
        </w:rPr>
        <w:t xml:space="preserve"> (oito) meses, não sendo prorrogável na forma do art. 57, II, da Lei de Licitações.</w:t>
      </w:r>
    </w:p>
    <w:p w:rsidR="00381151" w:rsidRDefault="00381151" w:rsidP="00381151">
      <w:pPr>
        <w:spacing w:after="0" w:line="360" w:lineRule="auto"/>
        <w:ind w:left="567" w:hanging="567"/>
        <w:jc w:val="both"/>
        <w:rPr>
          <w:rFonts w:cstheme="minorHAnsi"/>
          <w:sz w:val="20"/>
          <w:szCs w:val="20"/>
        </w:rPr>
      </w:pPr>
    </w:p>
    <w:p w:rsidR="00381151" w:rsidRDefault="00381151" w:rsidP="00381151">
      <w:pPr>
        <w:pStyle w:val="Heading1"/>
      </w:pPr>
      <w:r>
        <w:t>JUSTIFICATIVA E OBJETIVO DA CONTRATAÇÃO</w:t>
      </w:r>
    </w:p>
    <w:p w:rsidR="00381151" w:rsidRDefault="00381151" w:rsidP="00381151">
      <w:pPr>
        <w:pStyle w:val="PargrafodaLista"/>
        <w:numPr>
          <w:ilvl w:val="0"/>
          <w:numId w:val="14"/>
        </w:numPr>
        <w:suppressAutoHyphens/>
        <w:spacing w:after="0" w:line="360" w:lineRule="auto"/>
        <w:jc w:val="both"/>
        <w:rPr>
          <w:rFonts w:cstheme="minorHAnsi"/>
          <w:vanish/>
          <w:sz w:val="20"/>
          <w:szCs w:val="20"/>
        </w:rPr>
      </w:pPr>
    </w:p>
    <w:p w:rsidR="00381151" w:rsidRDefault="00381151" w:rsidP="00381151">
      <w:pPr>
        <w:pStyle w:val="PargrafodaLista"/>
        <w:numPr>
          <w:ilvl w:val="1"/>
          <w:numId w:val="14"/>
        </w:numPr>
        <w:suppressAutoHyphens/>
        <w:spacing w:after="0" w:line="360" w:lineRule="auto"/>
        <w:ind w:left="567" w:hanging="567"/>
        <w:jc w:val="both"/>
      </w:pPr>
      <w:r>
        <w:rPr>
          <w:rFonts w:cstheme="minorHAnsi"/>
          <w:sz w:val="20"/>
          <w:szCs w:val="20"/>
        </w:rPr>
        <w:t>A contratação em questão resulta da demanda realizada pelo Gabinete do Reitor, através de seu representante, Antônio Cláudio Lucas da Nóbrega, que originou o presente Processo. Trata-se de solicitação para pintura da edificação existente, tendo em vista a sua manutenção rotineira.</w:t>
      </w:r>
    </w:p>
    <w:p w:rsidR="00381151" w:rsidRDefault="00381151" w:rsidP="00381151">
      <w:pPr>
        <w:spacing w:after="0" w:line="360" w:lineRule="auto"/>
        <w:ind w:left="567" w:hanging="567"/>
        <w:jc w:val="both"/>
        <w:rPr>
          <w:rFonts w:cstheme="minorHAnsi"/>
          <w:sz w:val="20"/>
          <w:szCs w:val="20"/>
        </w:rPr>
      </w:pPr>
    </w:p>
    <w:p w:rsidR="00381151" w:rsidRDefault="00381151" w:rsidP="00381151">
      <w:pPr>
        <w:pStyle w:val="Heading1"/>
      </w:pPr>
      <w:r>
        <w:t>DESCRIÇÃO DA SOLUÇÃO</w:t>
      </w:r>
    </w:p>
    <w:p w:rsidR="00381151" w:rsidRDefault="00381151" w:rsidP="00381151">
      <w:pPr>
        <w:pStyle w:val="PargrafodaLista"/>
        <w:numPr>
          <w:ilvl w:val="0"/>
          <w:numId w:val="14"/>
        </w:numPr>
        <w:suppressAutoHyphens/>
        <w:spacing w:after="0" w:line="360" w:lineRule="auto"/>
        <w:jc w:val="both"/>
        <w:rPr>
          <w:rFonts w:cstheme="minorHAnsi"/>
          <w:vanish/>
          <w:sz w:val="20"/>
          <w:szCs w:val="20"/>
        </w:rPr>
      </w:pPr>
    </w:p>
    <w:p w:rsidR="00381151" w:rsidRPr="00BA7494" w:rsidRDefault="00BA7494" w:rsidP="00381151">
      <w:pPr>
        <w:pStyle w:val="PargrafodaLista"/>
        <w:numPr>
          <w:ilvl w:val="1"/>
          <w:numId w:val="24"/>
        </w:numPr>
        <w:suppressAutoHyphens/>
        <w:spacing w:after="0" w:line="360" w:lineRule="auto"/>
        <w:ind w:left="567" w:hanging="567"/>
        <w:jc w:val="both"/>
        <w:rPr>
          <w:rFonts w:cstheme="minorHAnsi"/>
        </w:rPr>
      </w:pPr>
      <w:r w:rsidRPr="00BA7494">
        <w:rPr>
          <w:rFonts w:cstheme="minorHAnsi"/>
          <w:color w:val="222222"/>
          <w:sz w:val="20"/>
          <w:szCs w:val="20"/>
          <w:shd w:val="clear" w:color="auto" w:fill="FFFFFF"/>
        </w:rPr>
        <w:t xml:space="preserve">- A solução abrange a Reforma de Fachadas e telhado do PRÉDIO PRINCIPAL DA REITORIA E CENTRO DE ARTES da Universidade Federal Fluminense, com área de pintura de 7.090m², entre pintura acrílica </w:t>
      </w:r>
      <w:proofErr w:type="spellStart"/>
      <w:r w:rsidRPr="00BA7494">
        <w:rPr>
          <w:rFonts w:cstheme="minorHAnsi"/>
          <w:color w:val="222222"/>
          <w:sz w:val="20"/>
          <w:szCs w:val="20"/>
          <w:shd w:val="clear" w:color="auto" w:fill="FFFFFF"/>
        </w:rPr>
        <w:t>texturizada</w:t>
      </w:r>
      <w:proofErr w:type="spellEnd"/>
      <w:r w:rsidRPr="00BA7494">
        <w:rPr>
          <w:rFonts w:cstheme="minorHAnsi"/>
          <w:color w:val="222222"/>
          <w:sz w:val="20"/>
          <w:szCs w:val="20"/>
          <w:shd w:val="clear" w:color="auto" w:fill="FFFFFF"/>
        </w:rPr>
        <w:t xml:space="preserve">, esmalte acetinado, além de pintura em estrutura epóxi em metálica da cobertura da varanda do Centro de Artes. O escopo inclui também a retirada de revestimento em emboço danificado e execução de novo, substituição de peitoris danificados por novos, impermeabilização de superfície, pintura com tinta </w:t>
      </w:r>
      <w:r w:rsidRPr="00BA7494">
        <w:rPr>
          <w:rFonts w:cstheme="minorHAnsi"/>
          <w:color w:val="222222"/>
          <w:sz w:val="20"/>
          <w:szCs w:val="20"/>
          <w:shd w:val="clear" w:color="auto" w:fill="FFFFFF"/>
        </w:rPr>
        <w:lastRenderedPageBreak/>
        <w:t xml:space="preserve">acrílica </w:t>
      </w:r>
      <w:proofErr w:type="spellStart"/>
      <w:r w:rsidRPr="00BA7494">
        <w:rPr>
          <w:rFonts w:cstheme="minorHAnsi"/>
          <w:color w:val="222222"/>
          <w:sz w:val="20"/>
          <w:szCs w:val="20"/>
          <w:shd w:val="clear" w:color="auto" w:fill="FFFFFF"/>
        </w:rPr>
        <w:t>texturizada</w:t>
      </w:r>
      <w:proofErr w:type="spellEnd"/>
      <w:r w:rsidRPr="00BA7494">
        <w:rPr>
          <w:rFonts w:cstheme="minorHAnsi"/>
          <w:color w:val="222222"/>
          <w:sz w:val="20"/>
          <w:szCs w:val="20"/>
          <w:shd w:val="clear" w:color="auto" w:fill="FFFFFF"/>
        </w:rPr>
        <w:t>, esmalte acetinado e pintura epóxi e substituição do telhado de fibrocimento do 7° pavimento.</w:t>
      </w:r>
    </w:p>
    <w:p w:rsidR="00381151" w:rsidRDefault="00381151" w:rsidP="00381151">
      <w:pPr>
        <w:pStyle w:val="PargrafodaLista"/>
        <w:numPr>
          <w:ilvl w:val="1"/>
          <w:numId w:val="24"/>
        </w:numPr>
        <w:suppressAutoHyphens/>
        <w:spacing w:after="0" w:line="360" w:lineRule="auto"/>
        <w:ind w:left="567" w:hanging="567"/>
        <w:jc w:val="both"/>
        <w:rPr>
          <w:rFonts w:cstheme="minorHAnsi"/>
          <w:i/>
          <w:sz w:val="20"/>
          <w:szCs w:val="20"/>
        </w:rPr>
      </w:pPr>
      <w:r>
        <w:rPr>
          <w:rFonts w:cstheme="minorHAnsi"/>
          <w:sz w:val="20"/>
          <w:szCs w:val="20"/>
        </w:rPr>
        <w:t>O orçamento que acompanha este documento é fonte de referência para a licitação.</w:t>
      </w:r>
    </w:p>
    <w:p w:rsidR="00381151" w:rsidRDefault="00381151" w:rsidP="00381151">
      <w:pPr>
        <w:pStyle w:val="PargrafodaLista"/>
        <w:numPr>
          <w:ilvl w:val="1"/>
          <w:numId w:val="24"/>
        </w:numPr>
        <w:suppressAutoHyphens/>
        <w:spacing w:after="0" w:line="360" w:lineRule="auto"/>
        <w:ind w:left="567" w:hanging="567"/>
        <w:jc w:val="both"/>
        <w:rPr>
          <w:rFonts w:cstheme="minorHAnsi"/>
          <w:i/>
          <w:sz w:val="20"/>
          <w:szCs w:val="20"/>
        </w:rPr>
      </w:pPr>
      <w:r>
        <w:rPr>
          <w:rFonts w:cstheme="minorHAnsi"/>
          <w:sz w:val="20"/>
          <w:szCs w:val="20"/>
        </w:rPr>
        <w:t xml:space="preserve">Todos os serviços constantes destas especificações e da planilha englobam </w:t>
      </w:r>
      <w:r>
        <w:rPr>
          <w:rFonts w:cstheme="minorHAnsi"/>
          <w:b/>
          <w:sz w:val="20"/>
          <w:szCs w:val="20"/>
        </w:rPr>
        <w:t>fornecimento de materiais e mão de obra.</w:t>
      </w:r>
    </w:p>
    <w:p w:rsidR="00381151" w:rsidRDefault="00381151" w:rsidP="00381151">
      <w:pPr>
        <w:pStyle w:val="PargrafodaLista"/>
        <w:numPr>
          <w:ilvl w:val="1"/>
          <w:numId w:val="24"/>
        </w:numPr>
        <w:suppressAutoHyphens/>
        <w:spacing w:after="0" w:line="360" w:lineRule="auto"/>
        <w:ind w:left="567" w:hanging="567"/>
        <w:jc w:val="both"/>
        <w:rPr>
          <w:rFonts w:cstheme="minorHAnsi"/>
          <w:i/>
          <w:sz w:val="20"/>
          <w:szCs w:val="20"/>
        </w:rPr>
      </w:pPr>
      <w:r>
        <w:rPr>
          <w:rFonts w:cstheme="minorHAnsi"/>
          <w:sz w:val="20"/>
          <w:szCs w:val="20"/>
        </w:rPr>
        <w:t>O Projeto Básico, o Orçamento de Referência, a Descrição de serviços e este Termo de Referência se complementam e deverão ser obedecidos.</w:t>
      </w:r>
      <w:bookmarkStart w:id="0" w:name="_Hlk17810480"/>
      <w:bookmarkEnd w:id="0"/>
    </w:p>
    <w:p w:rsidR="00381151" w:rsidRDefault="00381151" w:rsidP="00381151">
      <w:pPr>
        <w:pStyle w:val="PargrafodaLista"/>
        <w:numPr>
          <w:ilvl w:val="1"/>
          <w:numId w:val="24"/>
        </w:numPr>
        <w:suppressAutoHyphens/>
        <w:spacing w:after="0" w:line="360" w:lineRule="auto"/>
        <w:ind w:left="567" w:hanging="567"/>
        <w:jc w:val="both"/>
        <w:rPr>
          <w:rFonts w:cstheme="minorHAnsi"/>
          <w:i/>
          <w:sz w:val="20"/>
          <w:szCs w:val="20"/>
        </w:rPr>
      </w:pPr>
      <w:r>
        <w:rPr>
          <w:rFonts w:cstheme="minorHAnsi"/>
          <w:sz w:val="20"/>
          <w:szCs w:val="20"/>
        </w:rPr>
        <w:t>As normas, projetos de normas, especificações, métodos de ensaio e padrões, aprovados e recomendados pela ABNT, assim como toda legislação pertinente a obras civis em vigor, em especial no tocante à segurança do trabalho, fazem parte integrante deste Termo de Referência, como se nela estivessem transcritas, bem como as normas internas da UFF.</w:t>
      </w:r>
    </w:p>
    <w:p w:rsidR="00381151" w:rsidRDefault="00381151" w:rsidP="00381151">
      <w:pPr>
        <w:spacing w:after="0" w:line="360" w:lineRule="auto"/>
        <w:ind w:left="567" w:hanging="567"/>
        <w:jc w:val="both"/>
        <w:rPr>
          <w:rFonts w:cstheme="minorHAnsi"/>
          <w:b/>
          <w:sz w:val="20"/>
          <w:szCs w:val="20"/>
        </w:rPr>
      </w:pPr>
    </w:p>
    <w:p w:rsidR="00381151" w:rsidRDefault="00381151" w:rsidP="00381151">
      <w:pPr>
        <w:pStyle w:val="Heading1"/>
      </w:pPr>
      <w:r>
        <w:t>DA CLASSIFICAÇÃO DO OBJETO E FORMA DE SELEÇÃO DO FORNECEDOR</w:t>
      </w:r>
    </w:p>
    <w:p w:rsidR="00381151" w:rsidRDefault="00381151" w:rsidP="00381151">
      <w:pPr>
        <w:pStyle w:val="PargrafodaLista"/>
        <w:numPr>
          <w:ilvl w:val="1"/>
          <w:numId w:val="24"/>
        </w:numPr>
        <w:tabs>
          <w:tab w:val="left" w:pos="568"/>
        </w:tabs>
        <w:suppressAutoHyphens/>
        <w:spacing w:after="0" w:line="360" w:lineRule="auto"/>
        <w:ind w:left="567" w:hanging="567"/>
        <w:jc w:val="both"/>
      </w:pPr>
      <w:r>
        <w:rPr>
          <w:rFonts w:cstheme="minorHAnsi"/>
          <w:sz w:val="20"/>
          <w:szCs w:val="20"/>
        </w:rPr>
        <w:t>Trata-se de Serviço, com fornecimento de materiais e mão de obra, a ser contratada mediante licitação.</w:t>
      </w:r>
    </w:p>
    <w:p w:rsidR="00381151" w:rsidRDefault="00381151" w:rsidP="00381151">
      <w:pPr>
        <w:numPr>
          <w:ilvl w:val="1"/>
          <w:numId w:val="24"/>
        </w:numPr>
        <w:tabs>
          <w:tab w:val="left" w:pos="568"/>
        </w:tabs>
        <w:suppressAutoHyphens/>
        <w:spacing w:after="0" w:line="360" w:lineRule="auto"/>
        <w:ind w:left="567" w:hanging="567"/>
        <w:jc w:val="both"/>
      </w:pPr>
      <w:r>
        <w:rPr>
          <w:rFonts w:cstheme="minorHAnsi"/>
          <w:sz w:val="20"/>
          <w:szCs w:val="20"/>
        </w:rPr>
        <w:t>Os serviços a serem contratados enquadram-se nos pressupostos do Decreto n° 9.507, de 21 de setembro de 2018 e Decreto n°10.024, DE 20 de setembro de 2019, não se constituindo em quaisquer das atividades, previstas no art. 3º do aludido decreto, cuja execução indireta é vedada.</w:t>
      </w:r>
    </w:p>
    <w:p w:rsidR="00381151" w:rsidRDefault="00381151" w:rsidP="00381151">
      <w:pPr>
        <w:numPr>
          <w:ilvl w:val="1"/>
          <w:numId w:val="24"/>
        </w:numPr>
        <w:tabs>
          <w:tab w:val="left" w:pos="568"/>
        </w:tabs>
        <w:suppressAutoHyphens/>
        <w:spacing w:after="0" w:line="360" w:lineRule="auto"/>
        <w:ind w:left="567" w:hanging="567"/>
        <w:jc w:val="both"/>
        <w:rPr>
          <w:rFonts w:cstheme="minorHAnsi"/>
          <w:sz w:val="20"/>
          <w:szCs w:val="20"/>
        </w:rPr>
      </w:pPr>
      <w:r>
        <w:rPr>
          <w:rFonts w:cstheme="minorHAnsi"/>
          <w:sz w:val="20"/>
          <w:szCs w:val="20"/>
        </w:rPr>
        <w:t>A execução do contrato não gerará vínculo empregatício entre os empregados da Contratada e a Administração, vedando-se qualquer relação entre estes que caracterize pessoalidade e subordinação direta.</w:t>
      </w:r>
    </w:p>
    <w:p w:rsidR="00381151" w:rsidRDefault="00381151" w:rsidP="00381151">
      <w:pPr>
        <w:spacing w:after="0" w:line="360" w:lineRule="auto"/>
        <w:ind w:left="567" w:hanging="567"/>
        <w:jc w:val="both"/>
        <w:rPr>
          <w:rFonts w:cstheme="minorHAnsi"/>
          <w:sz w:val="20"/>
          <w:szCs w:val="20"/>
        </w:rPr>
      </w:pPr>
    </w:p>
    <w:p w:rsidR="00381151" w:rsidRDefault="00381151" w:rsidP="00381151">
      <w:pPr>
        <w:pStyle w:val="Heading1"/>
      </w:pPr>
      <w:r>
        <w:t>REQUISITOS DA CONTRATAÇÃO</w:t>
      </w:r>
    </w:p>
    <w:p w:rsidR="00381151" w:rsidRDefault="00381151" w:rsidP="00381151">
      <w:pPr>
        <w:numPr>
          <w:ilvl w:val="1"/>
          <w:numId w:val="24"/>
        </w:numPr>
        <w:tabs>
          <w:tab w:val="left" w:pos="568"/>
        </w:tabs>
        <w:suppressAutoHyphens/>
        <w:spacing w:after="0" w:line="360" w:lineRule="auto"/>
        <w:ind w:left="567" w:hanging="567"/>
        <w:jc w:val="both"/>
        <w:rPr>
          <w:rFonts w:cstheme="minorHAnsi"/>
          <w:sz w:val="20"/>
          <w:szCs w:val="20"/>
        </w:rPr>
      </w:pPr>
      <w:r>
        <w:rPr>
          <w:rFonts w:cstheme="minorHAnsi"/>
          <w:sz w:val="20"/>
          <w:szCs w:val="20"/>
        </w:rPr>
        <w:t>Os requisitos da contratação abrangem o seguinte:</w:t>
      </w:r>
    </w:p>
    <w:p w:rsidR="00381151" w:rsidRDefault="00381151" w:rsidP="00381151">
      <w:pPr>
        <w:pStyle w:val="PargrafodaLista"/>
        <w:numPr>
          <w:ilvl w:val="2"/>
          <w:numId w:val="24"/>
        </w:numPr>
        <w:suppressAutoHyphens/>
        <w:spacing w:after="0" w:line="360" w:lineRule="auto"/>
        <w:ind w:left="567" w:right="-15" w:firstLine="0"/>
        <w:jc w:val="both"/>
      </w:pPr>
      <w:r>
        <w:rPr>
          <w:rFonts w:cstheme="minorHAnsi"/>
          <w:sz w:val="20"/>
          <w:szCs w:val="20"/>
        </w:rPr>
        <w:t>Licitação com a natureza de serviço de engenharia, com fornecimento de materiais e mão de obra, para pintura da edificação principal da Reitoria e Centro de Artes da Universidade Federal Fluminense, conforme os documentos anexos a este Termo de Referência: Projetos Básicos de Arquitetura, Descrição de serviços, Planilha Estimativa de Custos e Formação de Preços; Planilha Estimativa de Composição de BDI; Cronograma físico-financeiro;</w:t>
      </w:r>
    </w:p>
    <w:p w:rsidR="00381151" w:rsidRDefault="00381151" w:rsidP="00381151">
      <w:pPr>
        <w:pStyle w:val="PargrafodaLista"/>
        <w:numPr>
          <w:ilvl w:val="2"/>
          <w:numId w:val="24"/>
        </w:numPr>
        <w:suppressAutoHyphens/>
        <w:spacing w:after="0" w:line="360" w:lineRule="auto"/>
        <w:ind w:left="567" w:right="-15" w:firstLine="0"/>
        <w:jc w:val="both"/>
      </w:pPr>
      <w:r>
        <w:rPr>
          <w:rFonts w:cstheme="minorHAnsi"/>
          <w:sz w:val="20"/>
          <w:szCs w:val="20"/>
        </w:rPr>
        <w:t>O responsável técnico da empresa contratada que coordenará a Execução dos Serviços será o preposto e interlocutor com a fiscalização da SAEP/ UFF, durante a etapa de Execução dos serviços.</w:t>
      </w:r>
    </w:p>
    <w:p w:rsidR="00381151" w:rsidRDefault="00381151" w:rsidP="00381151">
      <w:pPr>
        <w:pStyle w:val="PargrafodaLista"/>
        <w:numPr>
          <w:ilvl w:val="2"/>
          <w:numId w:val="24"/>
        </w:numPr>
        <w:suppressAutoHyphens/>
        <w:spacing w:after="0" w:line="360" w:lineRule="auto"/>
        <w:ind w:left="567" w:right="-15" w:firstLine="0"/>
        <w:jc w:val="both"/>
      </w:pPr>
      <w:r>
        <w:rPr>
          <w:rFonts w:cstheme="minorHAnsi"/>
          <w:sz w:val="20"/>
          <w:szCs w:val="20"/>
        </w:rPr>
        <w:t xml:space="preserve">A contratada deverá providenciar junto ao CREA e/ou ao CAU as Anotações e Registros de Responsabilidade </w:t>
      </w:r>
      <w:proofErr w:type="gramStart"/>
      <w:r>
        <w:rPr>
          <w:rFonts w:cstheme="minorHAnsi"/>
          <w:sz w:val="20"/>
          <w:szCs w:val="20"/>
        </w:rPr>
        <w:t>Técnica referentes ao objeto do contrato e para cada especialidade relacionada, nos termos das normas pertinentes</w:t>
      </w:r>
      <w:proofErr w:type="gramEnd"/>
      <w:r>
        <w:rPr>
          <w:rFonts w:cstheme="minorHAnsi"/>
          <w:sz w:val="20"/>
          <w:szCs w:val="20"/>
        </w:rPr>
        <w:t xml:space="preserve"> (Leis nº. 6.496/77 e nº. 12.378/2010).</w:t>
      </w:r>
    </w:p>
    <w:p w:rsidR="00381151" w:rsidRDefault="00381151" w:rsidP="00381151">
      <w:pPr>
        <w:pStyle w:val="PargrafodaLista"/>
        <w:numPr>
          <w:ilvl w:val="2"/>
          <w:numId w:val="24"/>
        </w:numPr>
        <w:suppressAutoHyphens/>
        <w:spacing w:after="0" w:line="360" w:lineRule="auto"/>
        <w:ind w:left="567" w:right="-15" w:firstLine="0"/>
        <w:jc w:val="both"/>
        <w:rPr>
          <w:rFonts w:cstheme="minorHAnsi"/>
          <w:sz w:val="20"/>
          <w:szCs w:val="20"/>
        </w:rPr>
      </w:pPr>
      <w:r>
        <w:rPr>
          <w:rFonts w:cstheme="minorHAnsi"/>
          <w:sz w:val="20"/>
          <w:szCs w:val="20"/>
        </w:rPr>
        <w:t xml:space="preserve">O objeto do contrato deve atender, ainda, às diretrizes estabelecidas: </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 xml:space="preserve">Na Lei Federal nº 8.666 de 21 de junho de 1993, que institui normas para licitações e contratos da Administração Pública e dá outras providências; </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 xml:space="preserve">Na cartilha “Obras Públicas: recomendações básicas para a contratação e fiscalização de obras públicas”, do Tribunal de Contas da União (TCU); </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No “Manual de Obras Públicas – Edificações: Práticas SEAP - Projeto”, da Secretaria de Estado de Administração e Patrimônio, Rio de Janeiro;</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lastRenderedPageBreak/>
        <w:t>Nas Normas Técnicas e Legislações Vigentes, inclusive Legislações Ambientais, dentre as quais:</w:t>
      </w:r>
    </w:p>
    <w:p w:rsidR="00381151" w:rsidRDefault="00381151" w:rsidP="00381151">
      <w:pPr>
        <w:pStyle w:val="PargrafodaLista"/>
        <w:spacing w:after="0" w:line="360" w:lineRule="auto"/>
        <w:ind w:left="2268"/>
        <w:jc w:val="both"/>
      </w:pPr>
      <w:r>
        <w:rPr>
          <w:rFonts w:cstheme="minorHAnsi"/>
          <w:sz w:val="20"/>
          <w:szCs w:val="20"/>
        </w:rPr>
        <w:t>- 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381151" w:rsidRDefault="00381151" w:rsidP="00381151">
      <w:pPr>
        <w:pStyle w:val="PargrafodaLista"/>
        <w:spacing w:after="0" w:line="360" w:lineRule="auto"/>
        <w:ind w:left="2268"/>
        <w:jc w:val="both"/>
      </w:pPr>
      <w:r>
        <w:rPr>
          <w:rFonts w:cstheme="minorHAnsi"/>
          <w:sz w:val="20"/>
          <w:szCs w:val="20"/>
        </w:rPr>
        <w:t xml:space="preserve">- Nas Normas do Instituto Nacional de Metrologia, Qualidade e Tecnologia (INMETRO), o que inclui o Programa Nacional de Conservação de Energia Elétrica (PROCEL), em atendimento à Instrução Normativa nº 2, de </w:t>
      </w:r>
      <w:proofErr w:type="gramStart"/>
      <w:r>
        <w:rPr>
          <w:rFonts w:cstheme="minorHAnsi"/>
          <w:sz w:val="20"/>
          <w:szCs w:val="20"/>
        </w:rPr>
        <w:t>4</w:t>
      </w:r>
      <w:proofErr w:type="gramEnd"/>
      <w:r>
        <w:rPr>
          <w:rFonts w:cstheme="minorHAnsi"/>
          <w:sz w:val="20"/>
          <w:szCs w:val="20"/>
        </w:rPr>
        <w:t xml:space="preserve"> de junho de 2014, quando cabível;</w:t>
      </w:r>
    </w:p>
    <w:p w:rsidR="00381151" w:rsidRDefault="00381151" w:rsidP="00381151">
      <w:pPr>
        <w:pStyle w:val="PargrafodaLista"/>
        <w:spacing w:after="0" w:line="360" w:lineRule="auto"/>
        <w:ind w:left="2268"/>
        <w:jc w:val="both"/>
      </w:pPr>
      <w:r>
        <w:rPr>
          <w:rFonts w:cstheme="minorHAnsi"/>
          <w:sz w:val="20"/>
          <w:szCs w:val="20"/>
        </w:rPr>
        <w:t>- NBR 6494 – Segurança nos andaimes;</w:t>
      </w:r>
    </w:p>
    <w:p w:rsidR="00381151" w:rsidRDefault="00381151" w:rsidP="00381151">
      <w:pPr>
        <w:pStyle w:val="PargrafodaLista"/>
        <w:spacing w:after="0" w:line="360" w:lineRule="auto"/>
        <w:ind w:left="2268"/>
        <w:jc w:val="both"/>
      </w:pPr>
      <w:r>
        <w:rPr>
          <w:rFonts w:cstheme="minorHAnsi"/>
          <w:sz w:val="20"/>
          <w:szCs w:val="20"/>
        </w:rPr>
        <w:t>- NBR16489 - Sistemas e equipamentos de proteção individual para trabalhos em altura — recomendações e orientações para seleção, uso e manutenção;</w:t>
      </w:r>
    </w:p>
    <w:p w:rsidR="00381151" w:rsidRDefault="00381151" w:rsidP="00381151">
      <w:pPr>
        <w:pStyle w:val="PargrafodaLista"/>
        <w:spacing w:after="0" w:line="360" w:lineRule="auto"/>
        <w:ind w:left="2268"/>
        <w:jc w:val="both"/>
      </w:pPr>
      <w:r>
        <w:rPr>
          <w:rFonts w:cstheme="minorHAnsi"/>
          <w:sz w:val="20"/>
          <w:szCs w:val="20"/>
        </w:rPr>
        <w:t>- NBR16325-1 - Proteção contra quedas de altura - Parte 1: Dispositivos de ancoragem tipos A, B e D;</w:t>
      </w:r>
    </w:p>
    <w:p w:rsidR="00381151" w:rsidRDefault="00381151" w:rsidP="00381151">
      <w:pPr>
        <w:pStyle w:val="PargrafodaLista"/>
        <w:spacing w:after="0" w:line="360" w:lineRule="auto"/>
        <w:ind w:left="2268"/>
        <w:jc w:val="both"/>
      </w:pPr>
      <w:r>
        <w:rPr>
          <w:rFonts w:cstheme="minorHAnsi"/>
          <w:sz w:val="20"/>
          <w:szCs w:val="20"/>
        </w:rPr>
        <w:t>- NBR16325-2 - Proteção contra quedas de altura - Parte 2: Dispositivos de ancoragem tipo C;</w:t>
      </w:r>
    </w:p>
    <w:p w:rsidR="00381151" w:rsidRDefault="00381151" w:rsidP="00381151">
      <w:pPr>
        <w:pStyle w:val="PargrafodaLista"/>
        <w:spacing w:after="0" w:line="360" w:lineRule="auto"/>
        <w:ind w:left="2268"/>
        <w:jc w:val="both"/>
      </w:pPr>
      <w:r>
        <w:rPr>
          <w:rFonts w:cstheme="minorHAnsi"/>
          <w:sz w:val="20"/>
          <w:szCs w:val="20"/>
        </w:rPr>
        <w:t>- NBR15986 - Cordas de alma e capa de baixo coeficiente de alongamento para acesso por cordas — Requisitos e métodos de ensaio;</w:t>
      </w:r>
    </w:p>
    <w:p w:rsidR="00381151" w:rsidRDefault="00381151" w:rsidP="00381151">
      <w:pPr>
        <w:pStyle w:val="PargrafodaLista"/>
        <w:spacing w:after="0" w:line="360" w:lineRule="auto"/>
        <w:ind w:left="2268"/>
        <w:jc w:val="both"/>
      </w:pPr>
      <w:r>
        <w:rPr>
          <w:rFonts w:cstheme="minorHAnsi"/>
          <w:sz w:val="20"/>
          <w:szCs w:val="20"/>
        </w:rPr>
        <w:t>- NBR15837 - Equipamento de proteção individual contra queda de altura — Conectores;</w:t>
      </w:r>
    </w:p>
    <w:p w:rsidR="00381151" w:rsidRDefault="00381151" w:rsidP="00381151">
      <w:pPr>
        <w:pStyle w:val="PargrafodaLista"/>
        <w:spacing w:after="0" w:line="360" w:lineRule="auto"/>
        <w:ind w:left="2268"/>
        <w:jc w:val="both"/>
      </w:pPr>
      <w:r>
        <w:rPr>
          <w:rFonts w:cstheme="minorHAnsi"/>
          <w:sz w:val="20"/>
          <w:szCs w:val="20"/>
        </w:rPr>
        <w:t>- NBR15835 - Equipamento de proteção individual contra queda de altura — Cinturão de segurança tipo abdominal e talabarte de segurança para posicionamento e restrição;</w:t>
      </w:r>
    </w:p>
    <w:p w:rsidR="00381151" w:rsidRDefault="00381151" w:rsidP="00381151">
      <w:pPr>
        <w:pStyle w:val="PargrafodaLista"/>
        <w:spacing w:after="0" w:line="360" w:lineRule="auto"/>
        <w:ind w:left="2268"/>
        <w:jc w:val="both"/>
      </w:pPr>
      <w:r>
        <w:rPr>
          <w:rFonts w:cstheme="minorHAnsi"/>
          <w:sz w:val="20"/>
          <w:szCs w:val="20"/>
        </w:rPr>
        <w:t>- NBR15834 - Equipamento de proteção individual contra queda de altura — Talabarte de segurança para retenção de queda;</w:t>
      </w:r>
    </w:p>
    <w:p w:rsidR="00381151" w:rsidRDefault="00381151" w:rsidP="00381151">
      <w:pPr>
        <w:pStyle w:val="PargrafodaLista"/>
        <w:spacing w:after="0" w:line="360" w:lineRule="auto"/>
        <w:ind w:left="2268"/>
        <w:jc w:val="both"/>
      </w:pPr>
      <w:r>
        <w:rPr>
          <w:rFonts w:cstheme="minorHAnsi"/>
          <w:sz w:val="20"/>
          <w:szCs w:val="20"/>
        </w:rPr>
        <w:t>- NBR15836 - Equipamento de proteção individual contra queda de altura — Cinturão de segurança tipo paraquedista;</w:t>
      </w:r>
    </w:p>
    <w:p w:rsidR="00381151" w:rsidRDefault="00381151" w:rsidP="00381151">
      <w:pPr>
        <w:pStyle w:val="PargrafodaLista"/>
        <w:spacing w:after="0" w:line="360" w:lineRule="auto"/>
        <w:ind w:left="2268"/>
        <w:jc w:val="both"/>
      </w:pPr>
      <w:r>
        <w:rPr>
          <w:rFonts w:cstheme="minorHAnsi"/>
          <w:sz w:val="20"/>
          <w:szCs w:val="20"/>
        </w:rPr>
        <w:t>- NBR15595 - Acesso por corda — Procedimento para aplicação do método;</w:t>
      </w:r>
    </w:p>
    <w:p w:rsidR="00381151" w:rsidRDefault="00381151" w:rsidP="00381151">
      <w:pPr>
        <w:pStyle w:val="PargrafodaLista"/>
        <w:spacing w:after="0" w:line="360" w:lineRule="auto"/>
        <w:ind w:left="2268"/>
        <w:jc w:val="both"/>
      </w:pPr>
      <w:r>
        <w:rPr>
          <w:rFonts w:cstheme="minorHAnsi"/>
          <w:sz w:val="20"/>
          <w:szCs w:val="20"/>
        </w:rPr>
        <w:t>- NBR15475 - Acesso por corda — Qualificação e certificação de pessoas;</w:t>
      </w:r>
    </w:p>
    <w:p w:rsidR="00381151" w:rsidRDefault="00381151" w:rsidP="00381151">
      <w:pPr>
        <w:pStyle w:val="PargrafodaLista"/>
        <w:spacing w:after="0" w:line="360" w:lineRule="auto"/>
        <w:ind w:left="2268"/>
        <w:jc w:val="both"/>
      </w:pPr>
      <w:r>
        <w:rPr>
          <w:rFonts w:cstheme="minorHAnsi"/>
          <w:sz w:val="20"/>
          <w:szCs w:val="20"/>
        </w:rPr>
        <w:t>- NBR14629 - Equipamento de proteção individual contra queda de altura — Absorvedor de energia;</w:t>
      </w:r>
    </w:p>
    <w:p w:rsidR="00381151" w:rsidRDefault="00381151" w:rsidP="00381151">
      <w:pPr>
        <w:pStyle w:val="PargrafodaLista"/>
        <w:spacing w:after="0" w:line="360" w:lineRule="auto"/>
        <w:ind w:left="2268"/>
        <w:jc w:val="both"/>
      </w:pPr>
      <w:r>
        <w:rPr>
          <w:rFonts w:cstheme="minorHAnsi"/>
          <w:sz w:val="20"/>
          <w:szCs w:val="20"/>
        </w:rPr>
        <w:t>- NBR14628 - Equipamento de proteção individual contra queda de altura — Trava-queda retrátil;</w:t>
      </w:r>
    </w:p>
    <w:p w:rsidR="00381151" w:rsidRDefault="00381151" w:rsidP="00381151">
      <w:pPr>
        <w:pStyle w:val="PargrafodaLista"/>
        <w:spacing w:after="0" w:line="360" w:lineRule="auto"/>
        <w:ind w:left="2268"/>
        <w:jc w:val="both"/>
      </w:pPr>
      <w:r>
        <w:rPr>
          <w:rFonts w:cstheme="minorHAnsi"/>
          <w:sz w:val="20"/>
          <w:szCs w:val="20"/>
        </w:rPr>
        <w:t>- NBR14627 - Equipamento de proteção individual contra queda de altura — Trava-queda guiado em linha rígida;</w:t>
      </w:r>
    </w:p>
    <w:p w:rsidR="00381151" w:rsidRDefault="00381151" w:rsidP="00381151">
      <w:pPr>
        <w:pStyle w:val="PargrafodaLista"/>
        <w:spacing w:after="0" w:line="360" w:lineRule="auto"/>
        <w:ind w:left="2268"/>
        <w:jc w:val="both"/>
      </w:pPr>
      <w:r>
        <w:rPr>
          <w:rFonts w:cstheme="minorHAnsi"/>
          <w:sz w:val="20"/>
          <w:szCs w:val="20"/>
        </w:rPr>
        <w:t>- NBR14626 - Equipamento de proteção individual contra queda de altura — Trava-queda deslizante incluindo a linha flexível de ancoragem;</w:t>
      </w:r>
    </w:p>
    <w:p w:rsidR="00381151" w:rsidRDefault="00381151" w:rsidP="00381151">
      <w:pPr>
        <w:pStyle w:val="PargrafodaLista"/>
        <w:spacing w:after="0" w:line="360" w:lineRule="auto"/>
        <w:ind w:left="2268"/>
        <w:jc w:val="both"/>
      </w:pPr>
      <w:r>
        <w:rPr>
          <w:rFonts w:cstheme="minorHAnsi"/>
          <w:sz w:val="20"/>
          <w:szCs w:val="20"/>
        </w:rPr>
        <w:t>- Nas Instruções e Resoluções do Conselho de Arquitetura e Urbanismo (CAU) e dos Órgãos do Sistema do Conselho Regional de Engenharia e Agronomia e do Conselho Federal de Engenharia e Agronomia (CREA/CONFEA).</w:t>
      </w:r>
    </w:p>
    <w:p w:rsidR="00381151" w:rsidRDefault="00381151" w:rsidP="00381151">
      <w:pPr>
        <w:pStyle w:val="PargrafodaLista"/>
        <w:numPr>
          <w:ilvl w:val="2"/>
          <w:numId w:val="24"/>
        </w:numPr>
        <w:suppressAutoHyphens/>
        <w:spacing w:after="0" w:line="360" w:lineRule="auto"/>
        <w:ind w:left="567" w:right="-15" w:firstLine="0"/>
        <w:jc w:val="both"/>
        <w:rPr>
          <w:rFonts w:cstheme="minorHAnsi"/>
          <w:sz w:val="20"/>
          <w:szCs w:val="20"/>
        </w:rPr>
      </w:pPr>
      <w:r>
        <w:rPr>
          <w:rFonts w:cstheme="minorHAnsi"/>
          <w:sz w:val="20"/>
          <w:szCs w:val="20"/>
        </w:rPr>
        <w:lastRenderedPageBreak/>
        <w:t>A contratação abrange ainda os seguintes critérios e práticas de sustentabilidade:</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O objeto contratado deve atender à legislação federal, estadual e municipal referente à sustentabilidade, dentre estas:</w:t>
      </w:r>
    </w:p>
    <w:p w:rsidR="00381151" w:rsidRDefault="00381151" w:rsidP="00381151">
      <w:pPr>
        <w:pStyle w:val="PargrafodaLista"/>
        <w:numPr>
          <w:ilvl w:val="4"/>
          <w:numId w:val="24"/>
        </w:numPr>
        <w:suppressAutoHyphens/>
        <w:spacing w:after="0" w:line="360" w:lineRule="auto"/>
        <w:ind w:right="-15"/>
        <w:jc w:val="both"/>
        <w:rPr>
          <w:rFonts w:cstheme="minorHAnsi"/>
          <w:sz w:val="20"/>
          <w:szCs w:val="20"/>
        </w:rPr>
      </w:pPr>
      <w:r>
        <w:rPr>
          <w:rFonts w:cstheme="minorHAnsi"/>
          <w:sz w:val="20"/>
          <w:szCs w:val="20"/>
        </w:rPr>
        <w:t>A Lei Federal nº. 8666/93, artigo 3º;</w:t>
      </w:r>
    </w:p>
    <w:p w:rsidR="00381151" w:rsidRDefault="00381151" w:rsidP="00381151">
      <w:pPr>
        <w:pStyle w:val="PargrafodaLista"/>
        <w:numPr>
          <w:ilvl w:val="4"/>
          <w:numId w:val="24"/>
        </w:numPr>
        <w:suppressAutoHyphens/>
        <w:spacing w:after="0" w:line="360" w:lineRule="auto"/>
        <w:ind w:right="-15"/>
        <w:jc w:val="both"/>
        <w:rPr>
          <w:rFonts w:cstheme="minorHAnsi"/>
          <w:sz w:val="20"/>
          <w:szCs w:val="20"/>
        </w:rPr>
      </w:pPr>
      <w:r>
        <w:rPr>
          <w:rFonts w:cstheme="minorHAnsi"/>
          <w:sz w:val="20"/>
          <w:szCs w:val="20"/>
        </w:rPr>
        <w:t>O Decreto Federal nº 7.746/ 12, que regulamenta o art. 3º “caput”, da Lei nº 8.666/93;</w:t>
      </w:r>
    </w:p>
    <w:p w:rsidR="00381151" w:rsidRDefault="00381151" w:rsidP="00381151">
      <w:pPr>
        <w:pStyle w:val="PargrafodaLista"/>
        <w:numPr>
          <w:ilvl w:val="4"/>
          <w:numId w:val="24"/>
        </w:numPr>
        <w:suppressAutoHyphens/>
        <w:spacing w:after="0" w:line="360" w:lineRule="auto"/>
        <w:ind w:right="-15"/>
        <w:jc w:val="both"/>
        <w:rPr>
          <w:rFonts w:cstheme="minorHAnsi"/>
          <w:sz w:val="20"/>
          <w:szCs w:val="20"/>
        </w:rPr>
      </w:pPr>
      <w:r>
        <w:rPr>
          <w:rFonts w:cstheme="minorHAnsi"/>
          <w:sz w:val="20"/>
          <w:szCs w:val="20"/>
        </w:rPr>
        <w:t>A Instrução Normativa nº 01/2010 – SLTI/MP;</w:t>
      </w:r>
    </w:p>
    <w:p w:rsidR="00381151" w:rsidRDefault="00381151" w:rsidP="00381151">
      <w:pPr>
        <w:pStyle w:val="PargrafodaLista"/>
        <w:numPr>
          <w:ilvl w:val="4"/>
          <w:numId w:val="24"/>
        </w:numPr>
        <w:suppressAutoHyphens/>
        <w:spacing w:after="0" w:line="360" w:lineRule="auto"/>
        <w:ind w:right="-15"/>
        <w:jc w:val="both"/>
        <w:rPr>
          <w:rFonts w:cstheme="minorHAnsi"/>
          <w:sz w:val="20"/>
          <w:szCs w:val="20"/>
        </w:rPr>
      </w:pPr>
      <w:r>
        <w:rPr>
          <w:rFonts w:cstheme="minorHAnsi"/>
          <w:sz w:val="20"/>
          <w:szCs w:val="20"/>
        </w:rPr>
        <w:t>A Lei nº 12.305/10 – Política Nacional de Resíduos Sólidos.</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A Contratada deve 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A Contratada deve comprovar a procedência legal dos produtos ou subprodutos florestais utilizados em cada etapa da execução contratual, nos termos do artigo 4°, inciso IX, da Instrução Normativa SLTI/MP n° 1, de 19/01/2010, por ocasião da respectiva medição, conforme o caso;</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A Contratada deve Observar as diretrizes, critérios e procedimentos para a gestão dos resíduos da construção civil estabelecidos na Resolução nº 307, de</w:t>
      </w:r>
      <w:r>
        <w:rPr>
          <w:rFonts w:cstheme="minorHAnsi"/>
          <w:color w:val="000000"/>
        </w:rPr>
        <w:t xml:space="preserve"> </w:t>
      </w:r>
      <w:r>
        <w:rPr>
          <w:rFonts w:cstheme="minorHAnsi"/>
          <w:sz w:val="20"/>
          <w:szCs w:val="20"/>
        </w:rPr>
        <w:t>05/07/2002, com as alterações posteriores, do Conselho Nacional de Meio Ambiente - CONAMA, conforme artigo 4°, §§ 2° e 3°, da Instrução Normativa SLTI/MP n° 1, de 19/01/2010;</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Na execução contratual, conforme o caso, a emissão de ruídos não poderá ultrapassar os níveis considerados aceitáveis pela Norma NBR-</w:t>
      </w:r>
      <w:proofErr w:type="gramStart"/>
      <w:r>
        <w:rPr>
          <w:rFonts w:cstheme="minorHAnsi"/>
          <w:sz w:val="20"/>
          <w:szCs w:val="20"/>
        </w:rPr>
        <w:t>10.151 - Avaliação</w:t>
      </w:r>
      <w:proofErr w:type="gramEnd"/>
      <w:r>
        <w:rPr>
          <w:rFonts w:cstheme="minorHAnsi"/>
          <w:sz w:val="20"/>
          <w:szCs w:val="2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381151" w:rsidRDefault="00381151" w:rsidP="00381151">
      <w:pPr>
        <w:pStyle w:val="PargrafodaLista"/>
        <w:numPr>
          <w:ilvl w:val="3"/>
          <w:numId w:val="24"/>
        </w:numPr>
        <w:suppressAutoHyphens/>
        <w:spacing w:after="0" w:line="360" w:lineRule="auto"/>
        <w:ind w:right="-15"/>
        <w:jc w:val="both"/>
        <w:rPr>
          <w:rFonts w:cstheme="minorHAnsi"/>
          <w:sz w:val="20"/>
          <w:szCs w:val="20"/>
        </w:rPr>
      </w:pPr>
      <w:r>
        <w:rPr>
          <w:rFonts w:cstheme="minorHAnsi"/>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381151" w:rsidRDefault="00381151" w:rsidP="00381151">
      <w:pPr>
        <w:numPr>
          <w:ilvl w:val="2"/>
          <w:numId w:val="24"/>
        </w:numPr>
        <w:suppressAutoHyphens/>
        <w:spacing w:after="0" w:line="360" w:lineRule="auto"/>
        <w:ind w:left="1418" w:hanging="851"/>
        <w:jc w:val="both"/>
      </w:pPr>
      <w:r>
        <w:rPr>
          <w:rFonts w:cstheme="minorHAnsi"/>
          <w:sz w:val="20"/>
          <w:szCs w:val="20"/>
        </w:rPr>
        <w:t xml:space="preserve">O serviço terá duração de </w:t>
      </w:r>
      <w:proofErr w:type="gramStart"/>
      <w:r>
        <w:rPr>
          <w:rFonts w:cstheme="minorHAnsi"/>
          <w:sz w:val="20"/>
          <w:szCs w:val="20"/>
        </w:rPr>
        <w:t>5</w:t>
      </w:r>
      <w:proofErr w:type="gramEnd"/>
      <w:r>
        <w:rPr>
          <w:rFonts w:cstheme="minorHAnsi"/>
          <w:sz w:val="20"/>
          <w:szCs w:val="20"/>
        </w:rPr>
        <w:t xml:space="preserve"> (cinco) meses para Execução do serviço.</w:t>
      </w:r>
    </w:p>
    <w:p w:rsidR="00381151" w:rsidRDefault="00381151" w:rsidP="00381151">
      <w:pPr>
        <w:numPr>
          <w:ilvl w:val="1"/>
          <w:numId w:val="24"/>
        </w:numPr>
        <w:tabs>
          <w:tab w:val="left" w:pos="568"/>
        </w:tabs>
        <w:suppressAutoHyphens/>
        <w:spacing w:after="0" w:line="360" w:lineRule="auto"/>
        <w:ind w:left="567" w:hanging="567"/>
        <w:jc w:val="both"/>
        <w:rPr>
          <w:rFonts w:cstheme="minorHAnsi"/>
          <w:sz w:val="20"/>
          <w:szCs w:val="20"/>
        </w:rPr>
      </w:pPr>
      <w:r>
        <w:rPr>
          <w:rFonts w:cstheme="minorHAnsi"/>
          <w:sz w:val="20"/>
          <w:szCs w:val="20"/>
        </w:rPr>
        <w:t>Declaração do licitante de que tem pleno conhecimento das condições necessárias para o cumprimento do contrato.</w:t>
      </w:r>
    </w:p>
    <w:p w:rsidR="00381151" w:rsidRDefault="00381151" w:rsidP="00381151">
      <w:pPr>
        <w:numPr>
          <w:ilvl w:val="1"/>
          <w:numId w:val="24"/>
        </w:numPr>
        <w:tabs>
          <w:tab w:val="left" w:pos="568"/>
        </w:tabs>
        <w:suppressAutoHyphens/>
        <w:spacing w:after="0" w:line="360" w:lineRule="auto"/>
        <w:ind w:left="567" w:hanging="567"/>
        <w:jc w:val="both"/>
        <w:rPr>
          <w:rFonts w:cstheme="minorHAnsi"/>
          <w:bCs/>
          <w:sz w:val="20"/>
          <w:szCs w:val="20"/>
        </w:rPr>
      </w:pPr>
      <w:r>
        <w:rPr>
          <w:rFonts w:cstheme="minorHAnsi"/>
          <w:sz w:val="20"/>
          <w:szCs w:val="20"/>
        </w:rPr>
        <w:t xml:space="preserve">As obrigações da </w:t>
      </w:r>
      <w:r>
        <w:rPr>
          <w:rFonts w:cstheme="minorHAnsi"/>
          <w:color w:val="000000" w:themeColor="text1"/>
          <w:sz w:val="20"/>
          <w:szCs w:val="20"/>
        </w:rPr>
        <w:t>Contratada</w:t>
      </w:r>
      <w:r>
        <w:rPr>
          <w:rFonts w:cstheme="minorHAnsi"/>
          <w:sz w:val="20"/>
          <w:szCs w:val="20"/>
        </w:rPr>
        <w:t xml:space="preserve"> e Contratante estão previstas neste Termo de Referência.</w:t>
      </w:r>
    </w:p>
    <w:p w:rsidR="00381151" w:rsidRDefault="00381151" w:rsidP="00381151">
      <w:pPr>
        <w:tabs>
          <w:tab w:val="left" w:pos="568"/>
        </w:tabs>
        <w:spacing w:after="0" w:line="360" w:lineRule="auto"/>
        <w:ind w:left="567" w:hanging="567"/>
        <w:jc w:val="both"/>
        <w:rPr>
          <w:rFonts w:cstheme="minorHAnsi"/>
          <w:bCs/>
          <w:sz w:val="20"/>
          <w:szCs w:val="20"/>
        </w:rPr>
      </w:pPr>
    </w:p>
    <w:p w:rsidR="00381151" w:rsidRDefault="00381151" w:rsidP="00381151">
      <w:pPr>
        <w:pStyle w:val="Heading1"/>
      </w:pPr>
      <w:r>
        <w:t>VISTORIA PARA A LICITAÇÃO</w:t>
      </w:r>
    </w:p>
    <w:p w:rsidR="00381151" w:rsidRDefault="00381151" w:rsidP="00381151">
      <w:pPr>
        <w:pStyle w:val="PargrafodaLista"/>
        <w:numPr>
          <w:ilvl w:val="1"/>
          <w:numId w:val="24"/>
        </w:numPr>
        <w:suppressAutoHyphens/>
        <w:spacing w:after="0" w:line="360" w:lineRule="auto"/>
        <w:ind w:left="567" w:hanging="567"/>
        <w:jc w:val="both"/>
        <w:rPr>
          <w:rFonts w:eastAsia="Times New Roman" w:cstheme="minorHAnsi"/>
          <w:iCs/>
          <w:color w:val="000000"/>
          <w:sz w:val="20"/>
          <w:szCs w:val="20"/>
          <w:lang w:eastAsia="ar-SA"/>
        </w:rPr>
      </w:pPr>
      <w:r>
        <w:rPr>
          <w:rFonts w:eastAsia="Times New Roman" w:cstheme="minorHAnsi"/>
          <w:iCs/>
          <w:color w:val="000000"/>
          <w:sz w:val="20"/>
          <w:szCs w:val="20"/>
          <w:lang w:eastAsia="ar-SA"/>
        </w:rPr>
        <w:t>Para o correto dimensionamento e elaboração de sua proposta, o licitante poderá realizar vistoria nas instalações do local de execução dos serviços.</w:t>
      </w:r>
    </w:p>
    <w:p w:rsidR="00381151" w:rsidRDefault="00381151" w:rsidP="00381151">
      <w:pPr>
        <w:pStyle w:val="PargrafodaLista"/>
        <w:numPr>
          <w:ilvl w:val="1"/>
          <w:numId w:val="24"/>
        </w:numPr>
        <w:suppressAutoHyphens/>
        <w:spacing w:after="0" w:line="360" w:lineRule="auto"/>
        <w:ind w:left="567" w:hanging="567"/>
        <w:jc w:val="both"/>
        <w:rPr>
          <w:rFonts w:eastAsia="Times New Roman" w:cstheme="minorHAnsi"/>
          <w:iCs/>
          <w:color w:val="000000"/>
          <w:sz w:val="20"/>
          <w:szCs w:val="20"/>
          <w:lang w:eastAsia="ar-SA"/>
        </w:rPr>
      </w:pPr>
      <w:r>
        <w:rPr>
          <w:rFonts w:eastAsia="Times New Roman" w:cstheme="minorHAnsi"/>
          <w:iCs/>
          <w:color w:val="000000"/>
          <w:sz w:val="20"/>
          <w:szCs w:val="20"/>
          <w:lang w:eastAsia="ar-SA"/>
        </w:rPr>
        <w:t>O prazo para vistoria iniciar-se-á no dia útil seguinte ao da publicação do Edital, estendendo-se até o dia útil anterior à data prevista para a abertura da sessão pública.</w:t>
      </w:r>
    </w:p>
    <w:p w:rsidR="00381151" w:rsidRDefault="00381151" w:rsidP="00381151">
      <w:pPr>
        <w:pStyle w:val="PargrafodaLista"/>
        <w:numPr>
          <w:ilvl w:val="1"/>
          <w:numId w:val="24"/>
        </w:numPr>
        <w:tabs>
          <w:tab w:val="left" w:pos="568"/>
        </w:tabs>
        <w:suppressAutoHyphens/>
        <w:spacing w:after="0" w:line="360" w:lineRule="auto"/>
        <w:ind w:left="567" w:hanging="567"/>
        <w:jc w:val="both"/>
        <w:rPr>
          <w:rFonts w:eastAsia="Times New Roman" w:cstheme="minorHAnsi"/>
          <w:iCs/>
          <w:color w:val="000000"/>
          <w:sz w:val="20"/>
          <w:szCs w:val="20"/>
          <w:lang w:eastAsia="ar-SA"/>
        </w:rPr>
      </w:pPr>
      <w:r>
        <w:rPr>
          <w:rFonts w:eastAsia="Times New Roman" w:cstheme="minorHAnsi"/>
          <w:iCs/>
          <w:color w:val="000000"/>
          <w:sz w:val="20"/>
          <w:szCs w:val="20"/>
          <w:lang w:eastAsia="ar-SA"/>
        </w:rPr>
        <w:t>Para a vistoria o licitante, ou o seu representante legal, deverá estar devidamente identificado, apresentando documento de identidade civil e documento expedido pela empresa comprovando sua habilitação para a realização da vistoria.</w:t>
      </w:r>
    </w:p>
    <w:p w:rsidR="00381151" w:rsidRDefault="00381151" w:rsidP="00381151">
      <w:pPr>
        <w:pStyle w:val="PargrafodaLista"/>
        <w:numPr>
          <w:ilvl w:val="1"/>
          <w:numId w:val="24"/>
        </w:numPr>
        <w:tabs>
          <w:tab w:val="left" w:pos="568"/>
        </w:tabs>
        <w:suppressAutoHyphens/>
        <w:spacing w:after="0" w:line="360" w:lineRule="auto"/>
        <w:ind w:left="567" w:hanging="567"/>
        <w:jc w:val="both"/>
        <w:rPr>
          <w:rFonts w:eastAsia="Times New Roman" w:cstheme="minorHAnsi"/>
          <w:iCs/>
          <w:color w:val="000000"/>
          <w:sz w:val="20"/>
          <w:szCs w:val="20"/>
          <w:lang w:eastAsia="ar-SA"/>
        </w:rPr>
      </w:pPr>
      <w:r>
        <w:rPr>
          <w:rFonts w:eastAsia="Times New Roman" w:cstheme="minorHAnsi"/>
          <w:iCs/>
          <w:color w:val="000000"/>
          <w:sz w:val="20"/>
          <w:szCs w:val="20"/>
          <w:lang w:eastAsia="ar-SA"/>
        </w:rPr>
        <w:t>Por ocasião da vistoria, ao licitante, ou ao seu representante legal, poderá ser entregue CD-ROM, “</w:t>
      </w:r>
      <w:proofErr w:type="spellStart"/>
      <w:r>
        <w:rPr>
          <w:rFonts w:eastAsia="Times New Roman" w:cstheme="minorHAnsi"/>
          <w:iCs/>
          <w:color w:val="000000"/>
          <w:sz w:val="20"/>
          <w:szCs w:val="20"/>
          <w:lang w:eastAsia="ar-SA"/>
        </w:rPr>
        <w:t>pen-drive</w:t>
      </w:r>
      <w:proofErr w:type="spellEnd"/>
      <w:r>
        <w:rPr>
          <w:rFonts w:eastAsia="Times New Roman" w:cstheme="minorHAnsi"/>
          <w:iCs/>
          <w:color w:val="000000"/>
          <w:sz w:val="20"/>
          <w:szCs w:val="20"/>
          <w:lang w:eastAsia="ar-SA"/>
        </w:rPr>
        <w:t>” ou outra forma compatível de reprodução, contendo as informações relativas ao objeto da licitação, para que a empresa tenha condições de bem elaborar sua proposta.</w:t>
      </w:r>
    </w:p>
    <w:p w:rsidR="00381151" w:rsidRDefault="00381151" w:rsidP="00381151">
      <w:pPr>
        <w:pStyle w:val="PargrafodaLista"/>
        <w:numPr>
          <w:ilvl w:val="1"/>
          <w:numId w:val="24"/>
        </w:numPr>
        <w:tabs>
          <w:tab w:val="left" w:pos="568"/>
        </w:tabs>
        <w:suppressAutoHyphens/>
        <w:spacing w:after="0" w:line="360" w:lineRule="auto"/>
        <w:ind w:left="567" w:hanging="567"/>
        <w:jc w:val="both"/>
        <w:rPr>
          <w:rFonts w:eastAsia="Times New Roman" w:cstheme="minorHAnsi"/>
          <w:iCs/>
          <w:color w:val="000000"/>
          <w:sz w:val="20"/>
          <w:szCs w:val="20"/>
          <w:lang w:eastAsia="ar-SA"/>
        </w:rPr>
      </w:pPr>
      <w:r>
        <w:rPr>
          <w:rFonts w:eastAsia="Times New Roman" w:cstheme="minorHAnsi"/>
          <w:iCs/>
          <w:color w:val="000000"/>
          <w:sz w:val="20"/>
          <w:szCs w:val="20"/>
          <w:lang w:eastAsia="ar-SA"/>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381151" w:rsidRDefault="00381151" w:rsidP="00381151">
      <w:pPr>
        <w:pStyle w:val="PargrafodaLista"/>
        <w:numPr>
          <w:ilvl w:val="1"/>
          <w:numId w:val="24"/>
        </w:numPr>
        <w:tabs>
          <w:tab w:val="left" w:pos="568"/>
        </w:tabs>
        <w:suppressAutoHyphens/>
        <w:spacing w:after="0" w:line="360" w:lineRule="auto"/>
        <w:ind w:left="567" w:hanging="567"/>
        <w:jc w:val="both"/>
        <w:rPr>
          <w:rFonts w:eastAsia="Times New Roman" w:cstheme="minorHAnsi"/>
          <w:iCs/>
          <w:color w:val="000000"/>
          <w:sz w:val="20"/>
          <w:szCs w:val="20"/>
          <w:lang w:eastAsia="ar-SA"/>
        </w:rPr>
      </w:pPr>
      <w:r>
        <w:rPr>
          <w:rFonts w:eastAsia="Times New Roman" w:cstheme="minorHAnsi"/>
          <w:iCs/>
          <w:color w:val="000000"/>
          <w:sz w:val="20"/>
          <w:szCs w:val="20"/>
          <w:lang w:eastAsia="ar-SA"/>
        </w:rPr>
        <w:t>A licitante deverá declarar que tomou conhecimento de todas as informações e das condições locais para o cumprimento das obrigações objeto da licitação.</w:t>
      </w:r>
    </w:p>
    <w:p w:rsidR="00381151" w:rsidRDefault="00381151" w:rsidP="00381151">
      <w:pPr>
        <w:spacing w:after="0" w:line="360" w:lineRule="auto"/>
        <w:ind w:left="567" w:hanging="567"/>
        <w:jc w:val="both"/>
        <w:rPr>
          <w:rFonts w:cstheme="minorHAnsi"/>
          <w:bCs/>
          <w:i/>
          <w:sz w:val="20"/>
          <w:szCs w:val="20"/>
        </w:rPr>
      </w:pPr>
    </w:p>
    <w:p w:rsidR="00381151" w:rsidRDefault="00381151" w:rsidP="00381151">
      <w:pPr>
        <w:pStyle w:val="Heading1"/>
      </w:pPr>
      <w:r>
        <w:t>MODELO DE EXECUÇÃO DO OBJETO</w:t>
      </w:r>
    </w:p>
    <w:p w:rsidR="00381151" w:rsidRDefault="00381151" w:rsidP="00381151">
      <w:pPr>
        <w:numPr>
          <w:ilvl w:val="1"/>
          <w:numId w:val="24"/>
        </w:numPr>
        <w:tabs>
          <w:tab w:val="left" w:pos="568"/>
        </w:tabs>
        <w:suppressAutoHyphens/>
        <w:spacing w:after="0" w:line="360" w:lineRule="auto"/>
        <w:ind w:left="567" w:hanging="567"/>
        <w:jc w:val="both"/>
        <w:rPr>
          <w:rFonts w:cstheme="minorHAnsi"/>
          <w:sz w:val="20"/>
          <w:szCs w:val="20"/>
        </w:rPr>
      </w:pPr>
      <w:r>
        <w:rPr>
          <w:rFonts w:cstheme="minorHAnsi"/>
          <w:sz w:val="20"/>
          <w:szCs w:val="20"/>
        </w:rPr>
        <w:t>A execução do objeto seguirá a seguinte dinâmica:</w:t>
      </w:r>
    </w:p>
    <w:p w:rsidR="00381151" w:rsidRDefault="00381151" w:rsidP="00381151">
      <w:pPr>
        <w:pStyle w:val="Recuodecorpodetexto"/>
        <w:numPr>
          <w:ilvl w:val="2"/>
          <w:numId w:val="18"/>
        </w:numPr>
        <w:spacing w:line="360" w:lineRule="auto"/>
        <w:ind w:left="567" w:right="0" w:firstLine="0"/>
        <w:jc w:val="both"/>
        <w:rPr>
          <w:rFonts w:asciiTheme="minorHAnsi" w:hAnsiTheme="minorHAnsi" w:cstheme="minorHAnsi"/>
          <w:iCs/>
          <w:color w:val="000000"/>
          <w:sz w:val="20"/>
        </w:rPr>
      </w:pPr>
      <w:r>
        <w:rPr>
          <w:rFonts w:asciiTheme="minorHAnsi" w:hAnsiTheme="minorHAnsi" w:cstheme="minorHAnsi"/>
          <w:iCs/>
          <w:color w:val="000000"/>
          <w:sz w:val="20"/>
        </w:rPr>
        <w:t xml:space="preserve">A execução dos serviços será iniciada com o recebimento e a assinatura do documento </w:t>
      </w:r>
      <w:r>
        <w:rPr>
          <w:rFonts w:asciiTheme="minorHAnsi" w:hAnsiTheme="minorHAnsi" w:cstheme="minorHAnsi"/>
          <w:b/>
          <w:bCs/>
          <w:iCs/>
          <w:color w:val="000000"/>
          <w:sz w:val="20"/>
        </w:rPr>
        <w:t>“Ordem de Início dos Serviços”;</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 xml:space="preserve">Os serviços serão executados em etapa única: </w:t>
      </w:r>
    </w:p>
    <w:p w:rsidR="00381151" w:rsidRDefault="00381151" w:rsidP="00381151">
      <w:pPr>
        <w:numPr>
          <w:ilvl w:val="2"/>
          <w:numId w:val="18"/>
        </w:numPr>
        <w:suppressAutoHyphens/>
        <w:spacing w:after="0" w:line="360" w:lineRule="auto"/>
        <w:ind w:left="567" w:firstLine="0"/>
        <w:jc w:val="both"/>
      </w:pPr>
      <w:r>
        <w:rPr>
          <w:rFonts w:cstheme="minorHAnsi"/>
          <w:sz w:val="20"/>
          <w:szCs w:val="20"/>
        </w:rPr>
        <w:t xml:space="preserve">O prazo previsto para a Execução dos serviços é de </w:t>
      </w:r>
      <w:proofErr w:type="gramStart"/>
      <w:r>
        <w:rPr>
          <w:rFonts w:cstheme="minorHAnsi"/>
          <w:sz w:val="20"/>
          <w:szCs w:val="20"/>
        </w:rPr>
        <w:t>5</w:t>
      </w:r>
      <w:proofErr w:type="gramEnd"/>
      <w:r>
        <w:rPr>
          <w:rFonts w:cstheme="minorHAnsi"/>
          <w:sz w:val="20"/>
          <w:szCs w:val="20"/>
        </w:rPr>
        <w:t xml:space="preserve"> (cinco) meses, a partir da ordem de início.</w:t>
      </w:r>
      <w:bookmarkStart w:id="1" w:name="_GoBack"/>
      <w:bookmarkEnd w:id="1"/>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Os serviços só poderão ser iniciados após da aprovação dos materiais e procedimentos a serem empregados pela fiscalização;</w:t>
      </w:r>
    </w:p>
    <w:p w:rsidR="00381151" w:rsidRDefault="00381151" w:rsidP="00381151">
      <w:pPr>
        <w:numPr>
          <w:ilvl w:val="2"/>
          <w:numId w:val="18"/>
        </w:numPr>
        <w:suppressAutoHyphens/>
        <w:spacing w:after="0" w:line="360" w:lineRule="auto"/>
        <w:ind w:left="567" w:firstLine="0"/>
        <w:jc w:val="both"/>
      </w:pPr>
      <w:r>
        <w:rPr>
          <w:rFonts w:cstheme="minorHAnsi"/>
          <w:sz w:val="20"/>
          <w:szCs w:val="20"/>
        </w:rPr>
        <w:t>Sempre que houver demolições e retiradas de materiais existentes, a Contratada executará, sob sua responsabilidade, os devidos escoramentos e procedimentos de prevenção de acidentes, visando à segurança do pessoal, dos serviços, do Patrimônio Público e propriedade particular;</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color w:val="000000"/>
          <w:sz w:val="20"/>
          <w:szCs w:val="20"/>
        </w:rPr>
        <w:t>A Contratada deve elaborar todo e qualquer levantamento de dados que forem necessários com vistas ao desenvolvimento do objeto de contrato;</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A Contratada deve manter preposto aceito pela Contratante nos horários e locais de prestação de serviço para representá-la na execução do contrato com capacidade para tomar decisões compatíveis com os compromissos assumidos;</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A Contratada deve</w:t>
      </w:r>
      <w:r>
        <w:rPr>
          <w:rFonts w:cstheme="minorHAnsi"/>
          <w:color w:val="000000"/>
          <w:sz w:val="20"/>
          <w:szCs w:val="20"/>
        </w:rPr>
        <w:t xml:space="preserve"> providenciar o fechamento das áreas próximas ao local onde estiverem sendo executados os serviços, caso necessário, visando não interferir nas demais atividades realizadas no Campus Universitário; </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A Contratada deve</w:t>
      </w:r>
      <w:r>
        <w:rPr>
          <w:rFonts w:cstheme="minorHAnsi"/>
          <w:color w:val="000000"/>
          <w:sz w:val="20"/>
          <w:szCs w:val="20"/>
        </w:rPr>
        <w:t xml:space="preserve"> utilizar empregados habilitados e com conhecimentos básicos dos serviços a serem executados, em conformidade com as normas e determinações em vigor;</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lastRenderedPageBreak/>
        <w:t>A Contratada deve</w:t>
      </w:r>
      <w:r>
        <w:rPr>
          <w:rFonts w:cstheme="minorHAnsi"/>
          <w:color w:val="000000"/>
          <w:sz w:val="20"/>
          <w:szCs w:val="20"/>
        </w:rPr>
        <w:t xml:space="preserve"> justificar por escrito e participar previamente à fiscalização as alterações, substituições e/ou complementações ao objeto do contrato, que não puderem ser previstas com antecedência;</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A Contratada deve fornecer todos os materiais necessários à execução e instalação dos serviços necessários ao objeto do contrato;</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 xml:space="preserve">A Contratada deve </w:t>
      </w:r>
      <w:r>
        <w:rPr>
          <w:rFonts w:cstheme="minorHAnsi"/>
          <w:color w:val="000000"/>
          <w:sz w:val="20"/>
          <w:szCs w:val="20"/>
        </w:rPr>
        <w:t>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atestados, etc., estarem os mesmos de acordo com as normas técnicas, caso solicitado pela fiscalização. A fiscalização poderá solicitar uma vistoria em conjunto com o representante do fabricante, visando obter o melhor controle de qualidade possível dos serviços e produtos utilizados;</w:t>
      </w:r>
    </w:p>
    <w:p w:rsidR="00381151" w:rsidRDefault="00381151" w:rsidP="00381151">
      <w:pPr>
        <w:numPr>
          <w:ilvl w:val="2"/>
          <w:numId w:val="18"/>
        </w:numPr>
        <w:suppressAutoHyphens/>
        <w:spacing w:after="0" w:line="360" w:lineRule="auto"/>
        <w:ind w:left="567" w:firstLine="0"/>
        <w:jc w:val="both"/>
        <w:rPr>
          <w:rFonts w:cstheme="minorHAnsi"/>
          <w:sz w:val="20"/>
          <w:szCs w:val="20"/>
        </w:rPr>
      </w:pPr>
      <w:r>
        <w:rPr>
          <w:rFonts w:cstheme="minorHAnsi"/>
          <w:sz w:val="20"/>
          <w:szCs w:val="20"/>
        </w:rPr>
        <w:t>Não serão aceitas reclamações e ou solicitações de serviços adicionais de itens que não estejam inicialmente no orçamento de referência;</w:t>
      </w:r>
    </w:p>
    <w:p w:rsidR="00381151" w:rsidRDefault="00381151" w:rsidP="00381151">
      <w:pPr>
        <w:numPr>
          <w:ilvl w:val="2"/>
          <w:numId w:val="18"/>
        </w:numPr>
        <w:suppressAutoHyphens/>
        <w:spacing w:after="0" w:line="360" w:lineRule="auto"/>
        <w:ind w:left="567" w:firstLine="0"/>
        <w:jc w:val="both"/>
      </w:pPr>
      <w:r>
        <w:rPr>
          <w:rFonts w:cstheme="minorHAnsi"/>
          <w:sz w:val="20"/>
          <w:szCs w:val="20"/>
        </w:rPr>
        <w:t>Os serviços somente serão recebidos após sua limpeza geral;</w:t>
      </w:r>
    </w:p>
    <w:p w:rsidR="00381151" w:rsidRDefault="00381151" w:rsidP="00381151">
      <w:pPr>
        <w:numPr>
          <w:ilvl w:val="1"/>
          <w:numId w:val="18"/>
        </w:numPr>
        <w:suppressAutoHyphens/>
        <w:spacing w:after="0" w:line="360" w:lineRule="auto"/>
        <w:ind w:left="567" w:hanging="567"/>
        <w:jc w:val="both"/>
        <w:rPr>
          <w:rFonts w:cstheme="minorHAnsi"/>
          <w:sz w:val="20"/>
          <w:szCs w:val="20"/>
        </w:rPr>
      </w:pPr>
      <w:r>
        <w:rPr>
          <w:rFonts w:cstheme="minorHAnsi"/>
          <w:sz w:val="20"/>
          <w:szCs w:val="20"/>
        </w:rPr>
        <w:t>A execução dos serviços observará o cronograma anexo a este Termo de Referência.</w:t>
      </w:r>
    </w:p>
    <w:p w:rsidR="00381151" w:rsidRDefault="00381151" w:rsidP="00381151">
      <w:pPr>
        <w:numPr>
          <w:ilvl w:val="1"/>
          <w:numId w:val="18"/>
        </w:numPr>
        <w:suppressAutoHyphens/>
        <w:spacing w:after="0" w:line="360" w:lineRule="auto"/>
        <w:ind w:left="567" w:hanging="567"/>
        <w:jc w:val="both"/>
        <w:rPr>
          <w:rFonts w:cstheme="minorHAnsi"/>
          <w:sz w:val="20"/>
          <w:szCs w:val="20"/>
        </w:rPr>
      </w:pPr>
      <w:r>
        <w:rPr>
          <w:rFonts w:cstheme="minorHAnsi"/>
          <w:sz w:val="20"/>
          <w:szCs w:val="20"/>
        </w:rPr>
        <w:t xml:space="preserve">Não é permitida a subcontratação do total dos Serviços. </w:t>
      </w:r>
    </w:p>
    <w:p w:rsidR="00381151" w:rsidRDefault="00381151" w:rsidP="00381151">
      <w:pPr>
        <w:numPr>
          <w:ilvl w:val="1"/>
          <w:numId w:val="18"/>
        </w:numPr>
        <w:suppressAutoHyphens/>
        <w:spacing w:after="0" w:line="360" w:lineRule="auto"/>
        <w:ind w:left="567" w:hanging="567"/>
        <w:jc w:val="both"/>
        <w:rPr>
          <w:rFonts w:cstheme="minorHAnsi"/>
          <w:sz w:val="20"/>
          <w:szCs w:val="20"/>
        </w:rPr>
      </w:pPr>
      <w:r>
        <w:rPr>
          <w:rFonts w:cstheme="minorHAnsi"/>
          <w:sz w:val="20"/>
          <w:szCs w:val="20"/>
        </w:rPr>
        <w:t>É permitida a subcontratação parcial do objeto.</w:t>
      </w:r>
    </w:p>
    <w:p w:rsidR="00381151" w:rsidRDefault="00381151" w:rsidP="00381151">
      <w:pPr>
        <w:pStyle w:val="Recuodecorpodetexto"/>
        <w:spacing w:line="360" w:lineRule="auto"/>
        <w:ind w:left="567" w:right="0" w:hanging="567"/>
        <w:jc w:val="both"/>
        <w:rPr>
          <w:rFonts w:asciiTheme="minorHAnsi" w:hAnsiTheme="minorHAnsi" w:cstheme="minorHAnsi"/>
          <w:iCs/>
          <w:color w:val="000000"/>
          <w:sz w:val="20"/>
        </w:rPr>
      </w:pPr>
    </w:p>
    <w:p w:rsidR="00381151" w:rsidRDefault="00381151" w:rsidP="00381151">
      <w:pPr>
        <w:pStyle w:val="Heading1"/>
      </w:pPr>
      <w:r>
        <w:t>MODELO DE GESTÃO DO CONTRATO E CRITÉRIOS DE MEDIÇÃO</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A gestão do contrato será realizada por funcionário da Universidade Federal Fluminense designado através de Determinação de Serviço (DTS), que deverá ter a qualificação necessária para o acompanhamento e controle da execução dos serviços e do contrato.</w:t>
      </w:r>
    </w:p>
    <w:p w:rsidR="00381151" w:rsidRDefault="00381151" w:rsidP="00381151">
      <w:pPr>
        <w:pStyle w:val="PargrafodaLista"/>
        <w:numPr>
          <w:ilvl w:val="1"/>
          <w:numId w:val="19"/>
        </w:numPr>
        <w:suppressAutoHyphens/>
        <w:spacing w:after="0" w:line="360" w:lineRule="auto"/>
        <w:ind w:left="567" w:hanging="567"/>
        <w:jc w:val="both"/>
      </w:pPr>
      <w:r>
        <w:rPr>
          <w:rFonts w:cstheme="minorHAnsi"/>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rsidR="00381151" w:rsidRDefault="00381151" w:rsidP="00381151">
      <w:pPr>
        <w:pStyle w:val="PargrafodaLista"/>
        <w:numPr>
          <w:ilvl w:val="1"/>
          <w:numId w:val="19"/>
        </w:numPr>
        <w:suppressAutoHyphens/>
        <w:spacing w:after="0" w:line="360" w:lineRule="auto"/>
        <w:ind w:left="567" w:hanging="567"/>
        <w:jc w:val="both"/>
      </w:pPr>
      <w:r>
        <w:rPr>
          <w:rFonts w:cstheme="minorHAnsi"/>
          <w:sz w:val="20"/>
          <w:szCs w:val="20"/>
        </w:rPr>
        <w:t>Após a assinatura do contrato, o representante da Contratante realizará comunicação à contratada para realização de reunião inicial que objetiva a assinatura do documento Ordem de Início dos Serviços.</w:t>
      </w:r>
    </w:p>
    <w:p w:rsidR="00381151" w:rsidRDefault="00381151" w:rsidP="00381151">
      <w:pPr>
        <w:pStyle w:val="PargrafodaLista"/>
        <w:numPr>
          <w:ilvl w:val="1"/>
          <w:numId w:val="19"/>
        </w:numPr>
        <w:suppressAutoHyphens/>
        <w:spacing w:after="0" w:line="360" w:lineRule="auto"/>
        <w:ind w:left="567" w:hanging="567"/>
        <w:jc w:val="both"/>
      </w:pPr>
      <w:r>
        <w:rPr>
          <w:rFonts w:cstheme="minorHAnsi"/>
          <w:sz w:val="20"/>
          <w:szCs w:val="20"/>
        </w:rPr>
        <w:t>A reunião inicial para a assinatura do documento Ordem de Início dos Serviços será devidamente registrada em ata, e objetiva dar início à execução do serviço, com o esclarecimento das obrigações contratuais, em que estejam presentes o representante da Contratante, os técnicos, o preposto da empresa e os gerentes das áreas que executarão os serviços contratados.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A Contratada deve designar preposto para acompanhamento da execução, com habilitação necessária, sendo Arquiteto ou Engenheiro com registro no respectivo órgão de conselho (Conselho de Arquitetura e Urbanismo - CAU-BR, ou Conselho Regional de Engenharia e Agronomia - CREA).</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A Contratada deve apresentar Registro de Responsabilidade Técnica (RRT) ou Anotação de Responsabilidade Técnica (ART) referente à contratação de Arquiteto ou Engenheiro para acompanhamento da execução do serviço.</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color w:val="000000"/>
          <w:sz w:val="20"/>
          <w:szCs w:val="20"/>
          <w:shd w:val="clear" w:color="auto" w:fill="FFFFFF"/>
        </w:rPr>
        <w:t xml:space="preserve">O preposto da Contratada, com habilitação para acompanhamento da realização dos serviços, deverá acompanhar a execução do objeto no local. </w:t>
      </w:r>
    </w:p>
    <w:p w:rsidR="00381151" w:rsidRDefault="00381151" w:rsidP="00381151">
      <w:pPr>
        <w:pStyle w:val="PargrafodaLista"/>
        <w:numPr>
          <w:ilvl w:val="1"/>
          <w:numId w:val="19"/>
        </w:numPr>
        <w:suppressAutoHyphens/>
        <w:spacing w:after="0" w:line="360" w:lineRule="auto"/>
        <w:ind w:left="567" w:hanging="567"/>
        <w:jc w:val="both"/>
      </w:pPr>
      <w:r>
        <w:rPr>
          <w:rFonts w:cstheme="minorHAnsi"/>
          <w:color w:val="000000"/>
          <w:sz w:val="20"/>
          <w:szCs w:val="20"/>
          <w:shd w:val="clear" w:color="auto" w:fill="FFFFFF"/>
        </w:rPr>
        <w:lastRenderedPageBreak/>
        <w:t>As comunicações entre o Contratante e a Contratada devem ser realizadas por escrito, no Diário de Ocorrências e Atividades.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color w:val="000000"/>
          <w:sz w:val="20"/>
          <w:szCs w:val="20"/>
          <w:shd w:val="clear" w:color="auto" w:fill="FFFFFF"/>
        </w:rPr>
        <w:t>O representante da Contratante deverá realizar reuniões periódicas com o preposto, de modo a garantir a qualidade da execução e os resultados previstos para a prestação dos serviços.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color w:val="000000"/>
          <w:sz w:val="20"/>
          <w:szCs w:val="20"/>
          <w:shd w:val="clear" w:color="auto" w:fill="FFFFFF"/>
        </w:rPr>
        <w:t xml:space="preserve">As situações que exigirem decisões e providências que ultrapassem a competência do fiscal </w:t>
      </w:r>
      <w:r>
        <w:rPr>
          <w:rFonts w:cstheme="minorHAnsi"/>
          <w:sz w:val="20"/>
          <w:szCs w:val="20"/>
        </w:rPr>
        <w:t>da Contratante</w:t>
      </w:r>
      <w:r>
        <w:rPr>
          <w:rFonts w:cstheme="minorHAnsi"/>
          <w:color w:val="000000"/>
          <w:sz w:val="20"/>
          <w:szCs w:val="20"/>
          <w:shd w:val="clear" w:color="auto" w:fill="FFFFFF"/>
        </w:rPr>
        <w:t xml:space="preserve"> deverão ser registradas e encaminhadas ao gestor do contrato que as enviará ao superior em tempo hábil para a adoção de medidas saneadoras.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lang w:eastAsia="en-US"/>
        </w:rPr>
        <w:t xml:space="preserve">Ao final de cada etapa da execução contratual, </w:t>
      </w:r>
      <w:r>
        <w:rPr>
          <w:rFonts w:cstheme="minorHAnsi"/>
          <w:sz w:val="20"/>
          <w:szCs w:val="20"/>
        </w:rPr>
        <w:t xml:space="preserve">na medida em que os serviços sejam efetivamente executados e de acordo com as parcelas mensais de desembolso </w:t>
      </w:r>
      <w:r>
        <w:rPr>
          <w:rFonts w:cstheme="minorHAnsi"/>
          <w:sz w:val="20"/>
          <w:szCs w:val="20"/>
          <w:lang w:eastAsia="en-US"/>
        </w:rPr>
        <w:t>previsto no Cronograma Físico-Financeiro, a Contratada apresentará a medição prévia dos serviços executados no período, através de planilha e memória de cálculo detalhada.</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lang w:eastAsia="en-US"/>
        </w:rPr>
        <w:t>Cada etapa será considerada efetivamente concluída quando os serviços previstos para aquela etapa, no Cronograma Físico-Financeiro, estiverem executados em sua totalidade.</w:t>
      </w:r>
    </w:p>
    <w:p w:rsidR="00381151" w:rsidRDefault="00381151" w:rsidP="00381151">
      <w:pPr>
        <w:pStyle w:val="Corpodetexto"/>
        <w:numPr>
          <w:ilvl w:val="1"/>
          <w:numId w:val="19"/>
        </w:numPr>
        <w:suppressAutoHyphens/>
        <w:spacing w:after="0" w:line="360" w:lineRule="auto"/>
        <w:ind w:hanging="573"/>
        <w:jc w:val="both"/>
        <w:rPr>
          <w:rFonts w:cstheme="minorHAnsi"/>
          <w:sz w:val="20"/>
          <w:szCs w:val="20"/>
          <w:lang w:eastAsia="en-US"/>
        </w:rPr>
      </w:pPr>
      <w:r>
        <w:rPr>
          <w:rFonts w:cstheme="minorHAnsi"/>
          <w:sz w:val="20"/>
          <w:szCs w:val="20"/>
          <w:lang w:eastAsia="en-US"/>
        </w:rPr>
        <w:t>A confirmação dos serviços executados será efetuada pela Fiscalização</w:t>
      </w:r>
      <w:r>
        <w:rPr>
          <w:rFonts w:cstheme="minorHAnsi"/>
          <w:sz w:val="20"/>
          <w:szCs w:val="20"/>
        </w:rPr>
        <w:t xml:space="preserve"> da Contratante</w:t>
      </w:r>
      <w:r>
        <w:rPr>
          <w:rFonts w:cstheme="minorHAnsi"/>
          <w:sz w:val="20"/>
          <w:szCs w:val="20"/>
          <w:lang w:eastAsia="en-US"/>
        </w:rPr>
        <w:t>, que emitirá, para cada parcela medida, uma cópia da planilha de controle físico-financeiro, contendo todos os itens da planilha de orçamento proposta, a discriminação dos serviços, quantitativos previstos, preços unitários e totais contratos, bem como os quantitativos e preços totais de cada medição efetuada e o saldo físico-financeiro do contrato, e ainda:</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lang w:eastAsia="en-US"/>
        </w:rPr>
      </w:pPr>
      <w:r>
        <w:rPr>
          <w:rFonts w:cstheme="minorHAnsi"/>
          <w:sz w:val="20"/>
          <w:szCs w:val="20"/>
          <w:lang w:eastAsia="en-US"/>
        </w:rPr>
        <w:t>A indicação do objeto;</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lang w:eastAsia="en-US"/>
        </w:rPr>
      </w:pPr>
      <w:r>
        <w:rPr>
          <w:rFonts w:cstheme="minorHAnsi"/>
          <w:sz w:val="20"/>
          <w:szCs w:val="20"/>
          <w:lang w:eastAsia="en-US"/>
        </w:rPr>
        <w:t>O número da medição em ordem sequencial;</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lang w:eastAsia="en-US"/>
        </w:rPr>
      </w:pPr>
      <w:r>
        <w:rPr>
          <w:rFonts w:cstheme="minorHAnsi"/>
          <w:sz w:val="20"/>
          <w:szCs w:val="20"/>
          <w:lang w:eastAsia="en-US"/>
        </w:rPr>
        <w:t>O período ou o mês/ano a que se refere;</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lang w:eastAsia="en-US"/>
        </w:rPr>
      </w:pPr>
      <w:r>
        <w:rPr>
          <w:rFonts w:cstheme="minorHAnsi"/>
          <w:sz w:val="20"/>
          <w:szCs w:val="20"/>
          <w:lang w:eastAsia="en-US"/>
        </w:rPr>
        <w:t>Data base dos preços unitários;</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lang w:eastAsia="en-US"/>
        </w:rPr>
      </w:pPr>
      <w:r>
        <w:rPr>
          <w:rFonts w:cstheme="minorHAnsi"/>
          <w:sz w:val="20"/>
          <w:szCs w:val="20"/>
          <w:lang w:eastAsia="en-US"/>
        </w:rPr>
        <w:t>Assinatura da Fiscalização e o de acordo do representante da Contratada.</w:t>
      </w:r>
    </w:p>
    <w:p w:rsidR="00381151" w:rsidRDefault="00381151" w:rsidP="00381151">
      <w:pPr>
        <w:pStyle w:val="Corpodetexto"/>
        <w:numPr>
          <w:ilvl w:val="1"/>
          <w:numId w:val="19"/>
        </w:numPr>
        <w:suppressAutoHyphens/>
        <w:spacing w:after="0" w:line="360" w:lineRule="auto"/>
        <w:ind w:hanging="573"/>
        <w:jc w:val="both"/>
      </w:pPr>
      <w:r>
        <w:rPr>
          <w:rFonts w:cstheme="minorHAnsi"/>
          <w:sz w:val="20"/>
          <w:szCs w:val="20"/>
          <w:lang w:eastAsia="en-US"/>
        </w:rPr>
        <w:t xml:space="preserve">A medição deverá ser efetuada pela Fiscalização </w:t>
      </w:r>
      <w:r>
        <w:rPr>
          <w:rFonts w:cstheme="minorHAnsi"/>
          <w:sz w:val="20"/>
          <w:szCs w:val="20"/>
        </w:rPr>
        <w:t>da Contratante</w:t>
      </w:r>
      <w:r>
        <w:rPr>
          <w:rFonts w:cstheme="minorHAnsi"/>
          <w:sz w:val="20"/>
          <w:szCs w:val="20"/>
          <w:lang w:eastAsia="en-US"/>
        </w:rPr>
        <w:t xml:space="preserve">, devendo ser elaborada com suas respectivas memórias de cálculo registradas no Diário de Atividades e </w:t>
      </w:r>
      <w:proofErr w:type="spellStart"/>
      <w:r>
        <w:rPr>
          <w:rFonts w:cstheme="minorHAnsi"/>
          <w:sz w:val="20"/>
          <w:szCs w:val="20"/>
          <w:lang w:eastAsia="en-US"/>
        </w:rPr>
        <w:t>Ocorrêncas</w:t>
      </w:r>
      <w:proofErr w:type="spellEnd"/>
      <w:r>
        <w:rPr>
          <w:rFonts w:cstheme="minorHAnsi"/>
          <w:sz w:val="20"/>
          <w:szCs w:val="20"/>
          <w:lang w:eastAsia="en-US"/>
        </w:rPr>
        <w:t>; o representante da Contratada poderá colaborar na elaboração da medição.</w:t>
      </w:r>
    </w:p>
    <w:p w:rsidR="00381151" w:rsidRDefault="00381151" w:rsidP="00381151">
      <w:pPr>
        <w:pStyle w:val="Corpodetexto"/>
        <w:numPr>
          <w:ilvl w:val="1"/>
          <w:numId w:val="19"/>
        </w:numPr>
        <w:suppressAutoHyphens/>
        <w:spacing w:after="0" w:line="360" w:lineRule="auto"/>
        <w:ind w:hanging="573"/>
        <w:jc w:val="both"/>
        <w:rPr>
          <w:rFonts w:cstheme="minorHAnsi"/>
          <w:sz w:val="20"/>
          <w:szCs w:val="20"/>
        </w:rPr>
      </w:pPr>
      <w:r>
        <w:rPr>
          <w:rFonts w:cstheme="minorHAnsi"/>
          <w:sz w:val="20"/>
          <w:szCs w:val="20"/>
        </w:rPr>
        <w:t xml:space="preserve">A Contratada deverá apresentar </w:t>
      </w:r>
      <w:r>
        <w:rPr>
          <w:rFonts w:cstheme="minorHAnsi"/>
          <w:b/>
          <w:sz w:val="20"/>
          <w:szCs w:val="20"/>
        </w:rPr>
        <w:t>Faturas ou Notas Fiscais</w:t>
      </w:r>
      <w:r>
        <w:rPr>
          <w:rFonts w:cstheme="minorHAnsi"/>
          <w:sz w:val="20"/>
          <w:szCs w:val="20"/>
        </w:rPr>
        <w:t>, contendo a discriminação resumida dos serviços executados no período e a medição a que se refere, de acordo com a planilha de controle físico e financeiro efetuada pela Fiscalização da Contratante, número e título do processo administrativo, e seus dados bancários.</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rPr>
      </w:pPr>
      <w:r>
        <w:rPr>
          <w:rFonts w:cstheme="minorHAnsi"/>
          <w:sz w:val="20"/>
          <w:szCs w:val="20"/>
        </w:rPr>
        <w:t>As notas fiscais ou faturas deverão ser apresentadas, discriminando os montantes referentes à mão de obra e materiais/equipamentos, separadamente, conforme disciplina a Instrução Normativa RFB n.º 971 de 13/Nov/2009.</w:t>
      </w:r>
    </w:p>
    <w:p w:rsidR="00381151" w:rsidRDefault="00381151" w:rsidP="00381151">
      <w:pPr>
        <w:pStyle w:val="Corpodetexto"/>
        <w:numPr>
          <w:ilvl w:val="2"/>
          <w:numId w:val="19"/>
        </w:numPr>
        <w:suppressAutoHyphens/>
        <w:spacing w:after="0" w:line="360" w:lineRule="auto"/>
        <w:ind w:hanging="573"/>
        <w:jc w:val="both"/>
      </w:pPr>
      <w:r>
        <w:rPr>
          <w:rFonts w:cstheme="minorHAnsi"/>
          <w:sz w:val="20"/>
          <w:szCs w:val="20"/>
        </w:rPr>
        <w:t xml:space="preserve">Junto às notas fiscais a contratada deve fornecer as </w:t>
      </w:r>
      <w:r>
        <w:rPr>
          <w:rFonts w:cstheme="minorHAnsi"/>
          <w:b/>
          <w:sz w:val="20"/>
          <w:szCs w:val="20"/>
        </w:rPr>
        <w:t>guias de recolhimento do FGTS e INSS do mês de competência de todo o período medido, junto com a folha de pagamento do pessoal contratado para a execução dos serviços para igual período.</w:t>
      </w:r>
    </w:p>
    <w:p w:rsidR="00381151" w:rsidRDefault="00381151" w:rsidP="00381151">
      <w:pPr>
        <w:pStyle w:val="Corpodetexto"/>
        <w:numPr>
          <w:ilvl w:val="2"/>
          <w:numId w:val="19"/>
        </w:numPr>
        <w:suppressAutoHyphens/>
        <w:spacing w:after="0" w:line="360" w:lineRule="auto"/>
        <w:ind w:hanging="573"/>
        <w:jc w:val="both"/>
        <w:rPr>
          <w:rFonts w:cstheme="minorHAnsi"/>
          <w:sz w:val="20"/>
          <w:szCs w:val="20"/>
        </w:rPr>
      </w:pPr>
      <w:r>
        <w:rPr>
          <w:rFonts w:cstheme="minorHAnsi"/>
          <w:sz w:val="20"/>
          <w:szCs w:val="20"/>
          <w:lang w:eastAsia="en-US"/>
        </w:rPr>
        <w:t>A Contratada também apresentará, a cada medição, os documentos comprobatórios da procedência legal dos produtos e subprodutos florestais utilizados naquela etapa da execução contratual, quando for o caso.</w:t>
      </w:r>
    </w:p>
    <w:p w:rsidR="00381151" w:rsidRDefault="00381151" w:rsidP="00381151">
      <w:pPr>
        <w:pStyle w:val="Corpodetexto"/>
        <w:numPr>
          <w:ilvl w:val="1"/>
          <w:numId w:val="19"/>
        </w:numPr>
        <w:suppressAutoHyphens/>
        <w:spacing w:after="0" w:line="360" w:lineRule="auto"/>
        <w:ind w:hanging="573"/>
        <w:jc w:val="both"/>
      </w:pPr>
      <w:r>
        <w:rPr>
          <w:rFonts w:cstheme="minorHAnsi"/>
          <w:sz w:val="20"/>
          <w:szCs w:val="20"/>
        </w:rPr>
        <w:lastRenderedPageBreak/>
        <w:t xml:space="preserve">A Fatura ou Nota Fiscal juntamente com a planilha de controle físico e financeiro, fornecida pela CONTRATADA e atestada pela </w:t>
      </w:r>
      <w:r>
        <w:rPr>
          <w:rFonts w:cstheme="minorHAnsi"/>
          <w:b/>
          <w:sz w:val="20"/>
          <w:szCs w:val="20"/>
        </w:rPr>
        <w:t>Fiscalização, bem como as guias de recolhimento do FGTS e INSS do mês de competência, junto com a folha de pagamento do pessoal contratado para a execução dos serviços,</w:t>
      </w:r>
      <w:r>
        <w:rPr>
          <w:rFonts w:cstheme="minorHAnsi"/>
          <w:sz w:val="20"/>
          <w:szCs w:val="20"/>
        </w:rPr>
        <w:t xml:space="preserve"> serão encaminhadas para pagamento pela </w:t>
      </w:r>
      <w:r>
        <w:rPr>
          <w:rFonts w:cstheme="minorHAnsi"/>
          <w:b/>
          <w:bCs/>
          <w:iCs/>
          <w:sz w:val="20"/>
          <w:szCs w:val="20"/>
        </w:rPr>
        <w:t>Fiscalização</w:t>
      </w:r>
      <w:r>
        <w:rPr>
          <w:rFonts w:cstheme="minorHAnsi"/>
          <w:sz w:val="20"/>
          <w:szCs w:val="20"/>
        </w:rPr>
        <w:t xml:space="preserve">. Se houver divergências entre estas, a Fiscalização rejeitará mediante justificativa e comunicação à Contratada, dentro do prazo máximo de </w:t>
      </w:r>
      <w:proofErr w:type="gramStart"/>
      <w:r>
        <w:rPr>
          <w:rFonts w:cstheme="minorHAnsi"/>
          <w:sz w:val="20"/>
          <w:szCs w:val="20"/>
        </w:rPr>
        <w:t>3</w:t>
      </w:r>
      <w:proofErr w:type="gramEnd"/>
      <w:r>
        <w:rPr>
          <w:rFonts w:cstheme="minorHAnsi"/>
          <w:sz w:val="20"/>
          <w:szCs w:val="20"/>
        </w:rPr>
        <w:t xml:space="preserve"> (três) dias úteis.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As formas de garantia de execução contratual encontram-se no item 17. GARANTIAS DE EXECUÇÃO;</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 xml:space="preserve">Para os casos de inexecução </w:t>
      </w:r>
      <w:r>
        <w:rPr>
          <w:rFonts w:cstheme="minorHAnsi"/>
          <w:sz w:val="20"/>
          <w:szCs w:val="20"/>
          <w:u w:val="single"/>
        </w:rPr>
        <w:t>total ou parcial</w:t>
      </w:r>
      <w:r>
        <w:rPr>
          <w:rFonts w:cstheme="minorHAnsi"/>
          <w:sz w:val="20"/>
          <w:szCs w:val="20"/>
        </w:rPr>
        <w:t xml:space="preserve"> do objeto do contrato, as sanções que Administração pode aplicar à Contratada encontram-se no item 18. SANÇÕES ADMINISTRATIVAS;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Quando os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A Contratada fica obrigada a reparar, corrigir, remover, reconstruir ou substituir, às suas expensas, no todo ou em parte, o objeto em que se verificarem vícios, defeitos ou incorreções resultantes da execução ou materiais empregados.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b/>
          <w:sz w:val="20"/>
          <w:szCs w:val="20"/>
        </w:rPr>
        <w:t>O pagamento da última medição ficará condicionado</w:t>
      </w:r>
      <w:r>
        <w:rPr>
          <w:rFonts w:cstheme="minorHAnsi"/>
          <w:sz w:val="20"/>
          <w:szCs w:val="20"/>
        </w:rPr>
        <w:t xml:space="preserve">, a apresentação, juntamente com a Fatura ou Nota Fiscal e a Planilha de Controle Físico-Financeiro, </w:t>
      </w:r>
      <w:r>
        <w:rPr>
          <w:rFonts w:cstheme="minorHAnsi"/>
          <w:b/>
          <w:sz w:val="20"/>
          <w:szCs w:val="20"/>
        </w:rPr>
        <w:t>do Termo de Aceite Provisório</w:t>
      </w:r>
      <w:r>
        <w:rPr>
          <w:rFonts w:cstheme="minorHAnsi"/>
          <w:sz w:val="20"/>
          <w:szCs w:val="20"/>
        </w:rPr>
        <w:t xml:space="preserve"> e do Certificado de inexistência de débitos relativos às obrigações trabalhistas relacionados com os serviços contratados.</w:t>
      </w:r>
    </w:p>
    <w:p w:rsidR="00381151" w:rsidRDefault="00381151" w:rsidP="00381151">
      <w:pPr>
        <w:pStyle w:val="PargrafodaLista"/>
        <w:numPr>
          <w:ilvl w:val="1"/>
          <w:numId w:val="19"/>
        </w:numPr>
        <w:suppressAutoHyphens/>
        <w:spacing w:after="0" w:line="360" w:lineRule="auto"/>
        <w:ind w:left="567" w:hanging="567"/>
        <w:jc w:val="both"/>
        <w:rPr>
          <w:rFonts w:cstheme="minorHAnsi"/>
          <w:sz w:val="20"/>
          <w:szCs w:val="20"/>
        </w:rPr>
      </w:pPr>
      <w:r>
        <w:rPr>
          <w:rFonts w:cstheme="minorHAnsi"/>
          <w:sz w:val="20"/>
          <w:szCs w:val="20"/>
        </w:rPr>
        <w:t xml:space="preserve">O recebimento definitivo ocorre com a assinatura do </w:t>
      </w:r>
      <w:r>
        <w:rPr>
          <w:rFonts w:cstheme="minorHAnsi"/>
          <w:b/>
          <w:sz w:val="20"/>
          <w:szCs w:val="20"/>
        </w:rPr>
        <w:t>Termo de Aceite Definitivo</w:t>
      </w:r>
      <w:r>
        <w:rPr>
          <w:rFonts w:cstheme="minorHAnsi"/>
          <w:sz w:val="20"/>
          <w:szCs w:val="20"/>
        </w:rPr>
        <w:t xml:space="preserve"> por servidor ou Comissão designada pela Superintendência de Arquitetura, Engenharia e Patrimônio (SAEP/UFF), mediante termo circunstanciado, assinado pelas partes, após o decurso do prazo de observação ou vistoria e que não poderá ser superior a 90 (noventa) dias da data do termo de aceite provisório, que comprove a adequação do objeto aos termos </w:t>
      </w:r>
      <w:proofErr w:type="gramStart"/>
      <w:r>
        <w:rPr>
          <w:rFonts w:cstheme="minorHAnsi"/>
          <w:sz w:val="20"/>
          <w:szCs w:val="20"/>
        </w:rPr>
        <w:t>contratuais, observado</w:t>
      </w:r>
      <w:proofErr w:type="gramEnd"/>
      <w:r>
        <w:rPr>
          <w:rFonts w:cstheme="minorHAnsi"/>
          <w:sz w:val="20"/>
          <w:szCs w:val="20"/>
        </w:rPr>
        <w:t xml:space="preserve"> o disposto no Art. 69 e 73 da Lei 8.666/93.</w:t>
      </w:r>
    </w:p>
    <w:p w:rsidR="00381151" w:rsidRDefault="00381151" w:rsidP="00381151">
      <w:pPr>
        <w:spacing w:after="0" w:line="360" w:lineRule="auto"/>
        <w:ind w:left="567" w:hanging="567"/>
        <w:jc w:val="both"/>
        <w:rPr>
          <w:rFonts w:cstheme="minorHAnsi"/>
          <w:sz w:val="20"/>
          <w:szCs w:val="20"/>
        </w:rPr>
      </w:pPr>
    </w:p>
    <w:p w:rsidR="00381151" w:rsidRDefault="00381151" w:rsidP="00381151">
      <w:pPr>
        <w:pStyle w:val="Heading1"/>
      </w:pPr>
      <w:r>
        <w:t>OBRIGAÇÕES DA CONTRATANTE</w:t>
      </w:r>
    </w:p>
    <w:p w:rsidR="00381151" w:rsidRDefault="00381151" w:rsidP="00381151">
      <w:pPr>
        <w:pStyle w:val="PargrafodaLista"/>
        <w:numPr>
          <w:ilvl w:val="1"/>
          <w:numId w:val="24"/>
        </w:numPr>
        <w:suppressAutoHyphens/>
        <w:spacing w:after="0" w:line="360" w:lineRule="auto"/>
        <w:ind w:left="567" w:hanging="567"/>
        <w:jc w:val="both"/>
        <w:rPr>
          <w:rFonts w:cstheme="minorHAnsi"/>
          <w:color w:val="000000"/>
          <w:sz w:val="20"/>
          <w:szCs w:val="20"/>
        </w:rPr>
      </w:pPr>
      <w:r>
        <w:rPr>
          <w:rFonts w:cstheme="minorHAnsi"/>
          <w:color w:val="000000"/>
          <w:sz w:val="20"/>
          <w:szCs w:val="20"/>
        </w:rPr>
        <w:t>Exigir o cumprimento de todas as obrigações assumidas pela Contratada, de acordo com as cláusulas contratuais e os termos de sua proposta;</w:t>
      </w:r>
    </w:p>
    <w:p w:rsidR="00381151" w:rsidRDefault="00381151" w:rsidP="00381151">
      <w:pPr>
        <w:numPr>
          <w:ilvl w:val="1"/>
          <w:numId w:val="24"/>
        </w:numPr>
        <w:suppressAutoHyphens/>
        <w:spacing w:after="0" w:line="360" w:lineRule="auto"/>
        <w:ind w:left="567" w:hanging="567"/>
        <w:jc w:val="both"/>
        <w:rPr>
          <w:rFonts w:cstheme="minorHAnsi"/>
          <w:color w:val="000000"/>
          <w:sz w:val="20"/>
          <w:szCs w:val="20"/>
        </w:rPr>
      </w:pPr>
      <w:r>
        <w:rPr>
          <w:rFonts w:cstheme="minorHAnsi"/>
          <w:color w:val="000000"/>
          <w:sz w:val="20"/>
          <w:szCs w:val="20"/>
        </w:rPr>
        <w:t xml:space="preserve">Exercer o acompanhamento e a fiscalização dos serviços, por servidor ou </w:t>
      </w:r>
      <w:r>
        <w:rPr>
          <w:rFonts w:cstheme="minorHAnsi"/>
          <w:sz w:val="20"/>
          <w:szCs w:val="20"/>
        </w:rPr>
        <w:t>comissão especialmente designada,</w:t>
      </w:r>
      <w:r>
        <w:rPr>
          <w:rFonts w:cstheme="minorHAnsi"/>
          <w:color w:val="000000"/>
          <w:sz w:val="20"/>
          <w:szCs w:val="20"/>
        </w:rPr>
        <w:t xml:space="preserve"> anotando em registro próprio as falhas detectadas, indicando dia, mês e ano, bem como o nome dos empregados eventualmente envolvidos, encaminhando os apontamentos à autoridade competente para as providências cabíveis;</w:t>
      </w:r>
    </w:p>
    <w:p w:rsidR="00381151" w:rsidRDefault="00381151" w:rsidP="00381151">
      <w:pPr>
        <w:numPr>
          <w:ilvl w:val="1"/>
          <w:numId w:val="24"/>
        </w:numPr>
        <w:suppressAutoHyphens/>
        <w:spacing w:after="0" w:line="360" w:lineRule="auto"/>
        <w:ind w:left="567" w:hanging="567"/>
        <w:jc w:val="both"/>
        <w:rPr>
          <w:rFonts w:cstheme="minorHAnsi"/>
          <w:color w:val="000000"/>
          <w:sz w:val="20"/>
          <w:szCs w:val="20"/>
        </w:rPr>
      </w:pPr>
      <w:r>
        <w:rPr>
          <w:rFonts w:cstheme="minorHAnsi"/>
          <w:color w:val="000000"/>
          <w:sz w:val="20"/>
          <w:szCs w:val="20"/>
        </w:rPr>
        <w:t xml:space="preserve">Notificar a Contratada por escrito da ocorrência de eventuais imperfeições, falhas ou irregularidades constatadas no curso da execução dos serviços, fixando prazo para a sua correção, </w:t>
      </w:r>
      <w:r>
        <w:rPr>
          <w:rFonts w:cstheme="minorHAnsi"/>
          <w:sz w:val="20"/>
          <w:szCs w:val="20"/>
        </w:rPr>
        <w:t>certificando-se de que as soluções por ela propostas sejam as mais adequadas;</w:t>
      </w:r>
    </w:p>
    <w:p w:rsidR="00381151" w:rsidRDefault="00381151" w:rsidP="00381151">
      <w:pPr>
        <w:numPr>
          <w:ilvl w:val="1"/>
          <w:numId w:val="24"/>
        </w:numPr>
        <w:suppressAutoHyphens/>
        <w:spacing w:after="0" w:line="360" w:lineRule="auto"/>
        <w:ind w:left="567" w:hanging="567"/>
        <w:jc w:val="both"/>
        <w:rPr>
          <w:rFonts w:cstheme="minorHAnsi"/>
          <w:color w:val="000000"/>
          <w:sz w:val="20"/>
          <w:szCs w:val="20"/>
        </w:rPr>
      </w:pPr>
      <w:r>
        <w:rPr>
          <w:rFonts w:cstheme="minorHAnsi"/>
          <w:color w:val="000000"/>
          <w:sz w:val="20"/>
          <w:szCs w:val="20"/>
        </w:rPr>
        <w:t>Pagar à Contratada o valor resultante da prestação do serviço, conforme cronograma físico-financeiro;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color w:val="000000"/>
          <w:sz w:val="20"/>
          <w:szCs w:val="20"/>
        </w:rPr>
        <w:t xml:space="preserve">Efetuar as retenções tributárias devidas sobre o valor da fatura de serviços da Contratada, </w:t>
      </w:r>
      <w:r>
        <w:rPr>
          <w:rFonts w:cstheme="minorHAnsi"/>
          <w:sz w:val="20"/>
          <w:szCs w:val="20"/>
        </w:rPr>
        <w:t xml:space="preserve">em conformidade com o Anexo XI, Item </w:t>
      </w:r>
      <w:proofErr w:type="gramStart"/>
      <w:r>
        <w:rPr>
          <w:rFonts w:cstheme="minorHAnsi"/>
          <w:sz w:val="20"/>
          <w:szCs w:val="20"/>
        </w:rPr>
        <w:t>6</w:t>
      </w:r>
      <w:proofErr w:type="gramEnd"/>
      <w:r>
        <w:rPr>
          <w:rFonts w:cstheme="minorHAnsi"/>
          <w:sz w:val="20"/>
          <w:szCs w:val="20"/>
        </w:rPr>
        <w:t xml:space="preserve"> da IN SEGES/MP nº 5/2017</w:t>
      </w:r>
      <w:r>
        <w:rPr>
          <w:rFonts w:cstheme="minorHAnsi"/>
          <w:color w:val="000000"/>
          <w:sz w:val="20"/>
          <w:szCs w:val="20"/>
        </w:rPr>
        <w:t>;</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Não praticar atos de ingerência na administração da Contratada, tais como:</w:t>
      </w:r>
    </w:p>
    <w:p w:rsidR="00381151" w:rsidRDefault="00381151" w:rsidP="00381151">
      <w:pPr>
        <w:pStyle w:val="PargrafodaLista"/>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exercer</w:t>
      </w:r>
      <w:proofErr w:type="gramEnd"/>
      <w:r>
        <w:rPr>
          <w:rFonts w:cstheme="minorHAnsi"/>
          <w:sz w:val="20"/>
          <w:szCs w:val="20"/>
        </w:rPr>
        <w:t xml:space="preserve"> o poder de mando sobre os empregados da Contratada, devendo reportar-se somente aos prepostos ou responsáveis por ela indicados, exceto quando o objeto da contratação previr o atendimento direto;</w:t>
      </w:r>
    </w:p>
    <w:p w:rsidR="00381151" w:rsidRDefault="00381151" w:rsidP="00381151">
      <w:pPr>
        <w:pStyle w:val="PargrafodaLista"/>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lastRenderedPageBreak/>
        <w:t>direcionar</w:t>
      </w:r>
      <w:proofErr w:type="gramEnd"/>
      <w:r>
        <w:rPr>
          <w:rFonts w:cstheme="minorHAnsi"/>
          <w:sz w:val="20"/>
          <w:szCs w:val="20"/>
        </w:rPr>
        <w:t xml:space="preserve"> a contratação de pessoas para trabalhar nas empresas Contratadas;</w:t>
      </w:r>
    </w:p>
    <w:p w:rsidR="00381151" w:rsidRDefault="00381151" w:rsidP="00381151">
      <w:pPr>
        <w:pStyle w:val="PargrafodaLista"/>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promover</w:t>
      </w:r>
      <w:proofErr w:type="gramEnd"/>
      <w:r>
        <w:rPr>
          <w:rFonts w:cstheme="minorHAnsi"/>
          <w:sz w:val="20"/>
          <w:szCs w:val="2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381151" w:rsidRDefault="00381151" w:rsidP="00381151">
      <w:pPr>
        <w:pStyle w:val="PargrafodaLista"/>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considerar</w:t>
      </w:r>
      <w:proofErr w:type="gramEnd"/>
      <w:r>
        <w:rPr>
          <w:rFonts w:cstheme="minorHAnsi"/>
          <w:sz w:val="20"/>
          <w:szCs w:val="20"/>
        </w:rPr>
        <w:t xml:space="preserve"> os trabalhadores da Contratada como colaboradores eventuais do próprio órgão ou entidade responsável pela contratação, especialmente para efeito de concessão de diárias e passagens.</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Fornecer por escrito </w:t>
      </w:r>
      <w:proofErr w:type="gramStart"/>
      <w:r>
        <w:rPr>
          <w:rFonts w:cstheme="minorHAnsi"/>
          <w:sz w:val="20"/>
          <w:szCs w:val="20"/>
        </w:rPr>
        <w:t>as</w:t>
      </w:r>
      <w:proofErr w:type="gramEnd"/>
      <w:r>
        <w:rPr>
          <w:rFonts w:cstheme="minorHAnsi"/>
          <w:sz w:val="20"/>
          <w:szCs w:val="20"/>
        </w:rPr>
        <w:t xml:space="preserve"> informações necessárias para o desenvolvimento dos serviços objeto do contrato;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Realizar avaliações periódicas da qualidade dos serviços, após seu recebimento;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Cientificar o órgão de representação judicial da Advocacia-Geral da União para adoção das medidas cabíveis quando do descumprimento das obrigações pela Contratada;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Arquivar, entre outros documentos, de projetos, "</w:t>
      </w:r>
      <w:r>
        <w:rPr>
          <w:rFonts w:cstheme="minorHAnsi"/>
          <w:i/>
          <w:sz w:val="20"/>
          <w:szCs w:val="20"/>
        </w:rPr>
        <w:t xml:space="preserve">as </w:t>
      </w:r>
      <w:proofErr w:type="spellStart"/>
      <w:r>
        <w:rPr>
          <w:rFonts w:cstheme="minorHAnsi"/>
          <w:i/>
          <w:sz w:val="20"/>
          <w:szCs w:val="20"/>
        </w:rPr>
        <w:t>built</w:t>
      </w:r>
      <w:proofErr w:type="spellEnd"/>
      <w:r>
        <w:rPr>
          <w:rFonts w:cstheme="minorHAnsi"/>
          <w:sz w:val="20"/>
          <w:szCs w:val="20"/>
        </w:rPr>
        <w:t>", especificações técnicas, orçamentos, termos de recebimento, contratos e aditamentos, relatórios de inspeções técnicas após o recebimento do serviço e notificações expedidas;</w:t>
      </w:r>
    </w:p>
    <w:p w:rsidR="00381151" w:rsidRDefault="00381151" w:rsidP="00381151">
      <w:pPr>
        <w:numPr>
          <w:ilvl w:val="1"/>
          <w:numId w:val="24"/>
        </w:numPr>
        <w:suppressAutoHyphens/>
        <w:spacing w:after="0" w:line="360" w:lineRule="auto"/>
        <w:ind w:left="567" w:hanging="567"/>
        <w:jc w:val="both"/>
      </w:pPr>
      <w:r>
        <w:rPr>
          <w:rFonts w:cstheme="minorHAnsi"/>
          <w:sz w:val="20"/>
          <w:szCs w:val="20"/>
        </w:rPr>
        <w:t xml:space="preserve">Exigir da Contratada que providencie a seguinte documentação como condição indispensável para o recebimento definitivo de objeto, </w:t>
      </w:r>
      <w:r>
        <w:rPr>
          <w:rFonts w:cstheme="minorHAnsi"/>
          <w:sz w:val="20"/>
          <w:szCs w:val="20"/>
          <w:u w:val="single"/>
        </w:rPr>
        <w:t>quando for o caso</w:t>
      </w:r>
      <w:r>
        <w:rPr>
          <w:rFonts w:cstheme="minorHAnsi"/>
          <w:sz w:val="20"/>
          <w:szCs w:val="20"/>
        </w:rPr>
        <w:t>:</w:t>
      </w:r>
    </w:p>
    <w:p w:rsidR="00381151" w:rsidRDefault="00381151" w:rsidP="00381151">
      <w:pPr>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a</w:t>
      </w:r>
      <w:proofErr w:type="gramEnd"/>
      <w:r>
        <w:rPr>
          <w:rFonts w:cstheme="minorHAnsi"/>
          <w:sz w:val="20"/>
          <w:szCs w:val="20"/>
        </w:rPr>
        <w:t xml:space="preserve"> reparação dos vícios verificados dentro do prazo de garantia do serviço, tendo em vista o direito assegurado à Contratante no art. 69 da Lei nº 8.666/93 e no art. 12 da Lei nº 8.078/90 (Código de Defesa do Consumidor).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iCs/>
          <w:sz w:val="20"/>
          <w:szCs w:val="20"/>
        </w:rPr>
        <w:t xml:space="preserve">Fiscalizar o </w:t>
      </w:r>
      <w:r>
        <w:rPr>
          <w:rFonts w:cstheme="minorHAnsi"/>
          <w:sz w:val="20"/>
          <w:szCs w:val="20"/>
        </w:rPr>
        <w:t>cumprimento</w:t>
      </w:r>
      <w:r>
        <w:rPr>
          <w:rFonts w:cstheme="minorHAnsi"/>
          <w:iCs/>
          <w:sz w:val="20"/>
          <w:szCs w:val="20"/>
        </w:rPr>
        <w:t xml:space="preserve"> dos requisitos legais, </w:t>
      </w:r>
      <w:r>
        <w:rPr>
          <w:rFonts w:cstheme="minorHAnsi"/>
          <w:sz w:val="20"/>
          <w:szCs w:val="20"/>
        </w:rPr>
        <w:t>quando a contratada houver se beneficiado da preferência estabelecida pelo art. 3º, § 5º, da Lei nº 8.666, de 1993.</w:t>
      </w:r>
    </w:p>
    <w:p w:rsidR="00381151" w:rsidRDefault="00381151" w:rsidP="00381151">
      <w:pPr>
        <w:spacing w:after="0" w:line="360" w:lineRule="auto"/>
        <w:ind w:left="567" w:right="-431" w:hanging="567"/>
        <w:jc w:val="both"/>
        <w:rPr>
          <w:rFonts w:cstheme="minorHAnsi"/>
          <w:sz w:val="20"/>
          <w:szCs w:val="20"/>
        </w:rPr>
      </w:pPr>
    </w:p>
    <w:p w:rsidR="00381151" w:rsidRPr="00381151" w:rsidRDefault="00381151" w:rsidP="00381151">
      <w:pPr>
        <w:pStyle w:val="Heading1"/>
      </w:pPr>
      <w:r w:rsidRPr="00381151">
        <w:t>OBRIGAÇÕES DA CONTRATADA</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color w:val="000000"/>
          <w:sz w:val="20"/>
          <w:szCs w:val="20"/>
        </w:rPr>
        <w:t xml:space="preserve">Executar os serviços conforme especificações deste Termo de Referência e de sua proposta, com a alocação dos empregados necessários ao perfeito cumprimento das cláusulas contratuais, </w:t>
      </w:r>
      <w:r>
        <w:rPr>
          <w:rFonts w:cstheme="minorHAnsi"/>
          <w:sz w:val="20"/>
          <w:szCs w:val="20"/>
        </w:rPr>
        <w:t>além de fornecer e utilizar os materiais e equipamentos, ferramentas e utensílios necessários, na qualidade e quantidade mínimas especificadas neste instrumento e em sua proposta</w:t>
      </w:r>
      <w:r>
        <w:rPr>
          <w:rFonts w:cstheme="minorHAnsi"/>
          <w:color w:val="000000"/>
          <w:sz w:val="20"/>
          <w:szCs w:val="20"/>
        </w:rPr>
        <w:t>;</w:t>
      </w:r>
    </w:p>
    <w:p w:rsidR="00381151" w:rsidRDefault="00381151" w:rsidP="00381151">
      <w:pPr>
        <w:numPr>
          <w:ilvl w:val="1"/>
          <w:numId w:val="24"/>
        </w:numPr>
        <w:suppressAutoHyphens/>
        <w:spacing w:after="0" w:line="360" w:lineRule="auto"/>
        <w:ind w:left="567" w:hanging="567"/>
        <w:jc w:val="both"/>
        <w:rPr>
          <w:rFonts w:cstheme="minorHAnsi"/>
          <w:b/>
          <w:bCs/>
          <w:sz w:val="20"/>
          <w:szCs w:val="20"/>
        </w:rPr>
      </w:pPr>
      <w:r>
        <w:rPr>
          <w:rFonts w:cstheme="minorHAnsi"/>
          <w:sz w:val="20"/>
          <w:szCs w:val="20"/>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Pr>
          <w:rFonts w:cstheme="minorHAnsi"/>
          <w:color w:val="000000" w:themeColor="text1"/>
          <w:sz w:val="20"/>
          <w:szCs w:val="20"/>
        </w:rPr>
        <w:t>caso exigida</w:t>
      </w:r>
      <w:proofErr w:type="gramEnd"/>
      <w:r>
        <w:rPr>
          <w:rFonts w:cstheme="minorHAnsi"/>
          <w:color w:val="000000" w:themeColor="text1"/>
          <w:sz w:val="20"/>
          <w:szCs w:val="20"/>
        </w:rPr>
        <w:t xml:space="preserve"> no edital, ou dos pagamentos devidos à Contratada, o valor correspondente aos danos sofridos;</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Utilizar empregados habilitados e com conhecimentos básicos do objeto a ser executado, em conformidade com as normas e determinações em vigor;</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Vedar a utilização, na execução dos serviços, de empregado que seja familiar de agente público ocupante de cargo em comissão ou função de confiança no órgão Contratante, nos termos do artigo 7° do Decreto n° 7.203, de 2010;</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 xml:space="preserve">Quando não for possível a verificação da regularidade no Sistema de Cadastro de Fornecedores – SICAF, a empresa contratada deverá entregar ao setor responsável pela fiscalização do contrato, até o dia trinta do </w:t>
      </w:r>
      <w:r>
        <w:rPr>
          <w:rFonts w:cstheme="minorHAnsi"/>
          <w:color w:val="000000" w:themeColor="text1"/>
          <w:sz w:val="20"/>
          <w:szCs w:val="20"/>
        </w:rPr>
        <w:lastRenderedPageBreak/>
        <w:t>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Comunicar ao Fiscal do contrato, no prazo de 24 (vinte e quatro) horas, qualquer ocorrência anormal ou acidente que se verifique no local dos serviços.</w:t>
      </w:r>
    </w:p>
    <w:p w:rsidR="00381151" w:rsidRDefault="00381151" w:rsidP="00381151">
      <w:pPr>
        <w:numPr>
          <w:ilvl w:val="1"/>
          <w:numId w:val="24"/>
        </w:numPr>
        <w:suppressAutoHyphens/>
        <w:spacing w:after="0" w:line="360" w:lineRule="auto"/>
        <w:ind w:left="567" w:hanging="567"/>
        <w:jc w:val="both"/>
        <w:rPr>
          <w:rFonts w:cstheme="minorHAnsi"/>
          <w:iCs/>
          <w:sz w:val="20"/>
          <w:szCs w:val="20"/>
        </w:rPr>
      </w:pPr>
      <w:r>
        <w:rPr>
          <w:rFonts w:cstheme="minorHAnsi"/>
          <w:iCs/>
          <w:sz w:val="20"/>
          <w:szCs w:val="20"/>
        </w:rPr>
        <w:t xml:space="preserve">Assegurar aos </w:t>
      </w:r>
      <w:proofErr w:type="gramStart"/>
      <w:r>
        <w:rPr>
          <w:rFonts w:cstheme="minorHAnsi"/>
          <w:iCs/>
          <w:sz w:val="20"/>
          <w:szCs w:val="20"/>
        </w:rPr>
        <w:t>seus trabalhadores ambiente de trabalho</w:t>
      </w:r>
      <w:proofErr w:type="gramEnd"/>
      <w:r>
        <w:rPr>
          <w:rFonts w:cstheme="minorHAnsi"/>
          <w:iCs/>
          <w:sz w:val="20"/>
          <w:szCs w:val="20"/>
        </w:rPr>
        <w:t>, inclusive equipamentos e instalações, em condições adequadas ao cumprimento das normas de saúde, segurança e bem-estar no trabalho;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Prestar todo esclarecimento ou informação solicitada pela Contratante ou por seus prepostos, garantindo-lhes o acesso, a qualquer tempo, ao local dos trabalhos, bem como aos documentos relativos à execução do empreendimento.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Paralisar, por determinação da Contratante, qualquer atividade que não esteja sendo executada de acordo com a boa técnica ou que ponha em risco a segurança de pessoas ou bens de terceiros.</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color w:val="000000" w:themeColor="text1"/>
          <w:sz w:val="20"/>
          <w:szCs w:val="20"/>
        </w:rPr>
        <w:t>Promover a guarda, manutenção e vigilância de materiais, ferramentas, e tudo o que for necessário à execução dos serviços, durante a vigência do contrato.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Promover a organização técnica e administrativa dos serviços, de modo a conduzi-los eficaz e eficientemente, de acordo com os documentos e especificações que integram este Termo de Referência, no prazo determinado.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Submeter previamente, por escrito, à Contratante, para análise e aprovação, quaisquer mudanças nos métodos executivos que fujam às especificações do Caderno de serviços.</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Manter durante toda a vigência do contrato, em compatibilidade com as obrigações assumidas, todas as condições de habilitação e qualificação exigidas na licitação;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Guardar sigilo sobre todas as informações obtidas em decorrência do cumprimento do contrato;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Pr>
          <w:rFonts w:cstheme="minorHAnsi"/>
          <w:color w:val="000000" w:themeColor="text1"/>
          <w:sz w:val="20"/>
          <w:szCs w:val="20"/>
        </w:rPr>
        <w:lastRenderedPageBreak/>
        <w:t>inicialmente em sua proposta não seja satisfatório para o atendimento do objeto da licitação, exceto quando ocorrer algum dos eventos arrolados nos incisos do § 1º do art. 57 da Lei nº 8.666, de 1993;</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Cumprir, além dos postulados legais vigentes de âmbito federal, estadual ou municipal, as normas de segurança da Contratante;</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sz w:val="20"/>
          <w:szCs w:val="20"/>
        </w:rPr>
        <w:t>Assegurar à Contratante, em conformidade com o previsto no subitem 6.1, “a”e “b”, do Anexo VII – F da Instrução Normativa SEGES/MP nº 5, de 25/05/2017:</w:t>
      </w:r>
    </w:p>
    <w:p w:rsidR="00381151" w:rsidRDefault="00381151" w:rsidP="00381151">
      <w:pPr>
        <w:pStyle w:val="PargrafodaLista"/>
        <w:numPr>
          <w:ilvl w:val="2"/>
          <w:numId w:val="24"/>
        </w:numPr>
        <w:suppressAutoHyphens/>
        <w:spacing w:after="0" w:line="360" w:lineRule="auto"/>
        <w:ind w:left="567" w:firstLine="0"/>
        <w:jc w:val="both"/>
        <w:rPr>
          <w:rFonts w:cstheme="minorHAnsi"/>
          <w:color w:val="000000" w:themeColor="text1"/>
          <w:sz w:val="20"/>
          <w:szCs w:val="20"/>
        </w:rPr>
      </w:pPr>
      <w:r>
        <w:rPr>
          <w:rFonts w:cstheme="minorHAnsi"/>
          <w:color w:val="000000"/>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381151" w:rsidRDefault="00381151" w:rsidP="00381151">
      <w:pPr>
        <w:pStyle w:val="PargrafodaLista"/>
        <w:numPr>
          <w:ilvl w:val="2"/>
          <w:numId w:val="24"/>
        </w:numPr>
        <w:suppressAutoHyphens/>
        <w:spacing w:after="0" w:line="360" w:lineRule="auto"/>
        <w:ind w:left="567" w:firstLine="0"/>
        <w:jc w:val="both"/>
        <w:rPr>
          <w:rFonts w:cstheme="minorHAnsi"/>
          <w:color w:val="000000" w:themeColor="text1"/>
          <w:sz w:val="20"/>
          <w:szCs w:val="20"/>
        </w:rPr>
      </w:pPr>
      <w:r>
        <w:rPr>
          <w:rFonts w:cstheme="minorHAnsi"/>
          <w:color w:val="000000"/>
          <w:sz w:val="20"/>
          <w:szCs w:val="20"/>
        </w:rPr>
        <w:t xml:space="preserve">Os direitos autorais da solução, do projeto, de suas especificações técnicas, da </w:t>
      </w:r>
      <w:proofErr w:type="gramStart"/>
      <w:r>
        <w:rPr>
          <w:rFonts w:cstheme="minorHAnsi"/>
          <w:color w:val="000000"/>
          <w:sz w:val="20"/>
          <w:szCs w:val="20"/>
        </w:rPr>
        <w:t>documentação produzida e congêneres</w:t>
      </w:r>
      <w:proofErr w:type="gramEnd"/>
      <w:r>
        <w:rPr>
          <w:rFonts w:cstheme="minorHAnsi"/>
          <w:color w:val="000000"/>
          <w:sz w:val="20"/>
          <w:szCs w:val="2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Manter os empregados nos horários predeterminados pela Contratante;</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Apresentar os empregados devidamente identificados por meio de crachá;</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Apresentar à Contratante, quando for o caso, a relação nominal dos empregados que adentrarão no órgão para a execução do serviço;</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Manter preposto aceito pela Contratante nos horários e locais de prestação de serviço para representá-la na execução do contrato com capacidade para tomar decisões compatíveis com os compromissos assumidos;</w:t>
      </w:r>
    </w:p>
    <w:p w:rsidR="00381151" w:rsidRDefault="00381151" w:rsidP="00381151">
      <w:pPr>
        <w:numPr>
          <w:ilvl w:val="1"/>
          <w:numId w:val="24"/>
        </w:numPr>
        <w:suppressAutoHyphens/>
        <w:spacing w:after="0" w:line="360" w:lineRule="auto"/>
        <w:ind w:left="567" w:hanging="567"/>
        <w:jc w:val="both"/>
        <w:rPr>
          <w:rFonts w:cstheme="minorHAnsi"/>
          <w:color w:val="000000" w:themeColor="text1"/>
          <w:sz w:val="20"/>
          <w:szCs w:val="20"/>
        </w:rPr>
      </w:pPr>
      <w:r>
        <w:rPr>
          <w:rFonts w:cstheme="minorHAnsi"/>
          <w:color w:val="000000"/>
          <w:sz w:val="20"/>
          <w:szCs w:val="20"/>
        </w:rPr>
        <w:t>Instruir os seus empregados, quanto à prevenção de incêndios nas áreas da Contratante;</w:t>
      </w:r>
    </w:p>
    <w:p w:rsidR="00381151" w:rsidRDefault="00381151" w:rsidP="00381151">
      <w:pPr>
        <w:numPr>
          <w:ilvl w:val="1"/>
          <w:numId w:val="24"/>
        </w:numPr>
        <w:suppressAutoHyphens/>
        <w:spacing w:after="0" w:line="360" w:lineRule="auto"/>
        <w:ind w:left="567" w:hanging="567"/>
        <w:jc w:val="both"/>
        <w:rPr>
          <w:rFonts w:eastAsia="Ecofont_Spranq_eco_Sans" w:cstheme="minorHAnsi"/>
          <w:sz w:val="20"/>
          <w:szCs w:val="20"/>
        </w:rPr>
      </w:pPr>
      <w:r>
        <w:rPr>
          <w:rFonts w:cstheme="minorHAnsi"/>
          <w:sz w:val="20"/>
          <w:szCs w:val="20"/>
        </w:rPr>
        <w:t xml:space="preserve">Adotar as providências e precauções necessárias, inclusive consulta nos respectivos órgãos, se necessário for, a fim de que não venham a </w:t>
      </w:r>
      <w:proofErr w:type="gramStart"/>
      <w:r>
        <w:rPr>
          <w:rFonts w:cstheme="minorHAnsi"/>
          <w:sz w:val="20"/>
          <w:szCs w:val="20"/>
        </w:rPr>
        <w:t>ser</w:t>
      </w:r>
      <w:proofErr w:type="gramEnd"/>
      <w:r>
        <w:rPr>
          <w:rFonts w:cstheme="minorHAnsi"/>
          <w:sz w:val="20"/>
          <w:szCs w:val="20"/>
        </w:rPr>
        <w:t xml:space="preserve"> danificadas as redes hidrossanitárias, elétricas e de comunicação.</w:t>
      </w:r>
    </w:p>
    <w:p w:rsidR="00381151" w:rsidRDefault="00381151" w:rsidP="00381151">
      <w:pPr>
        <w:numPr>
          <w:ilvl w:val="1"/>
          <w:numId w:val="24"/>
        </w:numPr>
        <w:suppressAutoHyphens/>
        <w:spacing w:after="0" w:line="360" w:lineRule="auto"/>
        <w:ind w:left="567" w:hanging="567"/>
        <w:jc w:val="both"/>
        <w:rPr>
          <w:rFonts w:eastAsia="Ecofont_Spranq_eco_Sans" w:cstheme="minorHAnsi"/>
          <w:sz w:val="20"/>
          <w:szCs w:val="20"/>
        </w:rPr>
      </w:pPr>
      <w:r>
        <w:rPr>
          <w:rFonts w:cstheme="minorHAnsi"/>
          <w:sz w:val="20"/>
          <w:szCs w:val="20"/>
        </w:rPr>
        <w:t xml:space="preserve">Providenciar junto ao CREA e/ou ao CAU-BR as Anotações e Registros de Responsabilidade </w:t>
      </w:r>
      <w:proofErr w:type="gramStart"/>
      <w:r>
        <w:rPr>
          <w:rFonts w:cstheme="minorHAnsi"/>
          <w:sz w:val="20"/>
          <w:szCs w:val="20"/>
        </w:rPr>
        <w:t>Técnica referentes ao objeto do contrato e especialidades pertinentes, nos termos das normas pertinentes</w:t>
      </w:r>
      <w:proofErr w:type="gramEnd"/>
      <w:r>
        <w:rPr>
          <w:rFonts w:cstheme="minorHAnsi"/>
          <w:sz w:val="20"/>
          <w:szCs w:val="20"/>
        </w:rPr>
        <w:t xml:space="preserve"> (Leis nº. 6.496/77 e nº. 12.378/2010);</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Obter junto aos órgãos competentes, conforme o caso, as licenças necessárias e demais documentos e autorizações exigíveis, na forma da legislação aplicável;</w:t>
      </w:r>
    </w:p>
    <w:p w:rsidR="00381151" w:rsidRDefault="00381151" w:rsidP="00381151">
      <w:pPr>
        <w:numPr>
          <w:ilvl w:val="1"/>
          <w:numId w:val="24"/>
        </w:numPr>
        <w:suppressAutoHyphens/>
        <w:spacing w:after="0" w:line="360" w:lineRule="auto"/>
        <w:ind w:left="567" w:hanging="567"/>
        <w:jc w:val="both"/>
      </w:pPr>
      <w:r>
        <w:rPr>
          <w:rFonts w:cstheme="minorHAnsi"/>
          <w:sz w:val="20"/>
          <w:szCs w:val="20"/>
        </w:rPr>
        <w:t xml:space="preserve">Elaborar o Diário de Ocorrências e Atividades, incluindo diariamente, pelo preposto responsável, as informações sobre o andamento dos serviços, tais como, número de funcionários, de equipamentos, condições de trabalho, condições meteorológicas, serviços executados, registro de ocorrências e outros </w:t>
      </w:r>
      <w:r>
        <w:rPr>
          <w:rFonts w:cstheme="minorHAnsi"/>
          <w:sz w:val="20"/>
          <w:szCs w:val="20"/>
        </w:rPr>
        <w:lastRenderedPageBreak/>
        <w:t>fatos relacionados, bem como os comunicados à Fiscalização e situação das atividades em relação ao cronograma previsto.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Refazer, às suas expensas, os trabalhos executados em desacordo com o estabelecido no instrumento contratual, neste </w:t>
      </w:r>
      <w:r>
        <w:rPr>
          <w:rFonts w:cstheme="minorHAnsi"/>
          <w:color w:val="000000" w:themeColor="text1"/>
          <w:sz w:val="20"/>
          <w:szCs w:val="20"/>
        </w:rPr>
        <w:t>Termo de Referência</w:t>
      </w:r>
      <w:r>
        <w:rPr>
          <w:rFonts w:cstheme="minorHAnsi"/>
          <w:sz w:val="20"/>
          <w:szCs w:val="20"/>
        </w:rPr>
        <w:t xml:space="preserve"> e seus anexos, bem como substituir aqueles realizados com materiais defeituosos ou com vício de construção, pelo prazo de 05 (cinco) anos, contado da data de emissão do Termo de Recebimento Definitivo.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381151" w:rsidRDefault="00381151" w:rsidP="00381151">
      <w:pPr>
        <w:numPr>
          <w:ilvl w:val="2"/>
          <w:numId w:val="24"/>
        </w:numPr>
        <w:suppressAutoHyphens/>
        <w:spacing w:after="0" w:line="360" w:lineRule="auto"/>
        <w:ind w:left="567" w:firstLine="0"/>
        <w:jc w:val="both"/>
        <w:rPr>
          <w:rFonts w:cstheme="minorHAnsi"/>
          <w:sz w:val="20"/>
          <w:szCs w:val="20"/>
        </w:rPr>
      </w:pPr>
      <w:r>
        <w:rPr>
          <w:rFonts w:cstheme="minorHAnsi"/>
          <w:sz w:val="20"/>
          <w:szCs w:val="20"/>
        </w:rPr>
        <w:t xml:space="preserve">Cópias autenticadas das notas fiscais de aquisição dos produtos ou subprodutos florestais; </w:t>
      </w:r>
    </w:p>
    <w:p w:rsidR="00381151" w:rsidRDefault="00381151" w:rsidP="00381151">
      <w:pPr>
        <w:numPr>
          <w:ilvl w:val="2"/>
          <w:numId w:val="24"/>
        </w:numPr>
        <w:suppressAutoHyphens/>
        <w:spacing w:after="0" w:line="360" w:lineRule="auto"/>
        <w:ind w:left="567" w:firstLine="0"/>
        <w:jc w:val="both"/>
        <w:rPr>
          <w:rFonts w:cstheme="minorHAnsi"/>
          <w:color w:val="000000" w:themeColor="text1"/>
          <w:sz w:val="20"/>
          <w:szCs w:val="20"/>
        </w:rPr>
      </w:pPr>
      <w:r>
        <w:rPr>
          <w:rFonts w:cstheme="minorHAnsi"/>
          <w:sz w:val="20"/>
          <w:szCs w:val="20"/>
        </w:rPr>
        <w:t xml:space="preserve">Cópia dos Comprovantes de Registro do fornecedor e do transportador dos produtos ou subprodutos florestais junto ao Cadastro Técnico Federal de Atividades Potencialmente Poluidoras ou </w:t>
      </w:r>
      <w:proofErr w:type="spellStart"/>
      <w:r>
        <w:rPr>
          <w:rFonts w:cstheme="minorHAnsi"/>
          <w:sz w:val="20"/>
          <w:szCs w:val="20"/>
        </w:rPr>
        <w:t>Utilizadoras</w:t>
      </w:r>
      <w:proofErr w:type="spellEnd"/>
      <w:r>
        <w:rPr>
          <w:rFonts w:cstheme="minorHAnsi"/>
          <w:sz w:val="20"/>
          <w:szCs w:val="20"/>
        </w:rPr>
        <w:t xml:space="preserve">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rsidR="00381151" w:rsidRDefault="00381151" w:rsidP="00381151">
      <w:pPr>
        <w:pStyle w:val="ListaColorida-nfase11"/>
        <w:widowControl/>
        <w:numPr>
          <w:ilvl w:val="2"/>
          <w:numId w:val="24"/>
        </w:numPr>
        <w:suppressAutoHyphens w:val="0"/>
        <w:spacing w:line="360" w:lineRule="auto"/>
        <w:ind w:left="567" w:firstLine="0"/>
        <w:jc w:val="both"/>
        <w:rPr>
          <w:rFonts w:asciiTheme="minorHAnsi" w:hAnsiTheme="minorHAnsi" w:cstheme="minorHAnsi"/>
          <w:color w:val="000000" w:themeColor="text1"/>
          <w:sz w:val="20"/>
        </w:rPr>
      </w:pPr>
      <w:r>
        <w:rPr>
          <w:rFonts w:asciiTheme="minorHAnsi" w:hAnsiTheme="minorHAnsi" w:cstheme="minorHAnsi"/>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rsidR="00381151" w:rsidRDefault="00381151" w:rsidP="00381151">
      <w:pPr>
        <w:numPr>
          <w:ilvl w:val="3"/>
          <w:numId w:val="24"/>
        </w:numPr>
        <w:suppressAutoHyphens/>
        <w:spacing w:after="0" w:line="360" w:lineRule="auto"/>
        <w:ind w:left="1418" w:firstLine="0"/>
        <w:jc w:val="both"/>
        <w:rPr>
          <w:rFonts w:cstheme="minorHAnsi"/>
          <w:color w:val="000000" w:themeColor="text1"/>
          <w:sz w:val="20"/>
          <w:szCs w:val="20"/>
          <w:lang w:eastAsia="ar-SA"/>
        </w:rPr>
      </w:pPr>
      <w:r>
        <w:rPr>
          <w:rFonts w:cstheme="minorHAnsi"/>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381151" w:rsidRDefault="00381151" w:rsidP="00381151">
      <w:pPr>
        <w:numPr>
          <w:ilvl w:val="2"/>
          <w:numId w:val="24"/>
        </w:numPr>
        <w:tabs>
          <w:tab w:val="left" w:pos="1560"/>
        </w:tabs>
        <w:suppressAutoHyphens/>
        <w:spacing w:after="0" w:line="360" w:lineRule="auto"/>
        <w:ind w:left="567" w:firstLine="0"/>
        <w:jc w:val="both"/>
        <w:rPr>
          <w:rFonts w:cstheme="minorHAnsi"/>
          <w:sz w:val="20"/>
          <w:szCs w:val="20"/>
        </w:rPr>
      </w:pPr>
      <w:r>
        <w:rPr>
          <w:rFonts w:cstheme="minorHAnsi"/>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381151" w:rsidRDefault="00381151" w:rsidP="00381151">
      <w:pPr>
        <w:numPr>
          <w:ilvl w:val="2"/>
          <w:numId w:val="24"/>
        </w:numPr>
        <w:tabs>
          <w:tab w:val="left" w:pos="1560"/>
        </w:tabs>
        <w:suppressAutoHyphens/>
        <w:spacing w:after="0" w:line="360" w:lineRule="auto"/>
        <w:ind w:left="567" w:firstLine="0"/>
        <w:jc w:val="both"/>
        <w:rPr>
          <w:rFonts w:cstheme="minorHAnsi"/>
          <w:sz w:val="20"/>
          <w:szCs w:val="20"/>
        </w:rPr>
      </w:pPr>
      <w:r>
        <w:rPr>
          <w:rFonts w:cstheme="minorHAnsi"/>
          <w:sz w:val="20"/>
          <w:szCs w:val="2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Pr>
          <w:rFonts w:cstheme="minorHAnsi"/>
          <w:sz w:val="20"/>
          <w:szCs w:val="20"/>
        </w:rPr>
        <w:t>couber,</w:t>
      </w:r>
      <w:proofErr w:type="gramEnd"/>
      <w:r>
        <w:rPr>
          <w:rFonts w:cstheme="minorHAnsi"/>
          <w:sz w:val="20"/>
          <w:szCs w:val="20"/>
        </w:rPr>
        <w:t xml:space="preserve"> aos seguintes procedimentos:</w:t>
      </w:r>
    </w:p>
    <w:p w:rsidR="00381151" w:rsidRDefault="00381151" w:rsidP="00381151">
      <w:pPr>
        <w:numPr>
          <w:ilvl w:val="3"/>
          <w:numId w:val="24"/>
        </w:numPr>
        <w:tabs>
          <w:tab w:val="left" w:pos="2410"/>
        </w:tabs>
        <w:suppressAutoHyphens/>
        <w:spacing w:after="0" w:line="360" w:lineRule="auto"/>
        <w:ind w:left="1418" w:firstLine="0"/>
        <w:jc w:val="both"/>
        <w:rPr>
          <w:rFonts w:cstheme="minorHAnsi"/>
          <w:sz w:val="20"/>
          <w:szCs w:val="20"/>
        </w:rPr>
      </w:pPr>
      <w:proofErr w:type="gramStart"/>
      <w:r>
        <w:rPr>
          <w:rFonts w:cstheme="minorHAnsi"/>
          <w:sz w:val="20"/>
          <w:szCs w:val="20"/>
        </w:rPr>
        <w:lastRenderedPageBreak/>
        <w:t>resíduos</w:t>
      </w:r>
      <w:proofErr w:type="gramEnd"/>
      <w:r>
        <w:rPr>
          <w:rFonts w:cstheme="minorHAnsi"/>
          <w:sz w:val="20"/>
          <w:szCs w:val="20"/>
        </w:rPr>
        <w:t xml:space="preserve"> Classe A (reutilizáveis ou recicláveis como agregados): deverão ser reutilizados ou reciclados na forma de agregados, ou encaminhados a aterros de resíduos classe A de reserva de material para usos futuros; </w:t>
      </w:r>
    </w:p>
    <w:p w:rsidR="00381151" w:rsidRDefault="00381151" w:rsidP="00381151">
      <w:pPr>
        <w:numPr>
          <w:ilvl w:val="3"/>
          <w:numId w:val="24"/>
        </w:numPr>
        <w:tabs>
          <w:tab w:val="left" w:pos="2410"/>
        </w:tabs>
        <w:suppressAutoHyphens/>
        <w:spacing w:after="0" w:line="360" w:lineRule="auto"/>
        <w:ind w:left="1418" w:firstLine="0"/>
        <w:jc w:val="both"/>
        <w:rPr>
          <w:rFonts w:cstheme="minorHAnsi"/>
          <w:sz w:val="20"/>
          <w:szCs w:val="20"/>
        </w:rPr>
      </w:pPr>
      <w:proofErr w:type="gramStart"/>
      <w:r>
        <w:rPr>
          <w:rFonts w:cstheme="minorHAnsi"/>
          <w:sz w:val="20"/>
          <w:szCs w:val="20"/>
        </w:rPr>
        <w:t>resíduos</w:t>
      </w:r>
      <w:proofErr w:type="gramEnd"/>
      <w:r>
        <w:rPr>
          <w:rFonts w:cstheme="minorHAnsi"/>
          <w:sz w:val="20"/>
          <w:szCs w:val="20"/>
        </w:rPr>
        <w:t xml:space="preserve"> Classe B (recicláveis para outras destinações): deverão ser reutilizados, reciclados ou encaminhados a áreas de armazenamento temporário, sendo dispostos de modo a permitir a sua utilização ou reciclagem futura;</w:t>
      </w:r>
    </w:p>
    <w:p w:rsidR="00381151" w:rsidRDefault="00381151" w:rsidP="00381151">
      <w:pPr>
        <w:numPr>
          <w:ilvl w:val="3"/>
          <w:numId w:val="24"/>
        </w:numPr>
        <w:tabs>
          <w:tab w:val="left" w:pos="2410"/>
        </w:tabs>
        <w:suppressAutoHyphens/>
        <w:spacing w:after="0" w:line="360" w:lineRule="auto"/>
        <w:ind w:left="1418" w:firstLine="0"/>
        <w:jc w:val="both"/>
        <w:rPr>
          <w:rFonts w:cstheme="minorHAnsi"/>
          <w:sz w:val="20"/>
          <w:szCs w:val="20"/>
        </w:rPr>
      </w:pPr>
      <w:proofErr w:type="gramStart"/>
      <w:r>
        <w:rPr>
          <w:rFonts w:cstheme="minorHAnsi"/>
          <w:sz w:val="20"/>
          <w:szCs w:val="20"/>
        </w:rPr>
        <w:t>resíduos</w:t>
      </w:r>
      <w:proofErr w:type="gramEnd"/>
      <w:r>
        <w:rPr>
          <w:rFonts w:cstheme="minorHAnsi"/>
          <w:sz w:val="20"/>
          <w:szCs w:val="2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381151" w:rsidRDefault="00381151" w:rsidP="00381151">
      <w:pPr>
        <w:numPr>
          <w:ilvl w:val="3"/>
          <w:numId w:val="24"/>
        </w:numPr>
        <w:tabs>
          <w:tab w:val="left" w:pos="2410"/>
        </w:tabs>
        <w:suppressAutoHyphens/>
        <w:spacing w:after="0" w:line="360" w:lineRule="auto"/>
        <w:ind w:left="1418" w:firstLine="0"/>
        <w:jc w:val="both"/>
        <w:rPr>
          <w:rFonts w:cstheme="minorHAnsi"/>
          <w:sz w:val="20"/>
          <w:szCs w:val="20"/>
        </w:rPr>
      </w:pPr>
      <w:proofErr w:type="gramStart"/>
      <w:r>
        <w:rPr>
          <w:rFonts w:cstheme="minorHAnsi"/>
          <w:sz w:val="20"/>
          <w:szCs w:val="20"/>
        </w:rPr>
        <w:t>resíduos</w:t>
      </w:r>
      <w:proofErr w:type="gramEnd"/>
      <w:r>
        <w:rPr>
          <w:rFonts w:cstheme="minorHAnsi"/>
          <w:sz w:val="20"/>
          <w:szCs w:val="20"/>
        </w:rPr>
        <w:t xml:space="preserve"> Classe D (perigosos, contaminados ou prejudiciais à saúde): deverão ser armazenados, transportados, reutilizados e destinados em conformidade com as normas técnicas específicas.</w:t>
      </w:r>
    </w:p>
    <w:p w:rsidR="00381151" w:rsidRDefault="00381151" w:rsidP="00381151">
      <w:pPr>
        <w:numPr>
          <w:ilvl w:val="2"/>
          <w:numId w:val="24"/>
        </w:numPr>
        <w:tabs>
          <w:tab w:val="left" w:pos="1701"/>
        </w:tabs>
        <w:suppressAutoHyphens/>
        <w:spacing w:after="0" w:line="360" w:lineRule="auto"/>
        <w:ind w:left="567" w:firstLine="0"/>
        <w:jc w:val="both"/>
      </w:pPr>
      <w:r>
        <w:rPr>
          <w:rFonts w:cstheme="minorHAnsi"/>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381151" w:rsidRDefault="00381151" w:rsidP="00381151">
      <w:pPr>
        <w:numPr>
          <w:ilvl w:val="2"/>
          <w:numId w:val="24"/>
        </w:numPr>
        <w:tabs>
          <w:tab w:val="left" w:pos="709"/>
        </w:tabs>
        <w:suppressAutoHyphens/>
        <w:spacing w:after="0" w:line="360" w:lineRule="auto"/>
        <w:ind w:left="567" w:firstLine="0"/>
        <w:jc w:val="both"/>
        <w:rPr>
          <w:rFonts w:cstheme="minorHAnsi"/>
          <w:sz w:val="20"/>
          <w:szCs w:val="20"/>
        </w:rPr>
      </w:pPr>
      <w:r>
        <w:rPr>
          <w:rFonts w:cstheme="minorHAnsi"/>
          <w:sz w:val="20"/>
          <w:szCs w:val="2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Pr>
          <w:rFonts w:cstheme="minorHAnsi"/>
          <w:sz w:val="20"/>
          <w:szCs w:val="20"/>
        </w:rPr>
        <w:t>sob pena</w:t>
      </w:r>
      <w:proofErr w:type="gramEnd"/>
      <w:r>
        <w:rPr>
          <w:rFonts w:cstheme="minorHAnsi"/>
          <w:sz w:val="20"/>
          <w:szCs w:val="20"/>
        </w:rPr>
        <w:t xml:space="preserve"> de multa, que todos os resíduos removidos estão acompanhados de Controle de Transporte de Resíduos, em conformidade com as normas da Agência Brasileira de Normas Técnicas - ABNT, ABNT NBR </w:t>
      </w:r>
      <w:proofErr w:type="spellStart"/>
      <w:r>
        <w:rPr>
          <w:rFonts w:cstheme="minorHAnsi"/>
          <w:sz w:val="20"/>
          <w:szCs w:val="20"/>
        </w:rPr>
        <w:t>ns</w:t>
      </w:r>
      <w:proofErr w:type="spellEnd"/>
      <w:r>
        <w:rPr>
          <w:rFonts w:cstheme="minorHAnsi"/>
          <w:sz w:val="20"/>
          <w:szCs w:val="20"/>
        </w:rPr>
        <w:t>. 15.112, 15.113, 15.114, 15.115 e 15.116, de 2004.</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Observar as seguintes diretrizes de caráter ambiental:</w:t>
      </w:r>
    </w:p>
    <w:p w:rsidR="00381151" w:rsidRDefault="00381151" w:rsidP="00381151">
      <w:pPr>
        <w:numPr>
          <w:ilvl w:val="2"/>
          <w:numId w:val="24"/>
        </w:numPr>
        <w:tabs>
          <w:tab w:val="left" w:pos="1701"/>
        </w:tabs>
        <w:suppressAutoHyphens/>
        <w:spacing w:after="0" w:line="360" w:lineRule="auto"/>
        <w:ind w:left="567" w:firstLine="0"/>
        <w:jc w:val="both"/>
        <w:rPr>
          <w:rFonts w:cstheme="minorHAnsi"/>
          <w:sz w:val="20"/>
          <w:szCs w:val="20"/>
        </w:rPr>
      </w:pPr>
      <w:r>
        <w:rPr>
          <w:rFonts w:cstheme="minorHAnsi"/>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381151" w:rsidRDefault="00381151" w:rsidP="00381151">
      <w:pPr>
        <w:numPr>
          <w:ilvl w:val="2"/>
          <w:numId w:val="24"/>
        </w:numPr>
        <w:tabs>
          <w:tab w:val="left" w:pos="1701"/>
        </w:tabs>
        <w:suppressAutoHyphens/>
        <w:spacing w:after="0" w:line="360" w:lineRule="auto"/>
        <w:ind w:left="567" w:firstLine="0"/>
        <w:jc w:val="both"/>
        <w:rPr>
          <w:rFonts w:cstheme="minorHAnsi"/>
          <w:sz w:val="20"/>
          <w:szCs w:val="20"/>
        </w:rPr>
      </w:pPr>
      <w:r>
        <w:rPr>
          <w:rFonts w:cstheme="minorHAnsi"/>
          <w:sz w:val="20"/>
          <w:szCs w:val="20"/>
        </w:rPr>
        <w:t>Na execução contratual, conforme o caso, a emissão de ruídos não poderá ultrapassar os níveis considerados aceitáveis pela Norma NBR-</w:t>
      </w:r>
      <w:proofErr w:type="gramStart"/>
      <w:r>
        <w:rPr>
          <w:rFonts w:cstheme="minorHAnsi"/>
          <w:sz w:val="20"/>
          <w:szCs w:val="20"/>
        </w:rPr>
        <w:t>10.151 - Avaliação</w:t>
      </w:r>
      <w:proofErr w:type="gramEnd"/>
      <w:r>
        <w:rPr>
          <w:rFonts w:cstheme="minorHAnsi"/>
          <w:sz w:val="20"/>
          <w:szCs w:val="2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381151" w:rsidRDefault="00381151" w:rsidP="00381151">
      <w:pPr>
        <w:numPr>
          <w:ilvl w:val="2"/>
          <w:numId w:val="24"/>
        </w:numPr>
        <w:tabs>
          <w:tab w:val="left" w:pos="1701"/>
        </w:tabs>
        <w:suppressAutoHyphens/>
        <w:spacing w:after="0" w:line="360" w:lineRule="auto"/>
        <w:ind w:left="567" w:firstLine="0"/>
        <w:jc w:val="both"/>
        <w:rPr>
          <w:rFonts w:cstheme="minorHAnsi"/>
          <w:sz w:val="20"/>
          <w:szCs w:val="20"/>
        </w:rPr>
      </w:pPr>
      <w:r>
        <w:rPr>
          <w:rFonts w:cstheme="minorHAnsi"/>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w:t>
      </w:r>
    </w:p>
    <w:p w:rsidR="00381151" w:rsidRDefault="00381151" w:rsidP="00381151">
      <w:pPr>
        <w:numPr>
          <w:ilvl w:val="1"/>
          <w:numId w:val="24"/>
        </w:numPr>
        <w:suppressAutoHyphens/>
        <w:spacing w:after="0" w:line="360" w:lineRule="auto"/>
        <w:ind w:left="567" w:hanging="567"/>
        <w:jc w:val="both"/>
      </w:pPr>
      <w:r>
        <w:rPr>
          <w:rFonts w:cstheme="minorHAnsi"/>
          <w:sz w:val="20"/>
          <w:szCs w:val="20"/>
        </w:rPr>
        <w:t xml:space="preserve">Realizar, conforme o caso, por meio de laboratórios previamente aprovados pela fiscalização e sob suas custas, os testes, ensaios, exames e provas necessárias ao controle de qualidade dos materiais, serviços e </w:t>
      </w:r>
      <w:r>
        <w:rPr>
          <w:rFonts w:cstheme="minorHAnsi"/>
          <w:sz w:val="20"/>
          <w:szCs w:val="20"/>
        </w:rPr>
        <w:lastRenderedPageBreak/>
        <w:t xml:space="preserve">equipamentos a serem aplicados nos trabalhos, conforme procedimento previsto neste </w:t>
      </w:r>
      <w:r>
        <w:rPr>
          <w:rFonts w:cstheme="minorHAnsi"/>
          <w:color w:val="000000" w:themeColor="text1"/>
          <w:sz w:val="20"/>
          <w:szCs w:val="20"/>
        </w:rPr>
        <w:t>Termo de Referência</w:t>
      </w:r>
      <w:r>
        <w:rPr>
          <w:rFonts w:cstheme="minorHAnsi"/>
          <w:sz w:val="20"/>
          <w:szCs w:val="20"/>
        </w:rPr>
        <w:t xml:space="preserve"> e demais documentos anexos;</w:t>
      </w:r>
    </w:p>
    <w:p w:rsidR="00381151" w:rsidRDefault="00381151" w:rsidP="00381151">
      <w:pPr>
        <w:numPr>
          <w:ilvl w:val="1"/>
          <w:numId w:val="24"/>
        </w:numPr>
        <w:suppressAutoHyphens/>
        <w:spacing w:after="0" w:line="360" w:lineRule="auto"/>
        <w:ind w:left="567" w:hanging="567"/>
        <w:jc w:val="both"/>
      </w:pPr>
      <w:r>
        <w:rPr>
          <w:rFonts w:cstheme="minorHAnsi"/>
          <w:iCs/>
          <w:sz w:val="20"/>
          <w:szCs w:val="20"/>
        </w:rPr>
        <w:t>No caso de execução de Serviços de Engenharia:</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Reconhecer sua responsabilidade exclusiva da contratada sobre a quitação dos encargos trabalhistas e sociais decorrentes do contrato;</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Apresentar a comprovação, conforme solicitado pela contratada, do cumprimento das obrigações trabalhistas, previdenciárias e para com o FGTS, em relação aos empregados da contratada que efetivamente participarem da execução do contrato;</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 xml:space="preserve">Observar os preceitos da legislação sobre a jornada de trabalho, conforme a categoria profissional; </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 xml:space="preserve">Subcontratar somente empresas que aceitem expressamente as obrigações estabelecidas na Instrução Normativa SEGES/MP nº 6, de </w:t>
      </w:r>
      <w:proofErr w:type="gramStart"/>
      <w:r>
        <w:rPr>
          <w:rFonts w:cstheme="minorHAnsi"/>
          <w:iCs/>
          <w:sz w:val="20"/>
          <w:szCs w:val="20"/>
        </w:rPr>
        <w:t>6</w:t>
      </w:r>
      <w:proofErr w:type="gramEnd"/>
      <w:r>
        <w:rPr>
          <w:rFonts w:cstheme="minorHAnsi"/>
          <w:iCs/>
          <w:sz w:val="20"/>
          <w:szCs w:val="20"/>
        </w:rPr>
        <w:t xml:space="preserve"> de julho de 2018.</w:t>
      </w:r>
    </w:p>
    <w:p w:rsidR="00381151" w:rsidRDefault="00381151" w:rsidP="00381151">
      <w:pPr>
        <w:numPr>
          <w:ilvl w:val="2"/>
          <w:numId w:val="24"/>
        </w:numPr>
        <w:suppressAutoHyphens/>
        <w:spacing w:after="0" w:line="360" w:lineRule="auto"/>
        <w:ind w:left="567" w:firstLine="0"/>
        <w:jc w:val="both"/>
        <w:rPr>
          <w:rFonts w:cstheme="minorHAnsi"/>
          <w:iCs/>
          <w:sz w:val="20"/>
          <w:szCs w:val="20"/>
        </w:rPr>
      </w:pPr>
      <w:r>
        <w:rPr>
          <w:rFonts w:cstheme="minorHAnsi"/>
          <w:iCs/>
          <w:sz w:val="20"/>
          <w:szCs w:val="20"/>
        </w:rPr>
        <w:t>Inscrever a Obra no Cadastro Nacional de Obras – CNO da Receita Federal do Brasil em até 30 (trinta) dias contados do início das atividades, em conformidade com a Instrução Normativa RFB nº 1845, de 22 de Novembro de 2018.</w:t>
      </w:r>
    </w:p>
    <w:p w:rsidR="00381151" w:rsidRDefault="00381151" w:rsidP="00381151">
      <w:pPr>
        <w:spacing w:after="0" w:line="360" w:lineRule="auto"/>
        <w:ind w:left="928"/>
        <w:jc w:val="both"/>
        <w:rPr>
          <w:rFonts w:cstheme="minorHAnsi"/>
          <w:sz w:val="20"/>
          <w:szCs w:val="20"/>
        </w:rPr>
      </w:pPr>
    </w:p>
    <w:p w:rsidR="00381151" w:rsidRDefault="00381151" w:rsidP="00381151">
      <w:pPr>
        <w:pStyle w:val="Heading1"/>
      </w:pPr>
      <w:r>
        <w:t>DA SUBCONTRATAÇÃO</w:t>
      </w:r>
    </w:p>
    <w:p w:rsidR="00381151" w:rsidRDefault="00381151" w:rsidP="00381151">
      <w:pPr>
        <w:pStyle w:val="Recuodecorpodetexto"/>
        <w:numPr>
          <w:ilvl w:val="1"/>
          <w:numId w:val="24"/>
        </w:numPr>
        <w:overflowPunct w:val="0"/>
        <w:spacing w:line="360" w:lineRule="auto"/>
        <w:ind w:left="0" w:right="0" w:firstLine="0"/>
        <w:jc w:val="both"/>
        <w:textAlignment w:val="auto"/>
        <w:rPr>
          <w:rFonts w:asciiTheme="minorHAnsi" w:hAnsiTheme="minorHAnsi" w:cstheme="minorHAnsi"/>
          <w:sz w:val="20"/>
        </w:rPr>
      </w:pPr>
      <w:r>
        <w:rPr>
          <w:rFonts w:asciiTheme="minorHAnsi" w:hAnsiTheme="minorHAnsi" w:cstheme="minorHAnsi"/>
          <w:sz w:val="20"/>
        </w:rPr>
        <w:t>É permitida a subcontratação parcial do objeto, com a prévia anuência por escrito da CONTRATANTE, continuando, porém, a CONTRATADA a responder direta e exclusivamente, pela fiel observância das obrigações contratuais (art. 10º do Decreto 7.581/2011), nas seguintes condições:</w:t>
      </w:r>
    </w:p>
    <w:p w:rsidR="00381151" w:rsidRDefault="00381151" w:rsidP="00381151">
      <w:pPr>
        <w:numPr>
          <w:ilvl w:val="2"/>
          <w:numId w:val="24"/>
        </w:numPr>
        <w:suppressAutoHyphens/>
        <w:spacing w:after="0" w:line="360" w:lineRule="auto"/>
        <w:ind w:left="567" w:firstLine="0"/>
        <w:jc w:val="both"/>
        <w:rPr>
          <w:rFonts w:cstheme="minorHAnsi"/>
          <w:color w:val="000000"/>
          <w:sz w:val="20"/>
          <w:szCs w:val="20"/>
        </w:rPr>
      </w:pPr>
      <w:r>
        <w:rPr>
          <w:rFonts w:cstheme="minorHAnsi"/>
          <w:color w:val="000000"/>
          <w:sz w:val="20"/>
          <w:szCs w:val="20"/>
        </w:rPr>
        <w:lastRenderedPageBreak/>
        <w:t>Quando permitida a subcontratação, a Contratada deverá apresentar documentação do subcontratado que comprove sua habilitação jurídica, regularidade fiscal e a qualificação técnica necessária à execução da parcela do serviço subcontratado;</w:t>
      </w:r>
    </w:p>
    <w:p w:rsidR="00381151" w:rsidRDefault="00381151" w:rsidP="00381151">
      <w:pPr>
        <w:pStyle w:val="Corpodetexto"/>
        <w:numPr>
          <w:ilvl w:val="2"/>
          <w:numId w:val="24"/>
        </w:numPr>
        <w:suppressAutoHyphens/>
        <w:spacing w:after="0" w:line="360" w:lineRule="auto"/>
        <w:ind w:left="567" w:firstLine="0"/>
        <w:jc w:val="both"/>
        <w:rPr>
          <w:rFonts w:cstheme="minorHAnsi"/>
          <w:sz w:val="20"/>
          <w:szCs w:val="20"/>
        </w:rPr>
      </w:pPr>
      <w:r>
        <w:rPr>
          <w:rFonts w:cstheme="minorHAnsi"/>
          <w:color w:val="000000"/>
          <w:sz w:val="20"/>
          <w:szCs w:val="20"/>
        </w:rPr>
        <w:t xml:space="preserve">A subcontratação não exclui a responsabilidade da </w:t>
      </w:r>
      <w:r>
        <w:rPr>
          <w:rFonts w:cstheme="minorHAnsi"/>
          <w:sz w:val="20"/>
          <w:szCs w:val="20"/>
        </w:rPr>
        <w:t>CONTRATADA</w:t>
      </w:r>
      <w:r>
        <w:rPr>
          <w:rFonts w:cstheme="minorHAnsi"/>
          <w:color w:val="000000"/>
          <w:sz w:val="20"/>
          <w:szCs w:val="20"/>
        </w:rPr>
        <w:t xml:space="preserve"> perante a administração pública quanto à qualidade técnica do serviço prestado;</w:t>
      </w:r>
    </w:p>
    <w:p w:rsidR="00381151" w:rsidRDefault="00381151" w:rsidP="00381151">
      <w:pPr>
        <w:numPr>
          <w:ilvl w:val="2"/>
          <w:numId w:val="24"/>
        </w:numPr>
        <w:suppressAutoHyphens/>
        <w:spacing w:after="0" w:line="360" w:lineRule="auto"/>
        <w:ind w:left="567" w:firstLine="0"/>
        <w:jc w:val="both"/>
        <w:rPr>
          <w:rFonts w:cstheme="minorHAnsi"/>
          <w:sz w:val="20"/>
          <w:szCs w:val="20"/>
        </w:rPr>
      </w:pPr>
      <w:r>
        <w:rPr>
          <w:rFonts w:cstheme="minorHAnsi"/>
          <w:sz w:val="20"/>
          <w:szCs w:val="20"/>
        </w:rPr>
        <w:t>A Contratada não poderá subcontratar as obras e serviços contratados, salvo quanto a itens que por sua especialização requeiram o emprego de empresas ou profissionais especialmente habilitados;</w:t>
      </w:r>
    </w:p>
    <w:p w:rsidR="00381151" w:rsidRDefault="00381151" w:rsidP="00381151">
      <w:pPr>
        <w:numPr>
          <w:ilvl w:val="2"/>
          <w:numId w:val="24"/>
        </w:numPr>
        <w:suppressAutoHyphens/>
        <w:spacing w:after="0" w:line="360" w:lineRule="auto"/>
        <w:ind w:left="567" w:firstLine="0"/>
        <w:jc w:val="both"/>
      </w:pPr>
      <w:r>
        <w:rPr>
          <w:rFonts w:cstheme="minorHAnsi"/>
          <w:sz w:val="20"/>
          <w:szCs w:val="20"/>
        </w:rPr>
        <w:t>Os serviços que estiverem a cargo de empresas subcontratadas serão articulados entre si pela Contratada, de modo a proporcionar andamento harmonioso dos serviços no seu conjunto;</w:t>
      </w:r>
    </w:p>
    <w:p w:rsidR="00381151" w:rsidRDefault="00381151" w:rsidP="00381151">
      <w:pPr>
        <w:numPr>
          <w:ilvl w:val="2"/>
          <w:numId w:val="24"/>
        </w:numPr>
        <w:suppressAutoHyphens/>
        <w:spacing w:after="0" w:line="360" w:lineRule="auto"/>
        <w:ind w:left="567" w:firstLine="0"/>
        <w:jc w:val="both"/>
        <w:rPr>
          <w:rFonts w:cstheme="minorHAnsi"/>
          <w:sz w:val="20"/>
          <w:szCs w:val="20"/>
        </w:rPr>
      </w:pPr>
      <w:r>
        <w:rPr>
          <w:rFonts w:cstheme="minorHAnsi"/>
          <w:sz w:val="20"/>
          <w:szCs w:val="20"/>
        </w:rPr>
        <w:t>De nenhum modo a FISCALIZAÇÃO interferirá diretamente junto às empresas subcontratadas. Qualquer notificação ou impugnação de serviço ou material será feita diretamente à Contratada;</w:t>
      </w:r>
    </w:p>
    <w:p w:rsidR="00381151" w:rsidRDefault="00381151" w:rsidP="00381151">
      <w:pPr>
        <w:pStyle w:val="Corpodetexto"/>
        <w:numPr>
          <w:ilvl w:val="2"/>
          <w:numId w:val="24"/>
        </w:numPr>
        <w:suppressAutoHyphens/>
        <w:spacing w:after="0" w:line="360" w:lineRule="auto"/>
        <w:ind w:left="567" w:firstLine="0"/>
        <w:jc w:val="both"/>
        <w:rPr>
          <w:rFonts w:cstheme="minorHAnsi"/>
          <w:sz w:val="20"/>
          <w:szCs w:val="20"/>
        </w:rPr>
      </w:pPr>
      <w:r>
        <w:rPr>
          <w:rFonts w:cstheme="minorHAnsi"/>
          <w:sz w:val="20"/>
          <w:szCs w:val="20"/>
        </w:rPr>
        <w:t>A Contratada não poderá alegar a subcontratação ou tentar transferir para as subcontratadas a obrigação e responsabilidade perante a Contratante, de manter e fielmente bem executar o objeto integral contratado.</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rPr>
        <w:t xml:space="preserve">A subcontratação depende de autorização prévia da Contratante, a quem incumbe avaliar se a subcontratada cumpre os requisitos de qualificação técnica necessários para a execução do objeto. </w:t>
      </w:r>
    </w:p>
    <w:p w:rsidR="00381151" w:rsidRDefault="00381151" w:rsidP="00381151">
      <w:pPr>
        <w:numPr>
          <w:ilvl w:val="2"/>
          <w:numId w:val="24"/>
        </w:numPr>
        <w:suppressAutoHyphens/>
        <w:spacing w:after="0" w:line="360" w:lineRule="auto"/>
        <w:ind w:left="567" w:hanging="567"/>
        <w:jc w:val="both"/>
        <w:rPr>
          <w:rFonts w:cstheme="minorHAnsi"/>
          <w:iCs/>
          <w:sz w:val="20"/>
          <w:szCs w:val="20"/>
        </w:rPr>
      </w:pPr>
      <w:r>
        <w:rPr>
          <w:rFonts w:cstheme="minorHAnsi"/>
          <w:iCs/>
          <w:sz w:val="20"/>
          <w:szCs w:val="20"/>
        </w:rPr>
        <w:t xml:space="preserve">No caso de obras, somente será autorizada a subcontratação de empresas que expressamente aceitem o cumprimento das cláusulas assecuratórias de direitos trabalhistas, previstas na Instrução Normativa SEGES/MP nº 6, de </w:t>
      </w:r>
      <w:proofErr w:type="gramStart"/>
      <w:r>
        <w:rPr>
          <w:rFonts w:cstheme="minorHAnsi"/>
          <w:iCs/>
          <w:sz w:val="20"/>
          <w:szCs w:val="20"/>
        </w:rPr>
        <w:t>6</w:t>
      </w:r>
      <w:proofErr w:type="gramEnd"/>
      <w:r>
        <w:rPr>
          <w:rFonts w:cstheme="minorHAnsi"/>
          <w:iCs/>
          <w:sz w:val="20"/>
          <w:szCs w:val="20"/>
        </w:rPr>
        <w:t xml:space="preserve"> de julho de 2018.</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381151" w:rsidRDefault="00381151" w:rsidP="00381151">
      <w:pPr>
        <w:spacing w:after="0" w:line="360" w:lineRule="auto"/>
        <w:ind w:left="567" w:hanging="567"/>
        <w:jc w:val="both"/>
        <w:rPr>
          <w:rFonts w:cstheme="minorHAnsi"/>
          <w:sz w:val="20"/>
          <w:szCs w:val="20"/>
        </w:rPr>
      </w:pPr>
    </w:p>
    <w:p w:rsidR="00381151" w:rsidRDefault="00381151" w:rsidP="00381151">
      <w:pPr>
        <w:pStyle w:val="Heading1"/>
      </w:pPr>
      <w:r>
        <w:t>ALTERAÇÃO SUBJETIVA</w:t>
      </w:r>
    </w:p>
    <w:p w:rsidR="00381151" w:rsidRDefault="00381151" w:rsidP="00381151">
      <w:pPr>
        <w:pStyle w:val="PargrafodaLista"/>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81151" w:rsidRDefault="00381151" w:rsidP="00381151">
      <w:pPr>
        <w:pStyle w:val="PargrafodaLista"/>
        <w:spacing w:after="0" w:line="360" w:lineRule="auto"/>
        <w:ind w:left="567"/>
        <w:jc w:val="both"/>
        <w:rPr>
          <w:rFonts w:cstheme="minorHAnsi"/>
          <w:sz w:val="20"/>
          <w:szCs w:val="20"/>
          <w:lang w:eastAsia="en-US"/>
        </w:rPr>
      </w:pPr>
    </w:p>
    <w:p w:rsidR="00381151" w:rsidRDefault="00381151" w:rsidP="00381151">
      <w:pPr>
        <w:pStyle w:val="Heading1"/>
      </w:pPr>
      <w:r>
        <w:t>CONTROLE E FISCALIZAÇÃO DA EXECUÇÃO</w:t>
      </w:r>
    </w:p>
    <w:p w:rsidR="00381151" w:rsidRDefault="00381151" w:rsidP="00381151">
      <w:pPr>
        <w:pStyle w:val="PargrafodaLista"/>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cstheme="minorHAnsi"/>
          <w:sz w:val="20"/>
          <w:szCs w:val="20"/>
          <w:lang w:eastAsia="en-US"/>
        </w:rPr>
        <w:t>arts</w:t>
      </w:r>
      <w:proofErr w:type="spellEnd"/>
      <w:r>
        <w:rPr>
          <w:rFonts w:cstheme="minorHAnsi"/>
          <w:sz w:val="20"/>
          <w:szCs w:val="20"/>
          <w:lang w:eastAsia="en-US"/>
        </w:rPr>
        <w:t>. 67 e 73 da Lei nº 8.666, de 1993.</w:t>
      </w:r>
    </w:p>
    <w:p w:rsidR="00381151" w:rsidRDefault="00381151" w:rsidP="00381151">
      <w:pPr>
        <w:pStyle w:val="PargrafodaLista"/>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O representante da Contratante deverá ter a qualificação necessária para o acompanhamento e controle da execução dos serviços e do contrato.</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A verificação da adequação da prestação do serviço deverá ser realizada com base nos critérios previstos neste Termo de Referência.</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lastRenderedPageBreak/>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w:t>
      </w:r>
      <w:proofErr w:type="gramStart"/>
      <w:r>
        <w:rPr>
          <w:rFonts w:cstheme="minorHAnsi"/>
          <w:sz w:val="20"/>
          <w:szCs w:val="20"/>
          <w:lang w:eastAsia="en-US"/>
        </w:rPr>
        <w:t>marca,</w:t>
      </w:r>
      <w:proofErr w:type="gramEnd"/>
      <w:r>
        <w:rPr>
          <w:rFonts w:cstheme="minorHAnsi"/>
          <w:sz w:val="20"/>
          <w:szCs w:val="20"/>
          <w:lang w:eastAsia="en-US"/>
        </w:rPr>
        <w:t xml:space="preserve"> qualidade e forma de uso.</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no Edital, no Contrato e na legislação vigente, podendo culminar em rescisão contratual, conforme disposto nos artigos 77 e 87 da Lei nº 8.666, de 1993.</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O fiscal técnico deverá apresentar ao preposto da CONTRATADA a avaliação da execução do objeto ou, se for o caso, a avaliação de desempenho e qualidade da prestação dos serviços realizada.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Em hipótese alguma, será admitido que a própria CONTRATADA </w:t>
      </w:r>
      <w:proofErr w:type="gramStart"/>
      <w:r>
        <w:rPr>
          <w:rFonts w:cstheme="minorHAnsi"/>
          <w:sz w:val="20"/>
          <w:szCs w:val="20"/>
        </w:rPr>
        <w:t>materialize</w:t>
      </w:r>
      <w:proofErr w:type="gramEnd"/>
      <w:r>
        <w:rPr>
          <w:rFonts w:cstheme="minorHAnsi"/>
          <w:sz w:val="20"/>
          <w:szCs w:val="20"/>
        </w:rPr>
        <w:t xml:space="preserve"> a avaliação de desempenho e qualidade da prestação dos serviços realizada.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A CONTRATADA poderá apresentar justificativa para a prestação do serviço com menor nível de conformidade, que poderá ser aceita pelo fiscal técnico, desde que comprovada </w:t>
      </w:r>
      <w:proofErr w:type="gramStart"/>
      <w:r>
        <w:rPr>
          <w:rFonts w:cstheme="minorHAnsi"/>
          <w:sz w:val="20"/>
          <w:szCs w:val="20"/>
        </w:rPr>
        <w:t>a</w:t>
      </w:r>
      <w:proofErr w:type="gramEnd"/>
      <w:r>
        <w:rPr>
          <w:rFonts w:cstheme="minorHAnsi"/>
          <w:sz w:val="20"/>
          <w:szCs w:val="20"/>
        </w:rPr>
        <w:t xml:space="preserve"> excepcionalidade da ocorrência, resultante exclusivamente de fatores imprevisíveis e alheios ao controle do prestador.</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Pr>
          <w:rFonts w:cstheme="minorHAnsi"/>
          <w:sz w:val="20"/>
          <w:szCs w:val="20"/>
        </w:rPr>
        <w:t>devem ser</w:t>
      </w:r>
      <w:proofErr w:type="gramEnd"/>
      <w:r>
        <w:rPr>
          <w:rFonts w:cstheme="minorHAnsi"/>
          <w:sz w:val="20"/>
          <w:szCs w:val="20"/>
        </w:rPr>
        <w:t xml:space="preserve"> aplicadas as sanções à CONTRATADA de acordo com as regras previstas no ato convocatório.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O fiscal técnico poderá realizar avaliação diária, semanal ou mensal, desde que o período escolhido seja suficiente para avaliar ou, se for o caso, aferir o desempenho e qualidade da prestação dos serviços.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 xml:space="preserve">A conformidade do material a ser utilizado na execução dos serviços deverá ser verificada juntamente com o documento da CONTRATADA que contenha sua relação detalhada, de acordo com o estabelecido neste </w:t>
      </w:r>
      <w:r>
        <w:rPr>
          <w:rFonts w:cstheme="minorHAnsi"/>
          <w:sz w:val="20"/>
          <w:szCs w:val="20"/>
          <w:lang w:eastAsia="en-US"/>
        </w:rPr>
        <w:t>Termo de Referência</w:t>
      </w:r>
      <w:r>
        <w:rPr>
          <w:rFonts w:cstheme="minorHAnsi"/>
          <w:sz w:val="20"/>
          <w:szCs w:val="20"/>
        </w:rPr>
        <w:t xml:space="preserve"> e na proposta, informando as respectivas quantidades e especificações técnicas, tais como: </w:t>
      </w:r>
      <w:proofErr w:type="gramStart"/>
      <w:r>
        <w:rPr>
          <w:rFonts w:cstheme="minorHAnsi"/>
          <w:sz w:val="20"/>
          <w:szCs w:val="20"/>
        </w:rPr>
        <w:t>marca,</w:t>
      </w:r>
      <w:proofErr w:type="gramEnd"/>
      <w:r>
        <w:rPr>
          <w:rFonts w:cstheme="minorHAnsi"/>
          <w:sz w:val="20"/>
          <w:szCs w:val="20"/>
        </w:rPr>
        <w:t xml:space="preserve"> qualidade e forma de uso.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No caso de obras/serviços de engenharia, cumpre, ainda, à fiscalização:</w:t>
      </w:r>
    </w:p>
    <w:p w:rsidR="00381151" w:rsidRDefault="00381151" w:rsidP="00381151">
      <w:pPr>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lastRenderedPageBreak/>
        <w:t>solicitar</w:t>
      </w:r>
      <w:proofErr w:type="gramEnd"/>
      <w:r>
        <w:rPr>
          <w:rFonts w:cstheme="minorHAnsi"/>
          <w:sz w:val="20"/>
          <w:szCs w:val="20"/>
        </w:rPr>
        <w:t xml:space="preserve">, mensalmente, por amostragem, que a contratada apresente os documentos comprobatórios das obrigações trabalhistas e previdenciárias dos empregados alocados na execução do objeto, em especial, quanto: </w:t>
      </w:r>
    </w:p>
    <w:p w:rsidR="00381151" w:rsidRDefault="00381151" w:rsidP="00381151">
      <w:pPr>
        <w:numPr>
          <w:ilvl w:val="3"/>
          <w:numId w:val="24"/>
        </w:numPr>
        <w:suppressAutoHyphens/>
        <w:spacing w:after="0" w:line="360" w:lineRule="auto"/>
        <w:ind w:left="1418" w:firstLine="0"/>
        <w:jc w:val="both"/>
        <w:rPr>
          <w:rFonts w:cstheme="minorHAnsi"/>
          <w:sz w:val="20"/>
          <w:szCs w:val="20"/>
        </w:rPr>
      </w:pPr>
      <w:proofErr w:type="gramStart"/>
      <w:r>
        <w:rPr>
          <w:rFonts w:cstheme="minorHAnsi"/>
          <w:sz w:val="20"/>
          <w:szCs w:val="20"/>
        </w:rPr>
        <w:t>ao</w:t>
      </w:r>
      <w:proofErr w:type="gramEnd"/>
      <w:r>
        <w:rPr>
          <w:rFonts w:cstheme="minorHAnsi"/>
          <w:sz w:val="20"/>
          <w:szCs w:val="20"/>
        </w:rPr>
        <w:t xml:space="preserve"> pagamento de salários, adicionais, horas extras, repouso semanal remunerado e décimo terceiro salário;</w:t>
      </w:r>
    </w:p>
    <w:p w:rsidR="00381151" w:rsidRDefault="00381151" w:rsidP="00381151">
      <w:pPr>
        <w:numPr>
          <w:ilvl w:val="3"/>
          <w:numId w:val="24"/>
        </w:numPr>
        <w:suppressAutoHyphens/>
        <w:spacing w:after="0" w:line="360" w:lineRule="auto"/>
        <w:ind w:left="1418" w:firstLine="0"/>
        <w:jc w:val="both"/>
        <w:rPr>
          <w:rFonts w:cstheme="minorHAnsi"/>
          <w:sz w:val="20"/>
          <w:szCs w:val="20"/>
        </w:rPr>
      </w:pPr>
      <w:proofErr w:type="gramStart"/>
      <w:r>
        <w:rPr>
          <w:rFonts w:cstheme="minorHAnsi"/>
          <w:sz w:val="20"/>
          <w:szCs w:val="20"/>
        </w:rPr>
        <w:t>à</w:t>
      </w:r>
      <w:proofErr w:type="gramEnd"/>
      <w:r>
        <w:rPr>
          <w:rFonts w:cstheme="minorHAnsi"/>
          <w:sz w:val="20"/>
          <w:szCs w:val="20"/>
        </w:rPr>
        <w:t xml:space="preserve"> concessão de férias remuneradas e pagamento do respectivo adicional;</w:t>
      </w:r>
    </w:p>
    <w:p w:rsidR="00381151" w:rsidRDefault="00381151" w:rsidP="00381151">
      <w:pPr>
        <w:numPr>
          <w:ilvl w:val="3"/>
          <w:numId w:val="24"/>
        </w:numPr>
        <w:suppressAutoHyphens/>
        <w:spacing w:after="0" w:line="360" w:lineRule="auto"/>
        <w:ind w:left="1418" w:firstLine="0"/>
        <w:jc w:val="both"/>
        <w:rPr>
          <w:rFonts w:cstheme="minorHAnsi"/>
          <w:sz w:val="20"/>
          <w:szCs w:val="20"/>
        </w:rPr>
      </w:pPr>
      <w:proofErr w:type="gramStart"/>
      <w:r>
        <w:rPr>
          <w:rFonts w:cstheme="minorHAnsi"/>
          <w:sz w:val="20"/>
          <w:szCs w:val="20"/>
        </w:rPr>
        <w:t>à</w:t>
      </w:r>
      <w:proofErr w:type="gramEnd"/>
      <w:r>
        <w:rPr>
          <w:rFonts w:cstheme="minorHAnsi"/>
          <w:sz w:val="20"/>
          <w:szCs w:val="20"/>
        </w:rPr>
        <w:t xml:space="preserve"> concessão do auxílio-transporte, auxílio-alimentação e auxílio-saúde, quando for devido;</w:t>
      </w:r>
    </w:p>
    <w:p w:rsidR="00381151" w:rsidRDefault="00381151" w:rsidP="00381151">
      <w:pPr>
        <w:numPr>
          <w:ilvl w:val="3"/>
          <w:numId w:val="24"/>
        </w:numPr>
        <w:suppressAutoHyphens/>
        <w:spacing w:after="0" w:line="360" w:lineRule="auto"/>
        <w:ind w:left="1418" w:firstLine="0"/>
        <w:jc w:val="both"/>
        <w:rPr>
          <w:rFonts w:cstheme="minorHAnsi"/>
          <w:sz w:val="20"/>
          <w:szCs w:val="20"/>
        </w:rPr>
      </w:pPr>
      <w:proofErr w:type="gramStart"/>
      <w:r>
        <w:rPr>
          <w:rFonts w:cstheme="minorHAnsi"/>
          <w:sz w:val="20"/>
          <w:szCs w:val="20"/>
        </w:rPr>
        <w:t>aos</w:t>
      </w:r>
      <w:proofErr w:type="gramEnd"/>
      <w:r>
        <w:rPr>
          <w:rFonts w:cstheme="minorHAnsi"/>
          <w:sz w:val="20"/>
          <w:szCs w:val="20"/>
        </w:rPr>
        <w:t xml:space="preserve"> depósitos do FGTS; e</w:t>
      </w:r>
    </w:p>
    <w:p w:rsidR="00381151" w:rsidRDefault="00381151" w:rsidP="00381151">
      <w:pPr>
        <w:numPr>
          <w:ilvl w:val="3"/>
          <w:numId w:val="24"/>
        </w:numPr>
        <w:suppressAutoHyphens/>
        <w:spacing w:after="0" w:line="360" w:lineRule="auto"/>
        <w:ind w:left="1418" w:firstLine="0"/>
        <w:jc w:val="both"/>
        <w:rPr>
          <w:rFonts w:cstheme="minorHAnsi"/>
          <w:sz w:val="20"/>
          <w:szCs w:val="20"/>
        </w:rPr>
      </w:pPr>
      <w:proofErr w:type="gramStart"/>
      <w:r>
        <w:rPr>
          <w:rFonts w:cstheme="minorHAnsi"/>
          <w:sz w:val="20"/>
          <w:szCs w:val="20"/>
        </w:rPr>
        <w:t>ao</w:t>
      </w:r>
      <w:proofErr w:type="gramEnd"/>
      <w:r>
        <w:rPr>
          <w:rFonts w:cstheme="minorHAnsi"/>
          <w:sz w:val="20"/>
          <w:szCs w:val="20"/>
        </w:rPr>
        <w:t xml:space="preserve"> pagamento de obrigações trabalhistas e previdenciárias dos empregados dispensados até a data da extinção do contrato.</w:t>
      </w:r>
    </w:p>
    <w:p w:rsidR="00381151" w:rsidRDefault="00381151" w:rsidP="00381151">
      <w:pPr>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solicitar</w:t>
      </w:r>
      <w:proofErr w:type="gramEnd"/>
      <w:r>
        <w:rPr>
          <w:rFonts w:cstheme="minorHAnsi"/>
          <w:sz w:val="20"/>
          <w:szCs w:val="20"/>
        </w:rPr>
        <w:t>,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rsidR="00381151" w:rsidRDefault="00381151" w:rsidP="00381151">
      <w:pPr>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oficiar</w:t>
      </w:r>
      <w:proofErr w:type="gramEnd"/>
      <w:r>
        <w:rPr>
          <w:rFonts w:cstheme="minorHAnsi"/>
          <w:sz w:val="20"/>
          <w:szCs w:val="20"/>
        </w:rPr>
        <w:t xml:space="preserve"> os órgãos responsáveis pela fiscalização em caso de indício de irregularidade no cumprimento das obrigações trabalhistas, previdenciárias e para com o FGTS;</w:t>
      </w:r>
    </w:p>
    <w:p w:rsidR="00381151" w:rsidRDefault="00381151" w:rsidP="00381151">
      <w:pPr>
        <w:numPr>
          <w:ilvl w:val="2"/>
          <w:numId w:val="24"/>
        </w:numPr>
        <w:suppressAutoHyphens/>
        <w:spacing w:after="0" w:line="360" w:lineRule="auto"/>
        <w:ind w:left="567" w:firstLine="0"/>
        <w:jc w:val="both"/>
        <w:rPr>
          <w:rFonts w:cstheme="minorHAnsi"/>
          <w:sz w:val="20"/>
          <w:szCs w:val="20"/>
        </w:rPr>
      </w:pPr>
      <w:proofErr w:type="gramStart"/>
      <w:r>
        <w:rPr>
          <w:rFonts w:cstheme="minorHAnsi"/>
          <w:sz w:val="20"/>
          <w:szCs w:val="20"/>
        </w:rPr>
        <w:t>somente</w:t>
      </w:r>
      <w:proofErr w:type="gramEnd"/>
      <w:r>
        <w:rPr>
          <w:rFonts w:cstheme="minorHAnsi"/>
          <w:sz w:val="20"/>
          <w:szCs w:val="20"/>
        </w:rPr>
        <w:t xml:space="preserve"> autorizar a subcontratação se as obrigações estabelecidas na Instrução Normativa SEGES/MP nº 6, de 6 de julho de 2018 forem expressamente aceitas pela subcontratada.</w:t>
      </w:r>
    </w:p>
    <w:p w:rsidR="00381151" w:rsidRDefault="00381151" w:rsidP="00381151">
      <w:pPr>
        <w:pStyle w:val="PargrafodaLista"/>
        <w:spacing w:after="0" w:line="360" w:lineRule="auto"/>
        <w:ind w:left="928"/>
        <w:jc w:val="both"/>
        <w:rPr>
          <w:rFonts w:cstheme="minorHAnsi"/>
          <w:sz w:val="20"/>
          <w:szCs w:val="20"/>
          <w:lang w:eastAsia="en-US"/>
        </w:rPr>
      </w:pPr>
    </w:p>
    <w:p w:rsidR="00381151" w:rsidRDefault="00381151" w:rsidP="00381151">
      <w:pPr>
        <w:spacing w:after="0" w:line="360" w:lineRule="auto"/>
        <w:ind w:left="567" w:right="-17" w:hanging="567"/>
        <w:jc w:val="both"/>
        <w:rPr>
          <w:rFonts w:cstheme="minorHAnsi"/>
          <w:b/>
          <w:sz w:val="20"/>
          <w:szCs w:val="20"/>
        </w:rPr>
      </w:pPr>
    </w:p>
    <w:p w:rsidR="00381151" w:rsidRDefault="00381151" w:rsidP="00381151">
      <w:pPr>
        <w:pStyle w:val="Heading1"/>
      </w:pPr>
      <w:r>
        <w:t>DO RECEBIMENTO E ACEITAÇÃO DO OBJETO</w:t>
      </w:r>
    </w:p>
    <w:p w:rsidR="00381151" w:rsidRDefault="00381151" w:rsidP="00381151">
      <w:pPr>
        <w:rPr>
          <w:rFonts w:cstheme="minorHAnsi"/>
          <w:color w:val="FF0000"/>
          <w:sz w:val="20"/>
          <w:szCs w:val="20"/>
        </w:rPr>
      </w:pPr>
    </w:p>
    <w:p w:rsidR="00381151" w:rsidRDefault="00381151" w:rsidP="00381151">
      <w:pPr>
        <w:pStyle w:val="PargrafodaLista"/>
        <w:numPr>
          <w:ilvl w:val="1"/>
          <w:numId w:val="24"/>
        </w:numPr>
        <w:suppressAutoHyphens/>
        <w:spacing w:after="0" w:line="360" w:lineRule="auto"/>
        <w:ind w:left="567" w:hanging="567"/>
        <w:jc w:val="both"/>
        <w:rPr>
          <w:rFonts w:cstheme="minorHAnsi"/>
          <w:sz w:val="20"/>
          <w:szCs w:val="20"/>
          <w:lang w:eastAsia="en-US"/>
        </w:rPr>
      </w:pPr>
      <w:r>
        <w:rPr>
          <w:rFonts w:cstheme="minorHAnsi"/>
          <w:iCs/>
          <w:sz w:val="20"/>
          <w:szCs w:val="20"/>
        </w:rPr>
        <w:t xml:space="preserve">A emissão da Nota Fiscal/Fatura deve ser precedida do recebimento definitivo dos serviços, nos termos abaixo. </w:t>
      </w:r>
    </w:p>
    <w:p w:rsidR="00381151" w:rsidRDefault="00381151" w:rsidP="00381151">
      <w:pPr>
        <w:pStyle w:val="PargrafodaLista"/>
        <w:numPr>
          <w:ilvl w:val="2"/>
          <w:numId w:val="24"/>
        </w:numPr>
        <w:suppressAutoHyphens/>
        <w:spacing w:after="0" w:line="360" w:lineRule="auto"/>
        <w:ind w:left="1276" w:hanging="709"/>
        <w:jc w:val="both"/>
        <w:rPr>
          <w:rFonts w:cstheme="minorHAnsi"/>
          <w:sz w:val="20"/>
          <w:szCs w:val="20"/>
          <w:lang w:eastAsia="en-US"/>
        </w:rPr>
      </w:pPr>
      <w:r>
        <w:rPr>
          <w:rFonts w:cstheme="minorHAnsi"/>
          <w:sz w:val="20"/>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rsidR="00381151" w:rsidRDefault="00381151" w:rsidP="00381151">
      <w:pPr>
        <w:pStyle w:val="PargrafodaLista"/>
        <w:numPr>
          <w:ilvl w:val="2"/>
          <w:numId w:val="24"/>
        </w:numPr>
        <w:suppressAutoHyphens/>
        <w:spacing w:after="0" w:line="360" w:lineRule="auto"/>
        <w:ind w:left="1276" w:hanging="709"/>
        <w:jc w:val="both"/>
        <w:rPr>
          <w:rFonts w:cstheme="minorHAnsi"/>
          <w:sz w:val="20"/>
          <w:szCs w:val="20"/>
          <w:lang w:eastAsia="en-US"/>
        </w:rPr>
      </w:pPr>
      <w:r>
        <w:rPr>
          <w:rFonts w:cstheme="minorHAnsi"/>
          <w:sz w:val="20"/>
          <w:szCs w:val="20"/>
          <w:lang w:eastAsia="en-US"/>
        </w:rPr>
        <w:t>Uma etapa será considerada efetivamente concluída quando os serviços previstos para aquela etapa, no Cronograma Físico-Financeiro, estiverem executados em sua totalidade.</w:t>
      </w:r>
    </w:p>
    <w:p w:rsidR="00381151" w:rsidRDefault="00381151" w:rsidP="00381151">
      <w:pPr>
        <w:pStyle w:val="PargrafodaLista"/>
        <w:numPr>
          <w:ilvl w:val="1"/>
          <w:numId w:val="24"/>
        </w:numPr>
        <w:suppressAutoHyphens/>
        <w:spacing w:after="0" w:line="360" w:lineRule="auto"/>
        <w:ind w:left="567" w:hanging="425"/>
        <w:jc w:val="both"/>
        <w:rPr>
          <w:rFonts w:cstheme="minorHAnsi"/>
          <w:sz w:val="20"/>
          <w:szCs w:val="20"/>
          <w:lang w:eastAsia="en-US"/>
        </w:rPr>
      </w:pPr>
      <w:r>
        <w:rPr>
          <w:rFonts w:cstheme="minorHAnsi"/>
          <w:sz w:val="20"/>
          <w:szCs w:val="20"/>
        </w:rPr>
        <w:t>O recebimento do objeto não exclui a responsabilidade da Contratada pelos prejuízos resultantes da incorreta execução do contrato, das garantias concedidas e das responsabilidades assumidas em contrato e por força das disposições legais em vigor (Lei n° 10.406, de 2002).</w:t>
      </w:r>
    </w:p>
    <w:p w:rsidR="00381151" w:rsidRDefault="00381151" w:rsidP="00381151">
      <w:pPr>
        <w:numPr>
          <w:ilvl w:val="1"/>
          <w:numId w:val="24"/>
        </w:numPr>
        <w:suppressAutoHyphens/>
        <w:spacing w:after="0" w:line="360" w:lineRule="auto"/>
        <w:ind w:left="567" w:hanging="425"/>
        <w:jc w:val="both"/>
        <w:rPr>
          <w:rFonts w:cstheme="minorHAnsi"/>
          <w:sz w:val="20"/>
          <w:szCs w:val="20"/>
        </w:rPr>
      </w:pPr>
      <w:r>
        <w:rPr>
          <w:rFonts w:cstheme="minorHAnsi"/>
          <w:sz w:val="20"/>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Pr>
          <w:rFonts w:cstheme="minorHAnsi"/>
          <w:sz w:val="20"/>
          <w:szCs w:val="20"/>
        </w:rPr>
        <w:t>às custas</w:t>
      </w:r>
      <w:proofErr w:type="gramEnd"/>
      <w:r>
        <w:rPr>
          <w:rFonts w:cstheme="minorHAnsi"/>
          <w:sz w:val="20"/>
          <w:szCs w:val="20"/>
        </w:rPr>
        <w:t xml:space="preserve"> da Contratada, sem prejuízo da aplicação de penalidades.</w:t>
      </w:r>
    </w:p>
    <w:p w:rsidR="00381151" w:rsidRDefault="00381151" w:rsidP="00381151">
      <w:pPr>
        <w:pStyle w:val="Corpodetexto"/>
        <w:numPr>
          <w:ilvl w:val="1"/>
          <w:numId w:val="22"/>
        </w:numPr>
        <w:suppressAutoHyphens/>
        <w:spacing w:after="0" w:line="360" w:lineRule="auto"/>
        <w:ind w:left="567" w:hanging="567"/>
        <w:jc w:val="both"/>
        <w:rPr>
          <w:rFonts w:cstheme="minorHAnsi"/>
          <w:sz w:val="20"/>
          <w:szCs w:val="20"/>
        </w:rPr>
      </w:pPr>
      <w:r>
        <w:rPr>
          <w:rFonts w:cstheme="minorHAnsi"/>
          <w:sz w:val="20"/>
          <w:szCs w:val="20"/>
        </w:rPr>
        <w:t>Executado o Contrato, será lavrado:</w:t>
      </w:r>
    </w:p>
    <w:p w:rsidR="00381151" w:rsidRDefault="00381151" w:rsidP="00381151">
      <w:pPr>
        <w:pStyle w:val="Corpodetexto"/>
        <w:spacing w:after="0" w:line="360" w:lineRule="auto"/>
        <w:ind w:left="567"/>
        <w:jc w:val="both"/>
        <w:rPr>
          <w:rFonts w:cstheme="minorHAnsi"/>
          <w:sz w:val="20"/>
          <w:szCs w:val="20"/>
        </w:rPr>
      </w:pPr>
      <w:r>
        <w:rPr>
          <w:rFonts w:cstheme="minorHAnsi"/>
          <w:sz w:val="20"/>
          <w:szCs w:val="20"/>
        </w:rPr>
        <w:lastRenderedPageBreak/>
        <w:t>14.1.1 Termo de Aceite Provisório: pelo responsável por seu acompanhamento ou Fiscalização</w:t>
      </w:r>
      <w:r>
        <w:rPr>
          <w:rFonts w:cstheme="minorHAnsi"/>
          <w:b/>
          <w:sz w:val="20"/>
          <w:szCs w:val="20"/>
        </w:rPr>
        <w:t xml:space="preserve"> </w:t>
      </w:r>
      <w:r>
        <w:rPr>
          <w:rFonts w:cstheme="minorHAnsi"/>
          <w:sz w:val="20"/>
          <w:szCs w:val="20"/>
        </w:rPr>
        <w:t>e pelo responsável da Contratada</w:t>
      </w:r>
      <w:r>
        <w:rPr>
          <w:rFonts w:cstheme="minorHAnsi"/>
          <w:i/>
          <w:sz w:val="20"/>
          <w:szCs w:val="20"/>
        </w:rPr>
        <w:t xml:space="preserve">, </w:t>
      </w:r>
      <w:r>
        <w:rPr>
          <w:rFonts w:cstheme="minorHAnsi"/>
          <w:sz w:val="20"/>
          <w:szCs w:val="20"/>
        </w:rPr>
        <w:t>mediante termo circunstanciado, assinado pelas partes até 10 (dez) dias da data da comunicação escrita, emitida pela Contratada.</w:t>
      </w:r>
    </w:p>
    <w:p w:rsidR="00381151" w:rsidRDefault="00381151" w:rsidP="00381151">
      <w:pPr>
        <w:pStyle w:val="Corpodetexto"/>
        <w:spacing w:after="0" w:line="360" w:lineRule="auto"/>
        <w:ind w:left="567"/>
        <w:jc w:val="both"/>
      </w:pPr>
      <w:r>
        <w:rPr>
          <w:rFonts w:cstheme="minorHAnsi"/>
          <w:sz w:val="20"/>
          <w:szCs w:val="20"/>
        </w:rPr>
        <w:t xml:space="preserve">14.1.1.1 O recebimento provisório dos serviços, não será efetuado se houverem pendências a serem solucionadas pela Contratada, uma vez que o instituto do recebimento provisório, previsto no art. 73, inc. I da Lei 8.666/93, não legitima a entrega </w:t>
      </w:r>
      <w:proofErr w:type="gramStart"/>
      <w:r>
        <w:rPr>
          <w:rFonts w:cstheme="minorHAnsi"/>
          <w:sz w:val="20"/>
          <w:szCs w:val="20"/>
        </w:rPr>
        <w:t>provisória de uma obra/serviço inconcluso</w:t>
      </w:r>
      <w:proofErr w:type="gramEnd"/>
      <w:r>
        <w:rPr>
          <w:rFonts w:cstheme="minorHAnsi"/>
          <w:sz w:val="20"/>
          <w:szCs w:val="20"/>
        </w:rPr>
        <w:t>, mas visa resguardar a Contratante no caso de aparecimento de vícios ocultos, surgidos após o recebimento provisório.</w:t>
      </w:r>
    </w:p>
    <w:p w:rsidR="00381151" w:rsidRDefault="00381151" w:rsidP="00381151">
      <w:pPr>
        <w:pStyle w:val="Corpodetexto"/>
        <w:numPr>
          <w:ilvl w:val="3"/>
          <w:numId w:val="23"/>
        </w:numPr>
        <w:suppressAutoHyphens/>
        <w:spacing w:after="0" w:line="360" w:lineRule="auto"/>
        <w:ind w:left="567" w:firstLine="0"/>
        <w:jc w:val="both"/>
        <w:rPr>
          <w:rFonts w:cstheme="minorHAnsi"/>
          <w:sz w:val="20"/>
          <w:szCs w:val="20"/>
        </w:rPr>
      </w:pPr>
      <w:r>
        <w:rPr>
          <w:rFonts w:cstheme="minorHAnsi"/>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381151" w:rsidRDefault="00381151" w:rsidP="00381151">
      <w:pPr>
        <w:pStyle w:val="Corpodetexto"/>
        <w:numPr>
          <w:ilvl w:val="3"/>
          <w:numId w:val="23"/>
        </w:numPr>
        <w:suppressAutoHyphens/>
        <w:spacing w:after="0" w:line="360" w:lineRule="auto"/>
        <w:ind w:left="567" w:firstLine="0"/>
        <w:jc w:val="both"/>
        <w:rPr>
          <w:rFonts w:cstheme="minorHAnsi"/>
          <w:sz w:val="20"/>
          <w:szCs w:val="20"/>
        </w:rPr>
      </w:pPr>
      <w:r>
        <w:rPr>
          <w:rFonts w:cstheme="minorHAnsi"/>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nem emitir o Termo de Aceite Provisório até que sejam sanadas todas as eventuais pendências que possam vir a ser apontadas.</w:t>
      </w:r>
    </w:p>
    <w:p w:rsidR="00381151" w:rsidRDefault="00381151" w:rsidP="00381151">
      <w:pPr>
        <w:pStyle w:val="Corpodetexto"/>
        <w:numPr>
          <w:ilvl w:val="3"/>
          <w:numId w:val="23"/>
        </w:numPr>
        <w:suppressAutoHyphens/>
        <w:spacing w:after="0" w:line="360" w:lineRule="auto"/>
        <w:ind w:left="567" w:firstLine="0"/>
        <w:jc w:val="both"/>
        <w:rPr>
          <w:rFonts w:cstheme="minorHAnsi"/>
          <w:sz w:val="20"/>
          <w:szCs w:val="20"/>
        </w:rPr>
      </w:pPr>
      <w:r>
        <w:rPr>
          <w:rFonts w:cstheme="minorHAnsi"/>
          <w:sz w:val="20"/>
          <w:szCs w:val="20"/>
          <w:lang w:eastAsia="en-US"/>
        </w:rPr>
        <w:t>O recebimento provisório também ficará sujeito, quando cabível, à conclusão de todos os testes de campo e à entrega dos Manuais e Instruções exigíveis.</w:t>
      </w:r>
    </w:p>
    <w:p w:rsidR="00381151" w:rsidRDefault="00381151" w:rsidP="00381151">
      <w:pPr>
        <w:pStyle w:val="Corpodetexto"/>
        <w:numPr>
          <w:ilvl w:val="3"/>
          <w:numId w:val="23"/>
        </w:numPr>
        <w:suppressAutoHyphens/>
        <w:spacing w:after="0" w:line="360" w:lineRule="auto"/>
        <w:ind w:left="567" w:firstLine="0"/>
        <w:jc w:val="both"/>
        <w:rPr>
          <w:rFonts w:cstheme="minorHAnsi"/>
          <w:sz w:val="20"/>
          <w:szCs w:val="20"/>
        </w:rPr>
      </w:pPr>
      <w:r>
        <w:rPr>
          <w:rFonts w:cstheme="minorHAnsi"/>
          <w:sz w:val="20"/>
          <w:szCs w:val="20"/>
          <w:lang w:eastAsia="en-US"/>
        </w:rPr>
        <w:t>A aprovação da medição prévia apresentada pela Contratada não a exime de qualquer das responsabilidades contratuais, nem implica aceitação definitiva dos serviços executados.</w:t>
      </w:r>
    </w:p>
    <w:p w:rsidR="00381151" w:rsidRDefault="00381151" w:rsidP="00381151">
      <w:pPr>
        <w:pStyle w:val="Corpodetexto"/>
        <w:numPr>
          <w:ilvl w:val="3"/>
          <w:numId w:val="23"/>
        </w:numPr>
        <w:suppressAutoHyphens/>
        <w:spacing w:after="0" w:line="360" w:lineRule="auto"/>
        <w:ind w:left="567" w:firstLine="0"/>
        <w:jc w:val="both"/>
        <w:rPr>
          <w:rFonts w:cstheme="minorHAnsi"/>
          <w:sz w:val="20"/>
          <w:szCs w:val="20"/>
        </w:rPr>
      </w:pPr>
      <w:r>
        <w:rPr>
          <w:rFonts w:cstheme="minorHAnsi"/>
          <w:sz w:val="20"/>
          <w:szCs w:val="20"/>
          <w:lang w:eastAsia="en-US"/>
        </w:rPr>
        <w:t xml:space="preserve">No prazo de até 10 dias corridos a partir do recebimento dos documentos da contratada, referente à última medição, cada fiscal ou a equipe de fiscalização deverá elaborar Relatório Circunstanciado em consonância com suas atribuições, e encaminhá-lo ao gestor do contrato. </w:t>
      </w:r>
    </w:p>
    <w:p w:rsidR="00381151" w:rsidRDefault="00381151" w:rsidP="00381151">
      <w:pPr>
        <w:pStyle w:val="PargrafodaLista"/>
        <w:numPr>
          <w:ilvl w:val="4"/>
          <w:numId w:val="23"/>
        </w:numPr>
        <w:suppressAutoHyphens/>
        <w:spacing w:after="0" w:line="360" w:lineRule="auto"/>
        <w:ind w:left="1276" w:firstLine="0"/>
        <w:jc w:val="both"/>
        <w:rPr>
          <w:rFonts w:cstheme="minorHAnsi"/>
          <w:sz w:val="20"/>
          <w:szCs w:val="20"/>
          <w:lang w:eastAsia="en-US"/>
        </w:rPr>
      </w:pPr>
      <w:r>
        <w:rPr>
          <w:rFonts w:cstheme="minorHAnsi"/>
          <w:sz w:val="20"/>
          <w:szCs w:val="20"/>
        </w:rPr>
        <w:t xml:space="preserve">Quando a fiscalização for exercida por um único servidor, o relatório circunstanciado </w:t>
      </w:r>
      <w:r>
        <w:rPr>
          <w:rFonts w:cstheme="minorHAnsi"/>
          <w:sz w:val="20"/>
          <w:szCs w:val="20"/>
          <w:lang w:eastAsia="en-US"/>
        </w:rPr>
        <w:t>deverá</w:t>
      </w:r>
      <w:r>
        <w:rPr>
          <w:rFonts w:cstheme="minorHAnsi"/>
          <w:sz w:val="20"/>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381151" w:rsidRDefault="00381151" w:rsidP="00381151">
      <w:pPr>
        <w:pStyle w:val="PargrafodaLista"/>
        <w:numPr>
          <w:ilvl w:val="4"/>
          <w:numId w:val="23"/>
        </w:numPr>
        <w:suppressAutoHyphens/>
        <w:spacing w:after="0" w:line="360" w:lineRule="auto"/>
        <w:ind w:left="1276" w:firstLine="0"/>
        <w:jc w:val="both"/>
        <w:rPr>
          <w:rFonts w:cstheme="minorHAnsi"/>
          <w:sz w:val="20"/>
          <w:szCs w:val="20"/>
          <w:lang w:eastAsia="en-US"/>
        </w:rPr>
      </w:pPr>
      <w:r>
        <w:rPr>
          <w:rFonts w:cstheme="minorHAnsi"/>
          <w:sz w:val="20"/>
          <w:szCs w:val="20"/>
        </w:rPr>
        <w:t xml:space="preserve">Será considerado como ocorrido o recebimento provisório com a entrega do relatório circunstanciado ou, em havendo mais de um a ser feito, com a entrega do último. </w:t>
      </w:r>
    </w:p>
    <w:p w:rsidR="00381151" w:rsidRDefault="00381151" w:rsidP="00381151">
      <w:pPr>
        <w:pStyle w:val="Corpodetexto"/>
        <w:numPr>
          <w:ilvl w:val="1"/>
          <w:numId w:val="23"/>
        </w:numPr>
        <w:suppressAutoHyphens/>
        <w:spacing w:after="0" w:line="360" w:lineRule="auto"/>
        <w:ind w:left="567" w:hanging="567"/>
        <w:jc w:val="both"/>
        <w:rPr>
          <w:rFonts w:cstheme="minorHAnsi"/>
          <w:sz w:val="20"/>
          <w:szCs w:val="20"/>
        </w:rPr>
      </w:pPr>
      <w:r>
        <w:rPr>
          <w:rFonts w:cstheme="minorHAnsi"/>
          <w:sz w:val="20"/>
          <w:szCs w:val="20"/>
        </w:rPr>
        <w:t xml:space="preserve">Termo de Aceite Definitivo: por servidor ou Comissão designada pela Superintendência de Arquitetura, Engenharia e Patrimônio (SAEP/UFF), mediante termo circunstanciado, assinado pelas partes, após o decurso do prazo de observação ou vistoria e que não poderá ser superior a 90 (noventa) dias da data do termo de aceite provisório, que comprove a adequação do objeto aos termos </w:t>
      </w:r>
      <w:proofErr w:type="gramStart"/>
      <w:r>
        <w:rPr>
          <w:rFonts w:cstheme="minorHAnsi"/>
          <w:sz w:val="20"/>
          <w:szCs w:val="20"/>
        </w:rPr>
        <w:t>contratuais, observado</w:t>
      </w:r>
      <w:proofErr w:type="gramEnd"/>
      <w:r>
        <w:rPr>
          <w:rFonts w:cstheme="minorHAnsi"/>
          <w:sz w:val="20"/>
          <w:szCs w:val="20"/>
        </w:rPr>
        <w:t xml:space="preserve"> o disposto no Art. 69 e 73 da Lei 8.666/93.</w:t>
      </w:r>
    </w:p>
    <w:p w:rsidR="00381151" w:rsidRDefault="00381151" w:rsidP="00381151">
      <w:pPr>
        <w:pStyle w:val="Corpodetexto"/>
        <w:numPr>
          <w:ilvl w:val="2"/>
          <w:numId w:val="23"/>
        </w:numPr>
        <w:suppressAutoHyphens/>
        <w:spacing w:after="0" w:line="360" w:lineRule="auto"/>
        <w:ind w:left="567" w:firstLine="0"/>
        <w:jc w:val="both"/>
        <w:rPr>
          <w:rFonts w:cstheme="minorHAnsi"/>
          <w:sz w:val="20"/>
          <w:szCs w:val="20"/>
        </w:rPr>
      </w:pPr>
      <w:r>
        <w:rPr>
          <w:rFonts w:cstheme="minorHAnsi"/>
          <w:sz w:val="20"/>
          <w:szCs w:val="20"/>
        </w:rPr>
        <w:t>São condições indispensáveis para a assinatura do Termo de Aceite Definitivo, o fornecimento dos seguintes documentos, quando for o caso:</w:t>
      </w:r>
    </w:p>
    <w:p w:rsidR="00381151" w:rsidRDefault="00381151" w:rsidP="00381151">
      <w:pPr>
        <w:pStyle w:val="Corpodetexto"/>
        <w:numPr>
          <w:ilvl w:val="3"/>
          <w:numId w:val="23"/>
        </w:numPr>
        <w:suppressAutoHyphens/>
        <w:spacing w:after="0" w:line="360" w:lineRule="auto"/>
        <w:ind w:left="1134" w:firstLine="0"/>
        <w:jc w:val="both"/>
      </w:pPr>
      <w:proofErr w:type="gramStart"/>
      <w:r>
        <w:rPr>
          <w:rFonts w:cstheme="minorHAnsi"/>
          <w:sz w:val="20"/>
          <w:szCs w:val="20"/>
        </w:rPr>
        <w:t>manual</w:t>
      </w:r>
      <w:proofErr w:type="gramEnd"/>
      <w:r>
        <w:rPr>
          <w:rFonts w:cstheme="minorHAnsi"/>
          <w:sz w:val="20"/>
          <w:szCs w:val="20"/>
        </w:rPr>
        <w:t xml:space="preserve"> de uso e operação do objeto do contrato;</w:t>
      </w:r>
    </w:p>
    <w:p w:rsidR="00381151" w:rsidRDefault="00381151" w:rsidP="00381151">
      <w:pPr>
        <w:pStyle w:val="Corpodetexto"/>
        <w:numPr>
          <w:ilvl w:val="3"/>
          <w:numId w:val="23"/>
        </w:numPr>
        <w:suppressAutoHyphens/>
        <w:spacing w:after="0" w:line="360" w:lineRule="auto"/>
        <w:ind w:left="1134" w:firstLine="0"/>
        <w:jc w:val="both"/>
        <w:rPr>
          <w:rFonts w:cstheme="minorHAnsi"/>
          <w:sz w:val="20"/>
          <w:szCs w:val="20"/>
        </w:rPr>
      </w:pPr>
      <w:proofErr w:type="gramStart"/>
      <w:r>
        <w:rPr>
          <w:rFonts w:cstheme="minorHAnsi"/>
          <w:sz w:val="20"/>
          <w:szCs w:val="20"/>
        </w:rPr>
        <w:t>comprovação</w:t>
      </w:r>
      <w:proofErr w:type="gramEnd"/>
      <w:r>
        <w:rPr>
          <w:rFonts w:cstheme="minorHAnsi"/>
          <w:sz w:val="20"/>
          <w:szCs w:val="20"/>
        </w:rPr>
        <w:t xml:space="preserve"> das ligações definitivas de energia, água, telefone e gás;</w:t>
      </w:r>
    </w:p>
    <w:p w:rsidR="00381151" w:rsidRDefault="00381151" w:rsidP="00381151">
      <w:pPr>
        <w:pStyle w:val="Corpodetexto"/>
        <w:numPr>
          <w:ilvl w:val="3"/>
          <w:numId w:val="23"/>
        </w:numPr>
        <w:suppressAutoHyphens/>
        <w:spacing w:after="0" w:line="360" w:lineRule="auto"/>
        <w:ind w:left="1134" w:firstLine="0"/>
        <w:jc w:val="both"/>
        <w:rPr>
          <w:rFonts w:cstheme="minorHAnsi"/>
          <w:color w:val="FF0000"/>
          <w:sz w:val="20"/>
          <w:szCs w:val="20"/>
        </w:rPr>
      </w:pPr>
      <w:proofErr w:type="gramStart"/>
      <w:r>
        <w:rPr>
          <w:rFonts w:cstheme="minorHAnsi"/>
          <w:sz w:val="20"/>
          <w:szCs w:val="20"/>
        </w:rPr>
        <w:t>laudo</w:t>
      </w:r>
      <w:proofErr w:type="gramEnd"/>
      <w:r>
        <w:rPr>
          <w:rFonts w:cstheme="minorHAnsi"/>
          <w:sz w:val="20"/>
          <w:szCs w:val="20"/>
        </w:rPr>
        <w:t xml:space="preserve"> de exigências do corpo de bombeiros;</w:t>
      </w:r>
    </w:p>
    <w:p w:rsidR="00381151" w:rsidRDefault="00381151" w:rsidP="00381151">
      <w:pPr>
        <w:pStyle w:val="Corpodetexto"/>
        <w:numPr>
          <w:ilvl w:val="3"/>
          <w:numId w:val="23"/>
        </w:numPr>
        <w:suppressAutoHyphens/>
        <w:spacing w:after="0" w:line="360" w:lineRule="auto"/>
        <w:ind w:left="1134" w:firstLine="0"/>
        <w:jc w:val="both"/>
        <w:rPr>
          <w:rFonts w:cstheme="minorHAnsi"/>
          <w:sz w:val="20"/>
          <w:szCs w:val="20"/>
        </w:rPr>
      </w:pPr>
      <w:proofErr w:type="gramStart"/>
      <w:r>
        <w:rPr>
          <w:rFonts w:cstheme="minorHAnsi"/>
          <w:sz w:val="20"/>
          <w:szCs w:val="20"/>
        </w:rPr>
        <w:t>carta</w:t>
      </w:r>
      <w:proofErr w:type="gramEnd"/>
      <w:r>
        <w:rPr>
          <w:rFonts w:cstheme="minorHAnsi"/>
          <w:sz w:val="20"/>
          <w:szCs w:val="20"/>
        </w:rPr>
        <w:t xml:space="preserve"> de “habite-se” emitida pela Prefeitura Municipal; </w:t>
      </w:r>
    </w:p>
    <w:p w:rsidR="00381151" w:rsidRDefault="00381151" w:rsidP="00381151">
      <w:pPr>
        <w:pStyle w:val="Corpodetexto"/>
        <w:numPr>
          <w:ilvl w:val="3"/>
          <w:numId w:val="23"/>
        </w:numPr>
        <w:suppressAutoHyphens/>
        <w:spacing w:after="0" w:line="360" w:lineRule="auto"/>
        <w:ind w:left="1134" w:firstLine="0"/>
        <w:jc w:val="both"/>
      </w:pPr>
      <w:proofErr w:type="gramStart"/>
      <w:r>
        <w:rPr>
          <w:rFonts w:cstheme="minorHAnsi"/>
          <w:sz w:val="20"/>
          <w:szCs w:val="20"/>
        </w:rPr>
        <w:lastRenderedPageBreak/>
        <w:t>certidão</w:t>
      </w:r>
      <w:proofErr w:type="gramEnd"/>
      <w:r>
        <w:rPr>
          <w:rFonts w:cstheme="minorHAnsi"/>
          <w:sz w:val="20"/>
          <w:szCs w:val="20"/>
        </w:rPr>
        <w:t xml:space="preserve"> negativa de débitos previdenciários, específica para o registro da obra junto ao Cartório de Registro de Imóveis; e</w:t>
      </w:r>
    </w:p>
    <w:p w:rsidR="00381151" w:rsidRDefault="00381151" w:rsidP="00381151">
      <w:pPr>
        <w:pStyle w:val="Corpodetexto"/>
        <w:numPr>
          <w:ilvl w:val="3"/>
          <w:numId w:val="23"/>
        </w:numPr>
        <w:suppressAutoHyphens/>
        <w:spacing w:after="0" w:line="360" w:lineRule="auto"/>
        <w:ind w:left="1134" w:firstLine="0"/>
        <w:jc w:val="both"/>
        <w:rPr>
          <w:rFonts w:cstheme="minorHAnsi"/>
          <w:sz w:val="20"/>
          <w:szCs w:val="20"/>
        </w:rPr>
      </w:pPr>
      <w:proofErr w:type="gramStart"/>
      <w:r>
        <w:rPr>
          <w:rFonts w:cstheme="minorHAnsi"/>
          <w:sz w:val="20"/>
          <w:szCs w:val="20"/>
        </w:rPr>
        <w:t>realização</w:t>
      </w:r>
      <w:proofErr w:type="gramEnd"/>
      <w:r>
        <w:rPr>
          <w:rFonts w:cstheme="minorHAnsi"/>
          <w:sz w:val="20"/>
          <w:szCs w:val="20"/>
        </w:rPr>
        <w:t xml:space="preserve"> de ensaios de análise do padrão mínimo de lançamento dos efluentes do sistema local na galeria de águas pluviais, conforme NBR 13969:1997 . </w:t>
      </w:r>
    </w:p>
    <w:p w:rsidR="00381151" w:rsidRDefault="00381151" w:rsidP="00381151">
      <w:pPr>
        <w:pStyle w:val="Corpodetexto"/>
        <w:numPr>
          <w:ilvl w:val="1"/>
          <w:numId w:val="23"/>
        </w:numPr>
        <w:suppressAutoHyphens/>
        <w:spacing w:after="0" w:line="360" w:lineRule="auto"/>
        <w:ind w:left="567" w:hanging="567"/>
        <w:jc w:val="both"/>
      </w:pPr>
      <w:r>
        <w:rPr>
          <w:rFonts w:cstheme="minorHAnsi"/>
          <w:sz w:val="20"/>
          <w:szCs w:val="20"/>
        </w:rPr>
        <w:t>A Contratante realizará avaliações periódicas da qualidade dos serviços, após o seu recebimento, no máximo a cada doze meses;</w:t>
      </w:r>
    </w:p>
    <w:p w:rsidR="00381151" w:rsidRDefault="00381151" w:rsidP="00381151">
      <w:pPr>
        <w:pStyle w:val="Corpodetexto"/>
        <w:numPr>
          <w:ilvl w:val="1"/>
          <w:numId w:val="23"/>
        </w:numPr>
        <w:suppressAutoHyphens/>
        <w:spacing w:after="0" w:line="360" w:lineRule="auto"/>
        <w:ind w:left="567" w:hanging="567"/>
        <w:jc w:val="both"/>
      </w:pPr>
      <w:r>
        <w:rPr>
          <w:rFonts w:cstheme="minorHAnsi"/>
          <w:sz w:val="20"/>
          <w:szCs w:val="20"/>
        </w:rPr>
        <w:t>A Contratada será notificada, quando defeitos forem constatados nos serviços prestados, durante o prazo de garantia quinquenal, e esta deverá promover no prazo de 48 horas, os reparos necessários e de forma tecnicamente adequada;</w:t>
      </w:r>
    </w:p>
    <w:p w:rsidR="00381151" w:rsidRDefault="00381151" w:rsidP="00381151">
      <w:pPr>
        <w:pStyle w:val="Corpodetexto"/>
        <w:numPr>
          <w:ilvl w:val="2"/>
          <w:numId w:val="23"/>
        </w:numPr>
        <w:suppressAutoHyphens/>
        <w:spacing w:after="0" w:line="360" w:lineRule="auto"/>
        <w:ind w:left="567" w:hanging="567"/>
        <w:jc w:val="both"/>
        <w:rPr>
          <w:rFonts w:cstheme="minorHAnsi"/>
          <w:sz w:val="20"/>
          <w:szCs w:val="20"/>
        </w:rPr>
      </w:pPr>
      <w:r>
        <w:rPr>
          <w:rFonts w:cstheme="minorHAnsi"/>
          <w:sz w:val="20"/>
          <w:szCs w:val="20"/>
        </w:rPr>
        <w:t>Findo o prazo estipulado acima e caso os reparos não sejam iniciados, a Contratante deverá promover o ajuizamento de ação judicial.</w:t>
      </w:r>
    </w:p>
    <w:p w:rsidR="00381151" w:rsidRDefault="00381151" w:rsidP="00381151">
      <w:pPr>
        <w:spacing w:after="0" w:line="360" w:lineRule="auto"/>
        <w:ind w:left="567" w:hanging="567"/>
        <w:jc w:val="both"/>
        <w:rPr>
          <w:rFonts w:cstheme="minorHAnsi"/>
          <w:sz w:val="20"/>
          <w:szCs w:val="20"/>
        </w:rPr>
      </w:pPr>
    </w:p>
    <w:p w:rsidR="00381151" w:rsidRDefault="00381151" w:rsidP="00381151">
      <w:pPr>
        <w:pStyle w:val="Heading1"/>
      </w:pPr>
      <w:r>
        <w:t>DO PAGAMENTO</w:t>
      </w:r>
    </w:p>
    <w:p w:rsidR="00381151" w:rsidRDefault="00381151" w:rsidP="00381151">
      <w:pPr>
        <w:pStyle w:val="PargrafodaLista"/>
        <w:numPr>
          <w:ilvl w:val="1"/>
          <w:numId w:val="20"/>
        </w:numPr>
        <w:suppressAutoHyphens/>
        <w:spacing w:after="0" w:line="360" w:lineRule="auto"/>
        <w:ind w:left="567" w:hanging="567"/>
        <w:jc w:val="both"/>
        <w:rPr>
          <w:rFonts w:eastAsia="Arial" w:cstheme="minorHAnsi"/>
          <w:sz w:val="20"/>
          <w:szCs w:val="20"/>
        </w:rPr>
      </w:pPr>
      <w:r>
        <w:rPr>
          <w:rFonts w:cstheme="minorHAnsi"/>
          <w:color w:val="000000" w:themeColor="text1"/>
          <w:sz w:val="20"/>
          <w:szCs w:val="20"/>
        </w:rPr>
        <w:t xml:space="preserve">O </w:t>
      </w:r>
      <w:r>
        <w:rPr>
          <w:rFonts w:cstheme="minorHAnsi"/>
          <w:sz w:val="20"/>
          <w:szCs w:val="20"/>
        </w:rPr>
        <w:t>pagamento</w:t>
      </w:r>
      <w:r>
        <w:rPr>
          <w:rFonts w:cstheme="minorHAnsi"/>
          <w:color w:val="000000" w:themeColor="text1"/>
          <w:sz w:val="20"/>
          <w:szCs w:val="20"/>
        </w:rPr>
        <w:t xml:space="preserve"> será efetuado pela Contratante no prazo de</w:t>
      </w:r>
      <w:r>
        <w:rPr>
          <w:rFonts w:eastAsia="Arial" w:cstheme="minorHAnsi"/>
          <w:color w:val="000000" w:themeColor="text1"/>
          <w:sz w:val="20"/>
          <w:szCs w:val="20"/>
        </w:rPr>
        <w:t xml:space="preserve"> 15 (quinze) </w:t>
      </w:r>
      <w:r>
        <w:rPr>
          <w:rFonts w:cstheme="minorHAnsi"/>
          <w:color w:val="000000" w:themeColor="text1"/>
          <w:sz w:val="20"/>
          <w:szCs w:val="20"/>
        </w:rPr>
        <w:t xml:space="preserve">dias, contados do recebimento da Nota Fiscal/Fatura. </w:t>
      </w:r>
    </w:p>
    <w:p w:rsidR="00381151" w:rsidRDefault="00381151" w:rsidP="00381151">
      <w:pPr>
        <w:pStyle w:val="PargrafodaLista"/>
        <w:numPr>
          <w:ilvl w:val="2"/>
          <w:numId w:val="20"/>
        </w:numPr>
        <w:suppressAutoHyphens/>
        <w:spacing w:after="0" w:line="360" w:lineRule="auto"/>
        <w:ind w:left="567" w:firstLine="0"/>
        <w:jc w:val="both"/>
        <w:rPr>
          <w:rFonts w:cstheme="minorHAnsi"/>
          <w:sz w:val="20"/>
          <w:szCs w:val="20"/>
        </w:rPr>
      </w:pPr>
      <w:r>
        <w:rPr>
          <w:rFonts w:cstheme="minorHAnsi"/>
          <w:color w:val="000000"/>
          <w:sz w:val="20"/>
          <w:szCs w:val="20"/>
          <w:lang w:eastAsia="en-US"/>
        </w:rPr>
        <w:t xml:space="preserve">Os </w:t>
      </w:r>
      <w:r>
        <w:rPr>
          <w:rFonts w:cstheme="minorHAnsi"/>
          <w:sz w:val="20"/>
          <w:szCs w:val="20"/>
          <w:lang w:eastAsia="en-US"/>
        </w:rPr>
        <w:t xml:space="preserve">pagamentos decorrentes de despesas cujos valores não ultrapassem o limite </w:t>
      </w:r>
      <w:r>
        <w:rPr>
          <w:rFonts w:cstheme="minorHAnsi"/>
          <w:sz w:val="20"/>
          <w:szCs w:val="20"/>
        </w:rPr>
        <w:t>de que trata o inciso II do art. 24</w:t>
      </w:r>
      <w:r>
        <w:rPr>
          <w:rFonts w:cstheme="minorHAnsi"/>
          <w:sz w:val="20"/>
          <w:szCs w:val="20"/>
          <w:lang w:eastAsia="en-US"/>
        </w:rPr>
        <w:t xml:space="preserve"> da Lei 8.666, de 1993, deverão ser efetuados no prazo de até </w:t>
      </w:r>
      <w:proofErr w:type="gramStart"/>
      <w:r>
        <w:rPr>
          <w:rFonts w:cstheme="minorHAnsi"/>
          <w:sz w:val="20"/>
          <w:szCs w:val="20"/>
          <w:lang w:eastAsia="en-US"/>
        </w:rPr>
        <w:t>5</w:t>
      </w:r>
      <w:proofErr w:type="gramEnd"/>
      <w:r>
        <w:rPr>
          <w:rFonts w:cstheme="minorHAnsi"/>
          <w:sz w:val="20"/>
          <w:szCs w:val="20"/>
          <w:lang w:eastAsia="en-US"/>
        </w:rPr>
        <w:t xml:space="preserve"> (cinco) dias úteis, contados da data da apresentação da Nota Fiscal/Fatura, nos termos do art. 5º, § 3º, da Lei nº 8.666, </w:t>
      </w:r>
      <w:r>
        <w:rPr>
          <w:rFonts w:cstheme="minorHAnsi"/>
          <w:color w:val="000000"/>
          <w:sz w:val="20"/>
          <w:szCs w:val="20"/>
          <w:lang w:eastAsia="en-US"/>
        </w:rPr>
        <w:t>de 1993.</w:t>
      </w:r>
    </w:p>
    <w:p w:rsidR="00381151" w:rsidRDefault="00381151" w:rsidP="00381151">
      <w:pPr>
        <w:pStyle w:val="PargrafodaLista"/>
        <w:numPr>
          <w:ilvl w:val="1"/>
          <w:numId w:val="20"/>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A emissão da Nota Fiscal/Fatura será precedida do recebimento definitivo do serviço, conforme este Termo de Referência e o Contrato;</w:t>
      </w:r>
    </w:p>
    <w:p w:rsidR="00381151" w:rsidRDefault="00381151" w:rsidP="00381151">
      <w:pPr>
        <w:pStyle w:val="PargrafodaLista"/>
        <w:numPr>
          <w:ilvl w:val="1"/>
          <w:numId w:val="20"/>
        </w:numPr>
        <w:suppressAutoHyphens/>
        <w:spacing w:after="0" w:line="360" w:lineRule="auto"/>
        <w:ind w:left="567" w:hanging="567"/>
        <w:jc w:val="both"/>
        <w:rPr>
          <w:rFonts w:cstheme="minorHAnsi"/>
          <w:color w:val="000000" w:themeColor="text1"/>
          <w:sz w:val="20"/>
          <w:szCs w:val="20"/>
        </w:rPr>
      </w:pPr>
      <w:r>
        <w:rPr>
          <w:rFonts w:cstheme="minorHAnsi"/>
          <w:color w:val="000000" w:themeColor="text1"/>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r>
        <w:rPr>
          <w:rFonts w:cstheme="minorHAnsi"/>
          <w:color w:val="000000"/>
          <w:sz w:val="20"/>
          <w:szCs w:val="20"/>
        </w:rPr>
        <w:t xml:space="preserve">Constatando-se, junto ao SICAF, a situação de irregularidade do fornecedor contratado, deverão ser tomadas as providências previstas no do art. 31 da Instrução </w:t>
      </w:r>
      <w:r>
        <w:rPr>
          <w:rFonts w:cstheme="minorHAnsi"/>
          <w:color w:val="000000"/>
          <w:sz w:val="20"/>
          <w:szCs w:val="20"/>
          <w:lang w:eastAsia="en-US"/>
        </w:rPr>
        <w:t>Normativa</w:t>
      </w:r>
      <w:r>
        <w:rPr>
          <w:rFonts w:cstheme="minorHAnsi"/>
          <w:color w:val="000000"/>
          <w:sz w:val="20"/>
          <w:szCs w:val="20"/>
        </w:rPr>
        <w:t xml:space="preserve"> nº 3, de 26 de abril de 2018.</w:t>
      </w:r>
    </w:p>
    <w:p w:rsidR="00381151" w:rsidRDefault="00381151" w:rsidP="00381151">
      <w:pPr>
        <w:numPr>
          <w:ilvl w:val="1"/>
          <w:numId w:val="20"/>
        </w:numPr>
        <w:suppressAutoHyphens/>
        <w:spacing w:after="0" w:line="360" w:lineRule="auto"/>
        <w:ind w:left="567" w:hanging="567"/>
        <w:jc w:val="both"/>
        <w:rPr>
          <w:rFonts w:cstheme="minorHAnsi"/>
          <w:color w:val="000000" w:themeColor="text1"/>
          <w:sz w:val="20"/>
          <w:szCs w:val="20"/>
        </w:rPr>
      </w:pPr>
      <w:r>
        <w:rPr>
          <w:rFonts w:cstheme="minorHAnsi"/>
          <w:color w:val="000000"/>
          <w:sz w:val="20"/>
          <w:szCs w:val="20"/>
        </w:rPr>
        <w:t xml:space="preserve">O setor competente para </w:t>
      </w:r>
      <w:proofErr w:type="gramStart"/>
      <w:r>
        <w:rPr>
          <w:rFonts w:cstheme="minorHAnsi"/>
          <w:color w:val="000000"/>
          <w:sz w:val="20"/>
          <w:szCs w:val="20"/>
        </w:rPr>
        <w:t>proceder o</w:t>
      </w:r>
      <w:proofErr w:type="gramEnd"/>
      <w:r>
        <w:rPr>
          <w:rFonts w:cstheme="minorHAnsi"/>
          <w:color w:val="000000"/>
          <w:sz w:val="20"/>
          <w:szCs w:val="20"/>
        </w:rPr>
        <w:t xml:space="preserve"> pagamento deve verificar se a Nota Fiscal ou Fatura apresentada expressa os elementos necessários e essenciais do documento, tais como: </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proofErr w:type="gramStart"/>
      <w:r>
        <w:rPr>
          <w:rFonts w:cstheme="minorHAnsi"/>
          <w:color w:val="000000"/>
          <w:sz w:val="20"/>
          <w:szCs w:val="20"/>
        </w:rPr>
        <w:t>o</w:t>
      </w:r>
      <w:proofErr w:type="gramEnd"/>
      <w:r>
        <w:rPr>
          <w:rFonts w:cstheme="minorHAnsi"/>
          <w:color w:val="000000"/>
          <w:sz w:val="20"/>
          <w:szCs w:val="20"/>
        </w:rPr>
        <w:t xml:space="preserve"> prazo de validade;</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proofErr w:type="gramStart"/>
      <w:r>
        <w:rPr>
          <w:rFonts w:cstheme="minorHAnsi"/>
          <w:color w:val="000000"/>
          <w:sz w:val="20"/>
          <w:szCs w:val="20"/>
        </w:rPr>
        <w:t>a</w:t>
      </w:r>
      <w:proofErr w:type="gramEnd"/>
      <w:r>
        <w:rPr>
          <w:rFonts w:cstheme="minorHAnsi"/>
          <w:color w:val="000000"/>
          <w:sz w:val="20"/>
          <w:szCs w:val="20"/>
        </w:rPr>
        <w:t xml:space="preserve"> data da emissão;</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proofErr w:type="gramStart"/>
      <w:r>
        <w:rPr>
          <w:rFonts w:cstheme="minorHAnsi"/>
          <w:color w:val="000000"/>
          <w:sz w:val="20"/>
          <w:szCs w:val="20"/>
        </w:rPr>
        <w:t>os</w:t>
      </w:r>
      <w:proofErr w:type="gramEnd"/>
      <w:r>
        <w:rPr>
          <w:rFonts w:cstheme="minorHAnsi"/>
          <w:color w:val="000000"/>
          <w:sz w:val="20"/>
          <w:szCs w:val="20"/>
        </w:rPr>
        <w:t xml:space="preserve"> dados do contrato e do órgão contratante;</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proofErr w:type="gramStart"/>
      <w:r>
        <w:rPr>
          <w:rFonts w:cstheme="minorHAnsi"/>
          <w:color w:val="000000"/>
          <w:sz w:val="20"/>
          <w:szCs w:val="20"/>
        </w:rPr>
        <w:t>o</w:t>
      </w:r>
      <w:proofErr w:type="gramEnd"/>
      <w:r>
        <w:rPr>
          <w:rFonts w:cstheme="minorHAnsi"/>
          <w:color w:val="000000"/>
          <w:sz w:val="20"/>
          <w:szCs w:val="20"/>
        </w:rPr>
        <w:t xml:space="preserve"> período de prestação dos serviços;</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proofErr w:type="gramStart"/>
      <w:r>
        <w:rPr>
          <w:rFonts w:cstheme="minorHAnsi"/>
          <w:color w:val="000000"/>
          <w:sz w:val="20"/>
          <w:szCs w:val="20"/>
        </w:rPr>
        <w:t>o</w:t>
      </w:r>
      <w:proofErr w:type="gramEnd"/>
      <w:r>
        <w:rPr>
          <w:rFonts w:cstheme="minorHAnsi"/>
          <w:color w:val="000000"/>
          <w:sz w:val="20"/>
          <w:szCs w:val="20"/>
        </w:rPr>
        <w:t xml:space="preserve"> valor a pagar; e</w:t>
      </w:r>
    </w:p>
    <w:p w:rsidR="00381151" w:rsidRDefault="00381151" w:rsidP="00381151">
      <w:pPr>
        <w:numPr>
          <w:ilvl w:val="2"/>
          <w:numId w:val="20"/>
        </w:numPr>
        <w:suppressAutoHyphens/>
        <w:spacing w:after="0" w:line="360" w:lineRule="auto"/>
        <w:ind w:left="567" w:firstLine="0"/>
        <w:jc w:val="both"/>
        <w:rPr>
          <w:rFonts w:cstheme="minorHAnsi"/>
          <w:color w:val="000000"/>
          <w:sz w:val="20"/>
          <w:szCs w:val="20"/>
        </w:rPr>
      </w:pPr>
      <w:proofErr w:type="gramStart"/>
      <w:r>
        <w:rPr>
          <w:rFonts w:cstheme="minorHAnsi"/>
          <w:color w:val="000000"/>
          <w:sz w:val="20"/>
          <w:szCs w:val="20"/>
        </w:rPr>
        <w:t>eventual</w:t>
      </w:r>
      <w:proofErr w:type="gramEnd"/>
      <w:r>
        <w:rPr>
          <w:rFonts w:cstheme="minorHAnsi"/>
          <w:color w:val="000000"/>
          <w:sz w:val="20"/>
          <w:szCs w:val="20"/>
        </w:rPr>
        <w:t xml:space="preserve"> destaque do valor de retenções tributárias cabíveis.</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iCs/>
          <w:sz w:val="20"/>
          <w:szCs w:val="20"/>
        </w:rPr>
        <w:t xml:space="preserve">Havendo erro </w:t>
      </w:r>
      <w:r>
        <w:rPr>
          <w:rFonts w:cstheme="minorHAnsi"/>
          <w:color w:val="000000"/>
          <w:sz w:val="20"/>
          <w:szCs w:val="20"/>
        </w:rPr>
        <w:t>na</w:t>
      </w:r>
      <w:r>
        <w:rPr>
          <w:rFonts w:cstheme="minorHAnsi"/>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lastRenderedPageBreak/>
        <w:t>Será considerada data do pagamento o dia em que constar como emitida a ordem bancária para pagamento.</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Antes de cada pagamento à contratada, será realizada consulta ao SICAF para verificar a manutenção das condições de habilitação exigidas no edital. </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Constatando-se, junto ao SICAF, a situação de irregularidade da contratada, será providenciada sua notificação, por escrito, para que, no prazo de 48 (quarenta e oito) horas, regularize sua situação ou, no mesmo prazo, apresente sua defesa. </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Havendo a efetiva execução do objeto, os pagamentos serão realizados normalmente, até que se decida pela rescisão do contrato, caso a Contratada não regularize sua situação junto ao SICAF.</w:t>
      </w:r>
    </w:p>
    <w:p w:rsidR="00381151" w:rsidRDefault="00381151" w:rsidP="00381151">
      <w:pPr>
        <w:numPr>
          <w:ilvl w:val="2"/>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381151" w:rsidRDefault="00381151" w:rsidP="00381151">
      <w:pPr>
        <w:pStyle w:val="PargrafodaLista"/>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Quando do pagamento, será efetuada a retenção tributária prevista na legislação aplicável, nos termos do item </w:t>
      </w:r>
      <w:proofErr w:type="gramStart"/>
      <w:r>
        <w:rPr>
          <w:rFonts w:cstheme="minorHAnsi"/>
          <w:sz w:val="20"/>
          <w:szCs w:val="20"/>
          <w:lang w:eastAsia="en-US"/>
        </w:rPr>
        <w:t>6</w:t>
      </w:r>
      <w:proofErr w:type="gramEnd"/>
      <w:r>
        <w:rPr>
          <w:rFonts w:cstheme="minorHAnsi"/>
          <w:sz w:val="20"/>
          <w:szCs w:val="20"/>
          <w:lang w:eastAsia="en-US"/>
        </w:rPr>
        <w:t xml:space="preserve"> do Anexo XI da IN SEGES/MP n. 5/2017, quando couber.</w:t>
      </w:r>
    </w:p>
    <w:p w:rsidR="00381151" w:rsidRDefault="00381151" w:rsidP="00381151">
      <w:pPr>
        <w:pStyle w:val="PargrafodaLista"/>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rsidR="00381151" w:rsidRDefault="00381151" w:rsidP="00381151">
      <w:pPr>
        <w:pStyle w:val="PargrafodaLista"/>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No caso de obras, 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rsidR="00381151" w:rsidRDefault="00381151" w:rsidP="00381151">
      <w:pPr>
        <w:pStyle w:val="PargrafodaLista"/>
        <w:numPr>
          <w:ilvl w:val="2"/>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rsidR="00381151" w:rsidRDefault="00381151" w:rsidP="00381151">
      <w:pPr>
        <w:pStyle w:val="PargrafodaLista"/>
        <w:numPr>
          <w:ilvl w:val="2"/>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rsidR="00381151" w:rsidRDefault="00381151" w:rsidP="00381151">
      <w:pPr>
        <w:numPr>
          <w:ilvl w:val="1"/>
          <w:numId w:val="20"/>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 xml:space="preserve">Nos casos de eventuais atrasos de pagamento, desde que a Contratada não tenha concorrido, de alguma forma, para tanto, fica convencionado que a taxa de compensação financeira devida pela Contratante, </w:t>
      </w:r>
      <w:r>
        <w:rPr>
          <w:rFonts w:cstheme="minorHAnsi"/>
          <w:sz w:val="20"/>
          <w:szCs w:val="20"/>
          <w:lang w:eastAsia="en-US"/>
        </w:rPr>
        <w:lastRenderedPageBreak/>
        <w:t>entre a data do vencimento e o efetivo adimplemento da parcela é calculada mediante a aplicação da seguinte fórmula:</w:t>
      </w:r>
    </w:p>
    <w:p w:rsidR="00381151" w:rsidRDefault="00381151" w:rsidP="00381151">
      <w:pPr>
        <w:spacing w:after="0" w:line="360" w:lineRule="auto"/>
        <w:ind w:left="567" w:hanging="567"/>
        <w:jc w:val="center"/>
        <w:rPr>
          <w:rFonts w:cstheme="minorHAnsi"/>
          <w:sz w:val="20"/>
          <w:szCs w:val="20"/>
        </w:rPr>
      </w:pPr>
      <w:r>
        <w:rPr>
          <w:rFonts w:cstheme="minorHAnsi"/>
          <w:sz w:val="20"/>
          <w:szCs w:val="20"/>
        </w:rPr>
        <w:t>EM = I x N x VP, sendo:</w:t>
      </w:r>
    </w:p>
    <w:p w:rsidR="00381151" w:rsidRDefault="00381151" w:rsidP="00381151">
      <w:pPr>
        <w:tabs>
          <w:tab w:val="left" w:pos="1701"/>
        </w:tabs>
        <w:spacing w:after="0" w:line="360" w:lineRule="auto"/>
        <w:ind w:left="567" w:hanging="567"/>
        <w:jc w:val="center"/>
        <w:rPr>
          <w:rFonts w:cstheme="minorHAnsi"/>
          <w:color w:val="000000"/>
          <w:sz w:val="20"/>
          <w:szCs w:val="20"/>
        </w:rPr>
      </w:pPr>
      <w:r>
        <w:rPr>
          <w:rFonts w:cstheme="minorHAnsi"/>
          <w:color w:val="000000"/>
          <w:sz w:val="20"/>
          <w:szCs w:val="20"/>
        </w:rPr>
        <w:t>EM = Encargos moratórios;</w:t>
      </w:r>
    </w:p>
    <w:p w:rsidR="00381151" w:rsidRDefault="00381151" w:rsidP="00381151">
      <w:pPr>
        <w:tabs>
          <w:tab w:val="left" w:pos="1701"/>
        </w:tabs>
        <w:spacing w:after="0" w:line="360" w:lineRule="auto"/>
        <w:ind w:left="567" w:hanging="567"/>
        <w:jc w:val="center"/>
        <w:rPr>
          <w:rFonts w:cstheme="minorHAnsi"/>
          <w:color w:val="000000"/>
          <w:sz w:val="20"/>
          <w:szCs w:val="20"/>
        </w:rPr>
      </w:pPr>
      <w:r>
        <w:rPr>
          <w:rFonts w:cstheme="minorHAnsi"/>
          <w:color w:val="000000"/>
          <w:sz w:val="20"/>
          <w:szCs w:val="20"/>
        </w:rPr>
        <w:t>N = Número de dias entre a data prevista para o pagamento e a do efetivo pagamento;</w:t>
      </w:r>
    </w:p>
    <w:p w:rsidR="00381151" w:rsidRDefault="00381151" w:rsidP="00381151">
      <w:pPr>
        <w:tabs>
          <w:tab w:val="left" w:pos="1701"/>
        </w:tabs>
        <w:spacing w:after="0" w:line="360" w:lineRule="auto"/>
        <w:ind w:left="567" w:hanging="567"/>
        <w:jc w:val="center"/>
        <w:rPr>
          <w:rFonts w:cstheme="minorHAnsi"/>
          <w:color w:val="000000"/>
          <w:sz w:val="20"/>
          <w:szCs w:val="20"/>
        </w:rPr>
      </w:pPr>
      <w:r>
        <w:rPr>
          <w:rFonts w:cstheme="minorHAnsi"/>
          <w:color w:val="000000"/>
          <w:sz w:val="20"/>
          <w:szCs w:val="20"/>
        </w:rPr>
        <w:t>VP = Valor da parcela a ser paga.</w:t>
      </w:r>
    </w:p>
    <w:p w:rsidR="00381151" w:rsidRDefault="00381151" w:rsidP="00381151">
      <w:pPr>
        <w:tabs>
          <w:tab w:val="left" w:pos="1701"/>
        </w:tabs>
        <w:spacing w:after="0" w:line="360" w:lineRule="auto"/>
        <w:ind w:left="567" w:hanging="567"/>
        <w:jc w:val="center"/>
        <w:rPr>
          <w:rFonts w:cstheme="minorHAnsi"/>
          <w:color w:val="000000"/>
          <w:sz w:val="20"/>
          <w:szCs w:val="20"/>
        </w:rPr>
      </w:pPr>
      <w:r>
        <w:rPr>
          <w:rFonts w:cstheme="minorHAnsi"/>
          <w:color w:val="000000"/>
          <w:sz w:val="20"/>
          <w:szCs w:val="20"/>
        </w:rPr>
        <w:t xml:space="preserve">I = Índice de compensação financeira = </w:t>
      </w:r>
      <w:proofErr w:type="gramStart"/>
      <w:r>
        <w:rPr>
          <w:rFonts w:cstheme="minorHAnsi"/>
          <w:color w:val="000000"/>
          <w:sz w:val="20"/>
          <w:szCs w:val="20"/>
        </w:rPr>
        <w:t>0,00016438, assim apurado</w:t>
      </w:r>
      <w:proofErr w:type="gramEnd"/>
      <w:r>
        <w:rPr>
          <w:rFonts w:cstheme="minorHAnsi"/>
          <w:color w:val="000000"/>
          <w:sz w:val="20"/>
          <w:szCs w:val="20"/>
        </w:rPr>
        <w:t>:</w:t>
      </w:r>
    </w:p>
    <w:tbl>
      <w:tblPr>
        <w:tblStyle w:val="Tabelacomgrade"/>
        <w:tblW w:w="8080" w:type="dxa"/>
        <w:tblInd w:w="425" w:type="dxa"/>
        <w:tblLook w:val="04A0"/>
      </w:tblPr>
      <w:tblGrid>
        <w:gridCol w:w="1910"/>
        <w:gridCol w:w="884"/>
        <w:gridCol w:w="1224"/>
        <w:gridCol w:w="4062"/>
      </w:tblGrid>
      <w:tr w:rsidR="00381151" w:rsidTr="00867A34">
        <w:tc>
          <w:tcPr>
            <w:tcW w:w="1910" w:type="dxa"/>
            <w:vMerge w:val="restart"/>
            <w:tcBorders>
              <w:top w:val="nil"/>
              <w:left w:val="nil"/>
              <w:bottom w:val="nil"/>
              <w:right w:val="nil"/>
            </w:tcBorders>
            <w:shd w:val="clear" w:color="auto" w:fill="auto"/>
            <w:vAlign w:val="center"/>
          </w:tcPr>
          <w:p w:rsidR="00381151" w:rsidRDefault="00381151" w:rsidP="00867A34">
            <w:pPr>
              <w:tabs>
                <w:tab w:val="left" w:pos="1701"/>
              </w:tabs>
              <w:spacing w:after="0" w:line="360" w:lineRule="auto"/>
              <w:ind w:left="567" w:hanging="567"/>
              <w:jc w:val="center"/>
              <w:rPr>
                <w:rFonts w:cstheme="minorHAnsi"/>
                <w:color w:val="000000"/>
              </w:rPr>
            </w:pPr>
            <w:r>
              <w:rPr>
                <w:rFonts w:eastAsia="Times New Roman" w:cstheme="minorHAnsi"/>
                <w:color w:val="000000"/>
                <w:sz w:val="20"/>
              </w:rPr>
              <w:t>I = (TX)</w:t>
            </w:r>
          </w:p>
        </w:tc>
        <w:tc>
          <w:tcPr>
            <w:tcW w:w="884" w:type="dxa"/>
            <w:vMerge w:val="restart"/>
            <w:tcBorders>
              <w:top w:val="nil"/>
              <w:left w:val="nil"/>
              <w:bottom w:val="nil"/>
              <w:right w:val="nil"/>
            </w:tcBorders>
            <w:shd w:val="clear" w:color="auto" w:fill="auto"/>
            <w:vAlign w:val="center"/>
          </w:tcPr>
          <w:p w:rsidR="00381151" w:rsidRDefault="00381151" w:rsidP="00867A34">
            <w:pPr>
              <w:tabs>
                <w:tab w:val="left" w:pos="1701"/>
              </w:tabs>
              <w:spacing w:after="0" w:line="360" w:lineRule="auto"/>
              <w:ind w:left="567" w:hanging="567"/>
              <w:jc w:val="center"/>
              <w:rPr>
                <w:rFonts w:cstheme="minorHAnsi"/>
                <w:color w:val="000000"/>
              </w:rPr>
            </w:pPr>
            <w:r>
              <w:rPr>
                <w:rFonts w:eastAsia="Times New Roman" w:cstheme="minorHAnsi"/>
                <w:color w:val="000000"/>
                <w:sz w:val="20"/>
              </w:rPr>
              <w:t>I =</w:t>
            </w:r>
          </w:p>
        </w:tc>
        <w:tc>
          <w:tcPr>
            <w:tcW w:w="1224" w:type="dxa"/>
            <w:tcBorders>
              <w:top w:val="nil"/>
              <w:left w:val="nil"/>
              <w:right w:val="nil"/>
            </w:tcBorders>
            <w:shd w:val="clear" w:color="auto" w:fill="auto"/>
          </w:tcPr>
          <w:p w:rsidR="00381151" w:rsidRDefault="00381151" w:rsidP="00867A34">
            <w:pPr>
              <w:tabs>
                <w:tab w:val="left" w:pos="1701"/>
              </w:tabs>
              <w:spacing w:after="0" w:line="360" w:lineRule="auto"/>
              <w:ind w:left="567" w:hanging="567"/>
              <w:jc w:val="center"/>
              <w:rPr>
                <w:rFonts w:cstheme="minorHAnsi"/>
                <w:color w:val="000000"/>
              </w:rPr>
            </w:pPr>
            <w:proofErr w:type="gramStart"/>
            <w:r>
              <w:rPr>
                <w:rFonts w:eastAsia="Times New Roman" w:cstheme="minorHAnsi"/>
                <w:color w:val="000000"/>
                <w:sz w:val="20"/>
              </w:rPr>
              <w:t xml:space="preserve">( </w:t>
            </w:r>
            <w:proofErr w:type="gramEnd"/>
            <w:r>
              <w:rPr>
                <w:rFonts w:eastAsia="Times New Roman" w:cstheme="minorHAnsi"/>
                <w:color w:val="000000"/>
                <w:sz w:val="20"/>
              </w:rPr>
              <w:t>6 / 100 )</w:t>
            </w:r>
          </w:p>
        </w:tc>
        <w:tc>
          <w:tcPr>
            <w:tcW w:w="4061" w:type="dxa"/>
            <w:vMerge w:val="restart"/>
            <w:tcBorders>
              <w:top w:val="nil"/>
              <w:left w:val="nil"/>
              <w:bottom w:val="nil"/>
              <w:right w:val="nil"/>
            </w:tcBorders>
            <w:shd w:val="clear" w:color="auto" w:fill="auto"/>
            <w:vAlign w:val="center"/>
          </w:tcPr>
          <w:p w:rsidR="00381151" w:rsidRDefault="00381151" w:rsidP="00867A34">
            <w:pPr>
              <w:tabs>
                <w:tab w:val="left" w:pos="1701"/>
              </w:tabs>
              <w:spacing w:after="0" w:line="360" w:lineRule="auto"/>
              <w:ind w:left="567" w:hanging="567"/>
              <w:jc w:val="center"/>
              <w:rPr>
                <w:rFonts w:cstheme="minorHAnsi"/>
                <w:color w:val="000000"/>
              </w:rPr>
            </w:pPr>
            <w:r>
              <w:rPr>
                <w:rFonts w:eastAsia="Times New Roman" w:cstheme="minorHAnsi"/>
                <w:color w:val="000000"/>
                <w:sz w:val="20"/>
              </w:rPr>
              <w:t>I = 0,00016438</w:t>
            </w:r>
          </w:p>
          <w:p w:rsidR="00381151" w:rsidRDefault="00381151" w:rsidP="00867A34">
            <w:pPr>
              <w:tabs>
                <w:tab w:val="left" w:pos="1701"/>
              </w:tabs>
              <w:spacing w:after="0" w:line="360" w:lineRule="auto"/>
              <w:ind w:left="567" w:hanging="567"/>
              <w:jc w:val="center"/>
              <w:rPr>
                <w:rFonts w:cstheme="minorHAnsi"/>
                <w:color w:val="000000"/>
              </w:rPr>
            </w:pPr>
            <w:r>
              <w:rPr>
                <w:rFonts w:eastAsia="Times New Roman" w:cstheme="minorHAnsi"/>
                <w:color w:val="000000"/>
                <w:sz w:val="20"/>
              </w:rPr>
              <w:t>TX = Percentual da taxa anual = 6%</w:t>
            </w:r>
          </w:p>
          <w:p w:rsidR="00381151" w:rsidRDefault="00381151" w:rsidP="00867A34">
            <w:pPr>
              <w:tabs>
                <w:tab w:val="left" w:pos="1701"/>
              </w:tabs>
              <w:spacing w:after="0" w:line="360" w:lineRule="auto"/>
              <w:ind w:left="567" w:hanging="567"/>
              <w:jc w:val="center"/>
              <w:rPr>
                <w:rFonts w:eastAsia="Times New Roman" w:cstheme="minorHAnsi"/>
                <w:color w:val="000000"/>
                <w:sz w:val="20"/>
              </w:rPr>
            </w:pPr>
          </w:p>
        </w:tc>
      </w:tr>
      <w:tr w:rsidR="00381151" w:rsidTr="00867A34">
        <w:tc>
          <w:tcPr>
            <w:tcW w:w="1910" w:type="dxa"/>
            <w:vMerge/>
            <w:tcBorders>
              <w:top w:val="nil"/>
              <w:left w:val="nil"/>
              <w:bottom w:val="nil"/>
              <w:right w:val="nil"/>
            </w:tcBorders>
            <w:shd w:val="clear" w:color="auto" w:fill="auto"/>
            <w:vAlign w:val="center"/>
          </w:tcPr>
          <w:p w:rsidR="00381151" w:rsidRDefault="00381151" w:rsidP="00867A34">
            <w:pPr>
              <w:spacing w:after="0" w:line="360" w:lineRule="auto"/>
              <w:ind w:left="567" w:hanging="567"/>
              <w:rPr>
                <w:rFonts w:eastAsia="Times New Roman" w:cstheme="minorHAnsi"/>
                <w:color w:val="000000"/>
                <w:sz w:val="20"/>
              </w:rPr>
            </w:pPr>
          </w:p>
        </w:tc>
        <w:tc>
          <w:tcPr>
            <w:tcW w:w="884" w:type="dxa"/>
            <w:vMerge/>
            <w:tcBorders>
              <w:top w:val="nil"/>
              <w:left w:val="nil"/>
              <w:bottom w:val="nil"/>
              <w:right w:val="nil"/>
            </w:tcBorders>
            <w:shd w:val="clear" w:color="auto" w:fill="auto"/>
            <w:vAlign w:val="center"/>
          </w:tcPr>
          <w:p w:rsidR="00381151" w:rsidRDefault="00381151" w:rsidP="00867A34">
            <w:pPr>
              <w:spacing w:after="0" w:line="360" w:lineRule="auto"/>
              <w:ind w:left="567" w:hanging="567"/>
              <w:rPr>
                <w:rFonts w:eastAsia="Times New Roman" w:cstheme="minorHAnsi"/>
                <w:color w:val="000000"/>
                <w:sz w:val="20"/>
              </w:rPr>
            </w:pPr>
          </w:p>
        </w:tc>
        <w:tc>
          <w:tcPr>
            <w:tcW w:w="1224" w:type="dxa"/>
            <w:tcBorders>
              <w:left w:val="nil"/>
              <w:bottom w:val="nil"/>
              <w:right w:val="nil"/>
            </w:tcBorders>
            <w:shd w:val="clear" w:color="auto" w:fill="auto"/>
          </w:tcPr>
          <w:p w:rsidR="00381151" w:rsidRDefault="00381151" w:rsidP="00867A34">
            <w:pPr>
              <w:tabs>
                <w:tab w:val="left" w:pos="1701"/>
              </w:tabs>
              <w:spacing w:after="0" w:line="360" w:lineRule="auto"/>
              <w:ind w:left="567" w:hanging="567"/>
              <w:jc w:val="both"/>
              <w:rPr>
                <w:rFonts w:cstheme="minorHAnsi"/>
                <w:color w:val="000000"/>
              </w:rPr>
            </w:pPr>
            <w:r>
              <w:rPr>
                <w:rFonts w:eastAsia="Times New Roman" w:cstheme="minorHAnsi"/>
                <w:color w:val="000000"/>
                <w:sz w:val="20"/>
              </w:rPr>
              <w:t>365</w:t>
            </w:r>
          </w:p>
        </w:tc>
        <w:tc>
          <w:tcPr>
            <w:tcW w:w="4061" w:type="dxa"/>
            <w:vMerge/>
            <w:tcBorders>
              <w:top w:val="nil"/>
              <w:left w:val="nil"/>
              <w:bottom w:val="nil"/>
              <w:right w:val="nil"/>
            </w:tcBorders>
            <w:shd w:val="clear" w:color="auto" w:fill="auto"/>
            <w:vAlign w:val="center"/>
          </w:tcPr>
          <w:p w:rsidR="00381151" w:rsidRDefault="00381151" w:rsidP="00867A34">
            <w:pPr>
              <w:spacing w:after="0" w:line="360" w:lineRule="auto"/>
              <w:ind w:left="567" w:hanging="567"/>
              <w:rPr>
                <w:rFonts w:eastAsia="Times New Roman" w:cstheme="minorHAnsi"/>
                <w:color w:val="000000"/>
                <w:sz w:val="20"/>
              </w:rPr>
            </w:pPr>
          </w:p>
        </w:tc>
      </w:tr>
    </w:tbl>
    <w:p w:rsidR="00381151" w:rsidRDefault="00381151" w:rsidP="00381151">
      <w:pPr>
        <w:pStyle w:val="Heading1"/>
      </w:pPr>
      <w:r>
        <w:t>REAJUSTE</w:t>
      </w:r>
    </w:p>
    <w:p w:rsidR="00381151" w:rsidRDefault="00381151" w:rsidP="00381151">
      <w:pPr>
        <w:pStyle w:val="PargrafodaLista"/>
        <w:numPr>
          <w:ilvl w:val="1"/>
          <w:numId w:val="21"/>
        </w:numPr>
        <w:suppressAutoHyphens/>
        <w:spacing w:after="0" w:line="360" w:lineRule="auto"/>
        <w:ind w:left="567" w:hanging="567"/>
        <w:jc w:val="both"/>
        <w:rPr>
          <w:rFonts w:cstheme="minorHAnsi"/>
          <w:sz w:val="20"/>
          <w:szCs w:val="20"/>
        </w:rPr>
      </w:pPr>
      <w:r>
        <w:rPr>
          <w:rFonts w:cstheme="minorHAnsi"/>
          <w:sz w:val="20"/>
          <w:szCs w:val="20"/>
        </w:rPr>
        <w:t>Os preços são fixos e irreajustáveis no prazo de um ano contado da data limite para a apresentação das propostas.</w:t>
      </w:r>
    </w:p>
    <w:p w:rsidR="00381151" w:rsidRDefault="00381151" w:rsidP="00381151">
      <w:pPr>
        <w:pStyle w:val="PargrafodaLista"/>
        <w:numPr>
          <w:ilvl w:val="2"/>
          <w:numId w:val="21"/>
        </w:numPr>
        <w:suppressAutoHyphens/>
        <w:spacing w:after="0" w:line="360" w:lineRule="auto"/>
        <w:ind w:left="567" w:firstLine="0"/>
        <w:jc w:val="both"/>
        <w:rPr>
          <w:rFonts w:cstheme="minorHAnsi"/>
          <w:sz w:val="20"/>
          <w:szCs w:val="20"/>
        </w:rPr>
      </w:pPr>
      <w:r>
        <w:rPr>
          <w:rFonts w:cstheme="minorHAnsi"/>
          <w:bCs/>
          <w:iCs/>
          <w:sz w:val="20"/>
          <w:szCs w:val="20"/>
        </w:rPr>
        <w:t>Dentro do prazo de vigência do contrato e mediante solicitação da Contratada, os preços contratados poderão sofrer reajuste após o interregno de um ano, aplicando-se o índice</w:t>
      </w:r>
      <w:r>
        <w:rPr>
          <w:rFonts w:cstheme="minorHAnsi"/>
          <w:sz w:val="20"/>
          <w:szCs w:val="20"/>
        </w:rPr>
        <w:t xml:space="preserve"> setorial </w:t>
      </w:r>
      <w:r>
        <w:rPr>
          <w:rFonts w:cstheme="minorHAnsi"/>
          <w:bCs/>
          <w:iCs/>
          <w:sz w:val="20"/>
          <w:szCs w:val="20"/>
        </w:rPr>
        <w:t>da aferição da variação anual do custo da construção civil ou INCC, fornecido pela Fundação Getúlio Vargas – FGV, exclusivamente para as obrigações iniciadas e concluídas após a ocorrência da anualidade.</w:t>
      </w:r>
    </w:p>
    <w:p w:rsidR="00381151" w:rsidRDefault="00381151" w:rsidP="00381151">
      <w:pPr>
        <w:pStyle w:val="PargrafodaLista"/>
        <w:numPr>
          <w:ilvl w:val="1"/>
          <w:numId w:val="21"/>
        </w:numPr>
        <w:suppressAutoHyphens/>
        <w:spacing w:after="0" w:line="360" w:lineRule="auto"/>
        <w:ind w:left="567" w:hanging="567"/>
        <w:jc w:val="both"/>
      </w:pPr>
      <w:r>
        <w:rPr>
          <w:rFonts w:cstheme="minorHAnsi"/>
          <w:sz w:val="20"/>
          <w:szCs w:val="20"/>
        </w:rPr>
        <w:t>Nos reajustes subsequentes ao primeiro, o interregno mínimo de um ano será contado a partir do aniversário do contrato.</w:t>
      </w:r>
    </w:p>
    <w:p w:rsidR="00381151" w:rsidRDefault="00381151" w:rsidP="00381151">
      <w:pPr>
        <w:pStyle w:val="PargrafodaLista"/>
        <w:numPr>
          <w:ilvl w:val="1"/>
          <w:numId w:val="21"/>
        </w:numPr>
        <w:suppressAutoHyphens/>
        <w:spacing w:after="0" w:line="360" w:lineRule="auto"/>
        <w:ind w:left="567" w:hanging="567"/>
        <w:jc w:val="both"/>
        <w:rPr>
          <w:rFonts w:cstheme="minorHAnsi"/>
          <w:sz w:val="20"/>
          <w:szCs w:val="20"/>
        </w:rPr>
      </w:pPr>
      <w:r>
        <w:rPr>
          <w:rFonts w:cstheme="minorHAnsi"/>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Pr>
          <w:rFonts w:cstheme="minorHAnsi"/>
          <w:sz w:val="20"/>
          <w:szCs w:val="20"/>
        </w:rPr>
        <w:t>divulgado</w:t>
      </w:r>
      <w:proofErr w:type="gramEnd"/>
      <w:r>
        <w:rPr>
          <w:rFonts w:cstheme="minorHAnsi"/>
          <w:sz w:val="20"/>
          <w:szCs w:val="20"/>
        </w:rPr>
        <w:t xml:space="preserve"> o índice definitivo. Fica a CONTRATADA obrigada a apresentar memória de cálculo referente ao reajustamento de preços do valor remanescente, sempre que este ocorrer. </w:t>
      </w:r>
    </w:p>
    <w:p w:rsidR="00381151" w:rsidRDefault="00381151" w:rsidP="00381151">
      <w:pPr>
        <w:pStyle w:val="PargrafodaLista"/>
        <w:numPr>
          <w:ilvl w:val="1"/>
          <w:numId w:val="21"/>
        </w:numPr>
        <w:suppressAutoHyphens/>
        <w:spacing w:after="0" w:line="360" w:lineRule="auto"/>
        <w:ind w:left="567" w:hanging="567"/>
        <w:jc w:val="both"/>
        <w:rPr>
          <w:rFonts w:cstheme="minorHAnsi"/>
          <w:sz w:val="20"/>
          <w:szCs w:val="20"/>
        </w:rPr>
      </w:pPr>
      <w:r>
        <w:rPr>
          <w:rFonts w:cstheme="minorHAnsi"/>
          <w:sz w:val="20"/>
          <w:szCs w:val="20"/>
        </w:rPr>
        <w:t>Nas aferições finais, o índice utilizado para reajuste será, obrigatoriamente, o definitivo.</w:t>
      </w:r>
    </w:p>
    <w:p w:rsidR="00381151" w:rsidRDefault="00381151" w:rsidP="00381151">
      <w:pPr>
        <w:pStyle w:val="PargrafodaLista"/>
        <w:numPr>
          <w:ilvl w:val="1"/>
          <w:numId w:val="21"/>
        </w:numPr>
        <w:suppressAutoHyphens/>
        <w:spacing w:after="0" w:line="360" w:lineRule="auto"/>
        <w:ind w:left="567" w:hanging="567"/>
        <w:jc w:val="both"/>
        <w:rPr>
          <w:rFonts w:cstheme="minorHAnsi"/>
          <w:sz w:val="20"/>
          <w:szCs w:val="20"/>
        </w:rPr>
      </w:pPr>
      <w:r>
        <w:rPr>
          <w:rFonts w:cstheme="minorHAnsi"/>
          <w:sz w:val="20"/>
          <w:szCs w:val="20"/>
        </w:rPr>
        <w:t>Caso o índice estabelecido para reajustamento venha a ser extinto ou de qualquer forma não possa mais ser utilizado, será adotado, em substituição, o que vier a ser determinado pela legislação então em vigor.</w:t>
      </w:r>
    </w:p>
    <w:p w:rsidR="00381151" w:rsidRDefault="00381151" w:rsidP="00381151">
      <w:pPr>
        <w:pStyle w:val="PargrafodaLista"/>
        <w:numPr>
          <w:ilvl w:val="1"/>
          <w:numId w:val="21"/>
        </w:numPr>
        <w:suppressAutoHyphens/>
        <w:spacing w:after="0" w:line="360" w:lineRule="auto"/>
        <w:ind w:left="567" w:hanging="567"/>
        <w:jc w:val="both"/>
        <w:rPr>
          <w:rFonts w:cstheme="minorHAnsi"/>
          <w:sz w:val="20"/>
          <w:szCs w:val="20"/>
        </w:rPr>
      </w:pPr>
      <w:r>
        <w:rPr>
          <w:rFonts w:cstheme="minorHAnsi"/>
          <w:sz w:val="20"/>
          <w:szCs w:val="20"/>
        </w:rPr>
        <w:t xml:space="preserve">Na ausência de previsão legal quanto ao índice substituto, as partes elegerão novo índice oficial, para reajustamento do preço do valor remanescente, por meio de termo aditivo. </w:t>
      </w:r>
    </w:p>
    <w:p w:rsidR="00381151" w:rsidRDefault="00381151" w:rsidP="00381151">
      <w:pPr>
        <w:pStyle w:val="PargrafodaLista"/>
        <w:numPr>
          <w:ilvl w:val="1"/>
          <w:numId w:val="21"/>
        </w:numPr>
        <w:suppressAutoHyphens/>
        <w:spacing w:after="0" w:line="360" w:lineRule="auto"/>
        <w:ind w:left="567" w:hanging="567"/>
        <w:jc w:val="both"/>
        <w:rPr>
          <w:rFonts w:cstheme="minorHAnsi"/>
          <w:sz w:val="20"/>
          <w:szCs w:val="20"/>
        </w:rPr>
      </w:pPr>
      <w:r>
        <w:rPr>
          <w:rFonts w:cstheme="minorHAnsi"/>
          <w:sz w:val="20"/>
          <w:szCs w:val="20"/>
        </w:rPr>
        <w:t xml:space="preserve">O reajuste será realizado por </w:t>
      </w:r>
      <w:proofErr w:type="spellStart"/>
      <w:r>
        <w:rPr>
          <w:rFonts w:cstheme="minorHAnsi"/>
          <w:sz w:val="20"/>
          <w:szCs w:val="20"/>
        </w:rPr>
        <w:t>apostilamento</w:t>
      </w:r>
      <w:proofErr w:type="spellEnd"/>
      <w:r>
        <w:rPr>
          <w:rFonts w:cstheme="minorHAnsi"/>
          <w:sz w:val="20"/>
          <w:szCs w:val="20"/>
        </w:rPr>
        <w:t>.</w:t>
      </w:r>
    </w:p>
    <w:p w:rsidR="00381151" w:rsidRDefault="00381151" w:rsidP="00381151">
      <w:pPr>
        <w:pStyle w:val="PargrafodaLista"/>
        <w:spacing w:after="0" w:line="360" w:lineRule="auto"/>
        <w:ind w:left="567" w:hanging="567"/>
        <w:jc w:val="both"/>
        <w:rPr>
          <w:rFonts w:cstheme="minorHAnsi"/>
          <w:sz w:val="20"/>
          <w:szCs w:val="20"/>
        </w:rPr>
      </w:pPr>
    </w:p>
    <w:p w:rsidR="00381151" w:rsidRDefault="00381151" w:rsidP="00381151">
      <w:pPr>
        <w:pStyle w:val="Heading1"/>
      </w:pPr>
      <w:r>
        <w:t>GARANTIA DA EXECUÇÃO</w:t>
      </w:r>
    </w:p>
    <w:p w:rsidR="00381151" w:rsidRDefault="00381151" w:rsidP="00381151">
      <w:pPr>
        <w:pStyle w:val="PargrafodaLista"/>
        <w:numPr>
          <w:ilvl w:val="1"/>
          <w:numId w:val="24"/>
        </w:numPr>
        <w:suppressAutoHyphens/>
        <w:spacing w:after="0" w:line="360" w:lineRule="auto"/>
        <w:ind w:left="567" w:hanging="567"/>
        <w:jc w:val="both"/>
        <w:rPr>
          <w:rFonts w:cstheme="minorHAnsi"/>
          <w:sz w:val="20"/>
          <w:szCs w:val="20"/>
        </w:rPr>
      </w:pPr>
      <w:r>
        <w:rPr>
          <w:rFonts w:cstheme="minorHAnsi"/>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No prazo máximo de 10 (dez) dias úteis, prorrogáveis por igual período, a critério do Contratante, contados da assinatura do contrato, a contratada deverá apresentar comprovante</w:t>
      </w:r>
      <w:r>
        <w:rPr>
          <w:rFonts w:eastAsia="Calibri" w:cstheme="minorHAnsi"/>
          <w:sz w:val="20"/>
          <w:szCs w:val="20"/>
          <w:lang w:eastAsia="en-US"/>
        </w:rPr>
        <w:t xml:space="preserve"> de prestação de garantia, podendo optar por caução em dinheiro, seguro-garantia ou fiança bancária. </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r>
        <w:rPr>
          <w:rFonts w:cstheme="minorHAnsi"/>
          <w:bCs/>
          <w:iCs/>
          <w:sz w:val="20"/>
          <w:szCs w:val="20"/>
        </w:rPr>
        <w:t xml:space="preserve">A inobservância do prazo fixado para apresentação da garantia acarretará a aplicação de multa de 0,07% (sete centésimos por cento) do valor total do contrato por dia de atraso, até o máximo de 2% (dois por cento). </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r>
        <w:rPr>
          <w:rFonts w:cstheme="minorHAnsi"/>
          <w:bCs/>
          <w:iCs/>
          <w:sz w:val="20"/>
          <w:szCs w:val="20"/>
        </w:rPr>
        <w:lastRenderedPageBreak/>
        <w:t xml:space="preserve">O atraso superior a 25 (vinte e cinco) dias autoriza a Administração a promover a rescisão do contrato por descumprimento ou cumprimento irregular de suas cláusulas, conforme dispõem os incisos I e II do art. 78 da Lei n. 8.666 de 1993.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A validade da garantia, qualquer que seja a modalidade escolhida, deverá abranger um período de 90 dias após o término da vigência contratual, conforme item 3.1 do Anexo VII-F da IN SEGES/MP nº 5/2017.</w:t>
      </w:r>
    </w:p>
    <w:p w:rsidR="00381151" w:rsidRDefault="00381151" w:rsidP="00381151">
      <w:pPr>
        <w:numPr>
          <w:ilvl w:val="1"/>
          <w:numId w:val="24"/>
        </w:numPr>
        <w:suppressAutoHyphens/>
        <w:spacing w:after="0" w:line="360" w:lineRule="auto"/>
        <w:ind w:left="567" w:hanging="567"/>
        <w:jc w:val="both"/>
        <w:rPr>
          <w:rFonts w:cstheme="minorHAnsi"/>
          <w:bCs/>
          <w:iCs/>
          <w:sz w:val="20"/>
          <w:szCs w:val="20"/>
        </w:rPr>
      </w:pPr>
      <w:r>
        <w:rPr>
          <w:rFonts w:cstheme="minorHAnsi"/>
          <w:bCs/>
          <w:iCs/>
          <w:sz w:val="20"/>
          <w:szCs w:val="20"/>
        </w:rPr>
        <w:t xml:space="preserve">A garantia </w:t>
      </w:r>
      <w:proofErr w:type="gramStart"/>
      <w:r>
        <w:rPr>
          <w:rFonts w:cstheme="minorHAnsi"/>
          <w:bCs/>
          <w:iCs/>
          <w:sz w:val="20"/>
          <w:szCs w:val="20"/>
        </w:rPr>
        <w:t>assegurará,</w:t>
      </w:r>
      <w:proofErr w:type="gramEnd"/>
      <w:r>
        <w:rPr>
          <w:rFonts w:cstheme="minorHAnsi"/>
          <w:bCs/>
          <w:iCs/>
          <w:sz w:val="20"/>
          <w:szCs w:val="20"/>
        </w:rPr>
        <w:t xml:space="preserve"> qualquer que seja a modalidade escolhida, o pagamento de: </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proofErr w:type="gramStart"/>
      <w:r>
        <w:rPr>
          <w:rFonts w:cstheme="minorHAnsi"/>
          <w:bCs/>
          <w:iCs/>
          <w:sz w:val="20"/>
          <w:szCs w:val="20"/>
        </w:rPr>
        <w:t>prejuízos</w:t>
      </w:r>
      <w:proofErr w:type="gramEnd"/>
      <w:r>
        <w:rPr>
          <w:rFonts w:cstheme="minorHAnsi"/>
          <w:bCs/>
          <w:iCs/>
          <w:sz w:val="20"/>
          <w:szCs w:val="20"/>
        </w:rPr>
        <w:t xml:space="preserve"> advindos do não cumprimento do objeto do contrato e do não adimplemento das demais obrigações nele previstas; </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proofErr w:type="gramStart"/>
      <w:r>
        <w:rPr>
          <w:rFonts w:cstheme="minorHAnsi"/>
          <w:bCs/>
          <w:iCs/>
          <w:sz w:val="20"/>
          <w:szCs w:val="20"/>
        </w:rPr>
        <w:t>prejuízos</w:t>
      </w:r>
      <w:proofErr w:type="gramEnd"/>
      <w:r>
        <w:rPr>
          <w:rFonts w:cstheme="minorHAnsi"/>
          <w:bCs/>
          <w:iCs/>
          <w:sz w:val="20"/>
          <w:szCs w:val="20"/>
        </w:rPr>
        <w:t xml:space="preserve"> diretos causados à Administração decorrentes de culpa ou dolo durante a execução do contrato;</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proofErr w:type="gramStart"/>
      <w:r>
        <w:rPr>
          <w:rFonts w:cstheme="minorHAnsi"/>
          <w:bCs/>
          <w:iCs/>
          <w:sz w:val="20"/>
          <w:szCs w:val="20"/>
        </w:rPr>
        <w:t>multas</w:t>
      </w:r>
      <w:proofErr w:type="gramEnd"/>
      <w:r>
        <w:rPr>
          <w:rFonts w:cstheme="minorHAnsi"/>
          <w:bCs/>
          <w:iCs/>
          <w:sz w:val="20"/>
          <w:szCs w:val="20"/>
        </w:rPr>
        <w:t xml:space="preserve"> moratórias e punitivas aplicadas pela Administração à contratada; e</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proofErr w:type="gramStart"/>
      <w:r>
        <w:rPr>
          <w:rFonts w:cstheme="minorHAnsi"/>
          <w:bCs/>
          <w:iCs/>
          <w:sz w:val="20"/>
          <w:szCs w:val="20"/>
        </w:rPr>
        <w:t>obrigações</w:t>
      </w:r>
      <w:proofErr w:type="gramEnd"/>
      <w:r>
        <w:rPr>
          <w:rFonts w:cstheme="minorHAnsi"/>
          <w:bCs/>
          <w:iCs/>
          <w:sz w:val="20"/>
          <w:szCs w:val="20"/>
        </w:rPr>
        <w:t xml:space="preserve"> trabalhistas e previdenciárias de qualquer natureza e para com o FGTS, não adimplidas pela contratada, quando couber.</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A modalidade seguro-garantia somente será aceita se contemplar todos os eventos indicados no item anterior, observada a legislação que rege a matéria.</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cstheme="minorHAnsi"/>
          <w:sz w:val="20"/>
          <w:szCs w:val="20"/>
        </w:rPr>
        <w:t>A garantia em dinheiro deverá ser efetuada em favor da Contratante, em conta específica na Caixa Econômica Federal, com correção monetária.</w:t>
      </w:r>
    </w:p>
    <w:p w:rsidR="00381151" w:rsidRDefault="00381151" w:rsidP="00381151">
      <w:pPr>
        <w:numPr>
          <w:ilvl w:val="1"/>
          <w:numId w:val="24"/>
        </w:numPr>
        <w:suppressAutoHyphens/>
        <w:spacing w:after="0" w:line="360" w:lineRule="auto"/>
        <w:ind w:left="567" w:hanging="567"/>
        <w:jc w:val="both"/>
        <w:rPr>
          <w:rFonts w:cstheme="minorHAnsi"/>
          <w:sz w:val="20"/>
          <w:szCs w:val="20"/>
          <w:lang w:eastAsia="en-US"/>
        </w:rPr>
      </w:pPr>
      <w:r>
        <w:rPr>
          <w:rFonts w:cstheme="minorHAnsi"/>
          <w:sz w:val="20"/>
          <w:szCs w:val="20"/>
          <w:lang w:eastAsia="en-US"/>
        </w:rPr>
        <w:t>No caso de garantia na modalidade de fiança bancária, deverá constar expressa renúncia do fiador aos benefícios do artigo 827 do Código Civil.</w:t>
      </w:r>
    </w:p>
    <w:p w:rsidR="00381151" w:rsidRDefault="00381151" w:rsidP="00381151">
      <w:pPr>
        <w:numPr>
          <w:ilvl w:val="1"/>
          <w:numId w:val="24"/>
        </w:numPr>
        <w:suppressAutoHyphens/>
        <w:spacing w:after="0" w:line="360" w:lineRule="auto"/>
        <w:ind w:left="567" w:hanging="567"/>
        <w:jc w:val="both"/>
        <w:rPr>
          <w:rFonts w:cstheme="minorHAnsi"/>
          <w:bCs/>
          <w:iCs/>
          <w:sz w:val="20"/>
          <w:szCs w:val="20"/>
        </w:rPr>
      </w:pPr>
      <w:r>
        <w:rPr>
          <w:rFonts w:cstheme="minorHAnsi"/>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381151" w:rsidRDefault="00381151" w:rsidP="00381151">
      <w:pPr>
        <w:numPr>
          <w:ilvl w:val="1"/>
          <w:numId w:val="24"/>
        </w:numPr>
        <w:suppressAutoHyphens/>
        <w:spacing w:after="0" w:line="360" w:lineRule="auto"/>
        <w:ind w:left="567" w:hanging="567"/>
        <w:jc w:val="both"/>
        <w:rPr>
          <w:rFonts w:cstheme="minorHAnsi"/>
          <w:bCs/>
          <w:iCs/>
          <w:sz w:val="20"/>
          <w:szCs w:val="20"/>
        </w:rPr>
      </w:pPr>
      <w:r>
        <w:rPr>
          <w:rFonts w:cstheme="minorHAnsi"/>
          <w:bCs/>
          <w:iCs/>
          <w:sz w:val="20"/>
          <w:szCs w:val="20"/>
        </w:rPr>
        <w:t>Se o valor da garantia for utilizado total ou parcialmente em pagamento de qualquer obrigação, a Contratada obriga-se a fazer a respectiva reposição no prazo máximo de 30 (trinta) dias úteis, contados da data em que for notificada.</w:t>
      </w:r>
    </w:p>
    <w:p w:rsidR="00381151" w:rsidRDefault="00381151" w:rsidP="00381151">
      <w:pPr>
        <w:numPr>
          <w:ilvl w:val="1"/>
          <w:numId w:val="24"/>
        </w:numPr>
        <w:suppressAutoHyphens/>
        <w:spacing w:after="0" w:line="360" w:lineRule="auto"/>
        <w:ind w:left="567" w:hanging="567"/>
        <w:jc w:val="both"/>
        <w:rPr>
          <w:rFonts w:cstheme="minorHAnsi"/>
          <w:bCs/>
          <w:iCs/>
          <w:sz w:val="20"/>
          <w:szCs w:val="20"/>
        </w:rPr>
      </w:pPr>
      <w:r>
        <w:rPr>
          <w:rFonts w:cstheme="minorHAnsi"/>
          <w:bCs/>
          <w:iCs/>
          <w:sz w:val="20"/>
          <w:szCs w:val="20"/>
        </w:rPr>
        <w:t>A Contratante executará a garantia na forma prevista na legislação que rege a matéria.</w:t>
      </w:r>
    </w:p>
    <w:p w:rsidR="00381151" w:rsidRDefault="00381151" w:rsidP="00381151">
      <w:pPr>
        <w:numPr>
          <w:ilvl w:val="1"/>
          <w:numId w:val="24"/>
        </w:numPr>
        <w:suppressAutoHyphens/>
        <w:spacing w:after="0" w:line="360" w:lineRule="auto"/>
        <w:ind w:left="567" w:hanging="567"/>
        <w:jc w:val="both"/>
        <w:rPr>
          <w:rFonts w:cstheme="minorHAnsi"/>
          <w:bCs/>
          <w:iCs/>
          <w:sz w:val="20"/>
          <w:szCs w:val="20"/>
        </w:rPr>
      </w:pPr>
      <w:r>
        <w:rPr>
          <w:rFonts w:cstheme="minorHAnsi"/>
          <w:bCs/>
          <w:iCs/>
          <w:sz w:val="20"/>
          <w:szCs w:val="20"/>
        </w:rPr>
        <w:t xml:space="preserve">Será considerada extinta a garantia: </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proofErr w:type="gramStart"/>
      <w:r>
        <w:rPr>
          <w:rFonts w:cstheme="minorHAnsi"/>
          <w:bCs/>
          <w:iCs/>
          <w:sz w:val="20"/>
          <w:szCs w:val="20"/>
        </w:rPr>
        <w:t>com</w:t>
      </w:r>
      <w:proofErr w:type="gramEnd"/>
      <w:r>
        <w:rPr>
          <w:rFonts w:cstheme="minorHAnsi"/>
          <w:bCs/>
          <w:iCs/>
          <w:sz w:val="2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381151" w:rsidRDefault="00381151" w:rsidP="00381151">
      <w:pPr>
        <w:numPr>
          <w:ilvl w:val="2"/>
          <w:numId w:val="24"/>
        </w:numPr>
        <w:tabs>
          <w:tab w:val="left" w:pos="1440"/>
        </w:tabs>
        <w:suppressAutoHyphens/>
        <w:snapToGrid w:val="0"/>
        <w:spacing w:after="0" w:line="360" w:lineRule="auto"/>
        <w:ind w:left="567" w:firstLine="0"/>
        <w:jc w:val="both"/>
        <w:rPr>
          <w:rFonts w:cstheme="minorHAnsi"/>
          <w:bCs/>
          <w:iCs/>
          <w:sz w:val="20"/>
          <w:szCs w:val="20"/>
        </w:rPr>
      </w:pPr>
      <w:proofErr w:type="gramStart"/>
      <w:r>
        <w:rPr>
          <w:rFonts w:cstheme="minorHAnsi"/>
          <w:bCs/>
          <w:iCs/>
          <w:sz w:val="20"/>
          <w:szCs w:val="20"/>
        </w:rPr>
        <w:t>no</w:t>
      </w:r>
      <w:proofErr w:type="gramEnd"/>
      <w:r>
        <w:rPr>
          <w:rFonts w:cstheme="minorHAnsi"/>
          <w:bCs/>
          <w:iCs/>
          <w:sz w:val="2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381151" w:rsidRDefault="00381151" w:rsidP="00381151">
      <w:pPr>
        <w:numPr>
          <w:ilvl w:val="1"/>
          <w:numId w:val="24"/>
        </w:numPr>
        <w:suppressAutoHyphens/>
        <w:spacing w:after="0" w:line="360" w:lineRule="auto"/>
        <w:ind w:left="567" w:hanging="567"/>
        <w:jc w:val="both"/>
        <w:rPr>
          <w:rFonts w:cstheme="minorHAnsi"/>
          <w:sz w:val="20"/>
          <w:szCs w:val="20"/>
        </w:rPr>
      </w:pPr>
      <w:r>
        <w:rPr>
          <w:rFonts w:eastAsia="Calibri" w:cstheme="minorHAnsi"/>
          <w:sz w:val="20"/>
          <w:szCs w:val="20"/>
          <w:lang w:eastAsia="en-US"/>
        </w:rPr>
        <w:t xml:space="preserve">O garantidor não é parte para figurar em processo administrativo instaurado pela </w:t>
      </w:r>
      <w:r>
        <w:rPr>
          <w:rFonts w:cstheme="minorHAnsi"/>
          <w:sz w:val="20"/>
          <w:szCs w:val="20"/>
        </w:rPr>
        <w:t xml:space="preserve">contratante com o objetivo de apurar prejuízos e/ou aplicar sanções à Contratada. </w:t>
      </w:r>
    </w:p>
    <w:p w:rsidR="00381151" w:rsidRDefault="00381151" w:rsidP="00381151">
      <w:pPr>
        <w:numPr>
          <w:ilvl w:val="1"/>
          <w:numId w:val="24"/>
        </w:numPr>
        <w:suppressAutoHyphens/>
        <w:spacing w:after="0" w:line="360" w:lineRule="auto"/>
        <w:ind w:left="567" w:hanging="567"/>
        <w:jc w:val="both"/>
        <w:rPr>
          <w:rFonts w:eastAsia="Calibri" w:cstheme="minorHAnsi"/>
          <w:sz w:val="20"/>
          <w:szCs w:val="20"/>
          <w:lang w:eastAsia="en-US"/>
        </w:rPr>
      </w:pPr>
      <w:r>
        <w:rPr>
          <w:rFonts w:eastAsia="Calibri" w:cstheme="minorHAnsi"/>
          <w:sz w:val="20"/>
          <w:szCs w:val="20"/>
          <w:lang w:eastAsia="en-US"/>
        </w:rPr>
        <w:t>A Contratada autoriza a contratante a reter, a qualquer tempo, a garantia, na forma prevista no Edital e no Contrato.</w:t>
      </w:r>
    </w:p>
    <w:p w:rsidR="00381151" w:rsidRDefault="00381151" w:rsidP="00381151">
      <w:pPr>
        <w:spacing w:after="0" w:line="360" w:lineRule="auto"/>
        <w:ind w:left="567" w:hanging="567"/>
        <w:jc w:val="both"/>
        <w:rPr>
          <w:rFonts w:cstheme="minorHAnsi"/>
          <w:b/>
          <w:sz w:val="20"/>
          <w:szCs w:val="20"/>
        </w:rPr>
      </w:pPr>
    </w:p>
    <w:p w:rsidR="00381151" w:rsidRDefault="00381151" w:rsidP="00381151">
      <w:pPr>
        <w:pStyle w:val="Heading1"/>
      </w:pPr>
      <w:r>
        <w:t>SANÇÕES ADMINISTRATIVAS</w:t>
      </w:r>
    </w:p>
    <w:p w:rsidR="00381151" w:rsidRDefault="00381151" w:rsidP="00381151">
      <w:pPr>
        <w:pStyle w:val="PargrafodaLista"/>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Comete infração administrativa nos termos da</w:t>
      </w:r>
      <w:r>
        <w:rPr>
          <w:rFonts w:cstheme="minorHAnsi"/>
          <w:color w:val="000000"/>
          <w:sz w:val="20"/>
          <w:szCs w:val="20"/>
        </w:rPr>
        <w:t xml:space="preserve"> Lei nº 8.666, de 1993 e </w:t>
      </w:r>
      <w:r>
        <w:rPr>
          <w:rFonts w:cstheme="minorHAnsi"/>
          <w:sz w:val="20"/>
          <w:szCs w:val="20"/>
        </w:rPr>
        <w:t>Lei nº 10.520, de 2002, a CONTRATADA que:</w:t>
      </w:r>
    </w:p>
    <w:p w:rsidR="00381151" w:rsidRDefault="00381151" w:rsidP="00381151">
      <w:pPr>
        <w:pStyle w:val="PargrafodaLista1"/>
        <w:numPr>
          <w:ilvl w:val="2"/>
          <w:numId w:val="24"/>
        </w:numPr>
        <w:suppressAutoHyphens w:val="0"/>
        <w:spacing w:line="360" w:lineRule="auto"/>
        <w:ind w:left="567" w:right="-30" w:firstLine="0"/>
        <w:jc w:val="both"/>
        <w:rPr>
          <w:rFonts w:asciiTheme="minorHAnsi" w:hAnsiTheme="minorHAnsi" w:cstheme="minorHAnsi"/>
          <w:sz w:val="20"/>
          <w:szCs w:val="20"/>
        </w:rPr>
      </w:pPr>
      <w:proofErr w:type="spellStart"/>
      <w:proofErr w:type="gramStart"/>
      <w:r>
        <w:rPr>
          <w:rFonts w:asciiTheme="minorHAnsi" w:hAnsiTheme="minorHAnsi" w:cstheme="minorHAnsi"/>
          <w:sz w:val="20"/>
          <w:szCs w:val="20"/>
        </w:rPr>
        <w:lastRenderedPageBreak/>
        <w:t>inexecutar</w:t>
      </w:r>
      <w:proofErr w:type="spellEnd"/>
      <w:proofErr w:type="gramEnd"/>
      <w:r>
        <w:rPr>
          <w:rFonts w:asciiTheme="minorHAnsi" w:hAnsiTheme="minorHAnsi" w:cstheme="minorHAnsi"/>
          <w:sz w:val="20"/>
          <w:szCs w:val="20"/>
        </w:rPr>
        <w:t xml:space="preserve"> total ou parcialmente qualquer das obrigações assumidas em decorrência da contratação;</w:t>
      </w:r>
    </w:p>
    <w:p w:rsidR="00381151" w:rsidRDefault="00381151" w:rsidP="00381151">
      <w:pPr>
        <w:pStyle w:val="PargrafodaLista1"/>
        <w:numPr>
          <w:ilvl w:val="2"/>
          <w:numId w:val="24"/>
        </w:numPr>
        <w:suppressAutoHyphens w:val="0"/>
        <w:spacing w:line="360" w:lineRule="auto"/>
        <w:ind w:left="567" w:right="-30" w:firstLine="0"/>
        <w:jc w:val="both"/>
        <w:rPr>
          <w:rFonts w:asciiTheme="minorHAnsi" w:hAnsiTheme="minorHAnsi" w:cstheme="minorHAnsi"/>
          <w:sz w:val="20"/>
          <w:szCs w:val="20"/>
        </w:rPr>
      </w:pPr>
      <w:proofErr w:type="gramStart"/>
      <w:r>
        <w:rPr>
          <w:rFonts w:asciiTheme="minorHAnsi" w:hAnsiTheme="minorHAnsi" w:cstheme="minorHAnsi"/>
          <w:sz w:val="20"/>
          <w:szCs w:val="20"/>
        </w:rPr>
        <w:t>ensejar</w:t>
      </w:r>
      <w:proofErr w:type="gramEnd"/>
      <w:r>
        <w:rPr>
          <w:rFonts w:asciiTheme="minorHAnsi" w:hAnsiTheme="minorHAnsi" w:cstheme="minorHAnsi"/>
          <w:sz w:val="20"/>
          <w:szCs w:val="20"/>
        </w:rPr>
        <w:t xml:space="preserve"> o retardamento da execução do objeto;</w:t>
      </w:r>
    </w:p>
    <w:p w:rsidR="00381151" w:rsidRDefault="00381151" w:rsidP="00381151">
      <w:pPr>
        <w:pStyle w:val="PargrafodaLista1"/>
        <w:numPr>
          <w:ilvl w:val="2"/>
          <w:numId w:val="24"/>
        </w:numPr>
        <w:suppressAutoHyphens w:val="0"/>
        <w:spacing w:line="360" w:lineRule="auto"/>
        <w:ind w:left="567" w:right="-30" w:firstLine="0"/>
        <w:jc w:val="both"/>
        <w:rPr>
          <w:rFonts w:asciiTheme="minorHAnsi" w:hAnsiTheme="minorHAnsi" w:cstheme="minorHAnsi"/>
          <w:sz w:val="20"/>
          <w:szCs w:val="20"/>
        </w:rPr>
      </w:pPr>
      <w:proofErr w:type="gramStart"/>
      <w:r>
        <w:rPr>
          <w:rFonts w:asciiTheme="minorHAnsi" w:hAnsiTheme="minorHAnsi" w:cstheme="minorHAnsi"/>
          <w:sz w:val="20"/>
          <w:szCs w:val="20"/>
        </w:rPr>
        <w:t>falhar</w:t>
      </w:r>
      <w:proofErr w:type="gramEnd"/>
      <w:r>
        <w:rPr>
          <w:rFonts w:asciiTheme="minorHAnsi" w:hAnsiTheme="minorHAnsi" w:cstheme="minorHAnsi"/>
          <w:sz w:val="20"/>
          <w:szCs w:val="20"/>
        </w:rPr>
        <w:t xml:space="preserve"> ou fraudar na execução do contrato;</w:t>
      </w:r>
    </w:p>
    <w:p w:rsidR="00381151" w:rsidRDefault="00381151" w:rsidP="00381151">
      <w:pPr>
        <w:pStyle w:val="PargrafodaLista1"/>
        <w:numPr>
          <w:ilvl w:val="2"/>
          <w:numId w:val="24"/>
        </w:numPr>
        <w:suppressAutoHyphens w:val="0"/>
        <w:spacing w:line="360" w:lineRule="auto"/>
        <w:ind w:left="567" w:right="-30" w:firstLine="0"/>
        <w:jc w:val="both"/>
        <w:rPr>
          <w:rFonts w:asciiTheme="minorHAnsi" w:hAnsiTheme="minorHAnsi" w:cstheme="minorHAnsi"/>
          <w:sz w:val="20"/>
          <w:szCs w:val="20"/>
        </w:rPr>
      </w:pPr>
      <w:proofErr w:type="gramStart"/>
      <w:r>
        <w:rPr>
          <w:rFonts w:asciiTheme="minorHAnsi" w:hAnsiTheme="minorHAnsi" w:cstheme="minorHAnsi"/>
          <w:sz w:val="20"/>
          <w:szCs w:val="20"/>
        </w:rPr>
        <w:t>comportar</w:t>
      </w:r>
      <w:proofErr w:type="gramEnd"/>
      <w:r>
        <w:rPr>
          <w:rFonts w:asciiTheme="minorHAnsi" w:hAnsiTheme="minorHAnsi" w:cstheme="minorHAnsi"/>
          <w:sz w:val="20"/>
          <w:szCs w:val="20"/>
        </w:rPr>
        <w:t>-se de modo inidôneo; ou</w:t>
      </w:r>
    </w:p>
    <w:p w:rsidR="00381151" w:rsidRDefault="00381151" w:rsidP="00381151">
      <w:pPr>
        <w:pStyle w:val="PargrafodaLista1"/>
        <w:numPr>
          <w:ilvl w:val="2"/>
          <w:numId w:val="24"/>
        </w:numPr>
        <w:suppressAutoHyphens w:val="0"/>
        <w:spacing w:line="360" w:lineRule="auto"/>
        <w:ind w:left="567" w:right="-30" w:firstLine="0"/>
        <w:jc w:val="both"/>
        <w:rPr>
          <w:rFonts w:asciiTheme="minorHAnsi" w:hAnsiTheme="minorHAnsi" w:cstheme="minorHAnsi"/>
          <w:sz w:val="20"/>
          <w:szCs w:val="20"/>
        </w:rPr>
      </w:pPr>
      <w:proofErr w:type="gramStart"/>
      <w:r>
        <w:rPr>
          <w:rFonts w:asciiTheme="minorHAnsi" w:hAnsiTheme="minorHAnsi" w:cstheme="minorHAnsi"/>
          <w:sz w:val="20"/>
          <w:szCs w:val="20"/>
        </w:rPr>
        <w:t>cometer</w:t>
      </w:r>
      <w:proofErr w:type="gramEnd"/>
      <w:r>
        <w:rPr>
          <w:rFonts w:asciiTheme="minorHAnsi" w:hAnsiTheme="minorHAnsi" w:cstheme="minorHAnsi"/>
          <w:sz w:val="20"/>
          <w:szCs w:val="20"/>
        </w:rPr>
        <w:t xml:space="preserve"> fraude fiscal.</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 xml:space="preserve">Pela inexecução </w:t>
      </w:r>
      <w:r>
        <w:rPr>
          <w:rFonts w:cstheme="minorHAnsi"/>
          <w:sz w:val="20"/>
          <w:szCs w:val="20"/>
          <w:u w:val="single"/>
        </w:rPr>
        <w:t>total ou parcial</w:t>
      </w:r>
      <w:r>
        <w:rPr>
          <w:rFonts w:cstheme="minorHAnsi"/>
          <w:sz w:val="20"/>
          <w:szCs w:val="20"/>
        </w:rPr>
        <w:t xml:space="preserve"> do objeto do contrato, a Administração pode aplicar à CONTRATADA as seguintes sanções:</w:t>
      </w:r>
    </w:p>
    <w:p w:rsidR="00381151" w:rsidRDefault="00381151" w:rsidP="00381151">
      <w:pPr>
        <w:pStyle w:val="Corpodetexto"/>
        <w:spacing w:after="0" w:line="360" w:lineRule="auto"/>
        <w:ind w:left="567"/>
        <w:jc w:val="both"/>
        <w:rPr>
          <w:rFonts w:cstheme="minorHAnsi"/>
          <w:sz w:val="20"/>
          <w:szCs w:val="20"/>
        </w:rPr>
      </w:pPr>
      <w:r>
        <w:rPr>
          <w:rFonts w:cstheme="minorHAnsi"/>
          <w:sz w:val="20"/>
          <w:szCs w:val="20"/>
        </w:rPr>
        <w:t>18.2.1</w:t>
      </w:r>
      <w:r>
        <w:rPr>
          <w:rFonts w:cstheme="minorHAnsi"/>
          <w:sz w:val="20"/>
          <w:szCs w:val="20"/>
        </w:rPr>
        <w:tab/>
        <w:t>Advertência, multa, perda de garantia, rescisão de Contrato, declaração de inidoneidade e suspensão do direito de licitar e contratar, sendo advertida por escrito através do Livro de Ocorrências, sempre que infringir as obrigações contratuais.</w:t>
      </w:r>
    </w:p>
    <w:p w:rsidR="00381151" w:rsidRDefault="00381151" w:rsidP="00381151">
      <w:pPr>
        <w:pStyle w:val="Corpodetexto"/>
        <w:numPr>
          <w:ilvl w:val="2"/>
          <w:numId w:val="25"/>
        </w:numPr>
        <w:suppressAutoHyphens/>
        <w:spacing w:after="0" w:line="360" w:lineRule="auto"/>
        <w:ind w:left="1418" w:hanging="851"/>
        <w:jc w:val="both"/>
        <w:rPr>
          <w:rFonts w:cstheme="minorHAnsi"/>
          <w:sz w:val="20"/>
          <w:szCs w:val="20"/>
        </w:rPr>
      </w:pPr>
      <w:r>
        <w:rPr>
          <w:rFonts w:cstheme="minorHAnsi"/>
          <w:sz w:val="20"/>
          <w:szCs w:val="20"/>
        </w:rPr>
        <w:t>Em se tratando da primeira falta de mesma natureza será concedido prazo para sanar as irregularidades.</w:t>
      </w:r>
    </w:p>
    <w:p w:rsidR="00381151" w:rsidRDefault="00381151" w:rsidP="00381151">
      <w:pPr>
        <w:pStyle w:val="Corpodetexto"/>
        <w:numPr>
          <w:ilvl w:val="2"/>
          <w:numId w:val="25"/>
        </w:numPr>
        <w:suppressAutoHyphens/>
        <w:spacing w:after="0" w:line="360" w:lineRule="auto"/>
        <w:ind w:left="1418" w:hanging="851"/>
        <w:jc w:val="both"/>
        <w:rPr>
          <w:rFonts w:cstheme="minorHAnsi"/>
          <w:sz w:val="20"/>
          <w:szCs w:val="20"/>
        </w:rPr>
      </w:pPr>
      <w:r>
        <w:rPr>
          <w:rFonts w:cstheme="minorHAnsi"/>
          <w:sz w:val="20"/>
          <w:szCs w:val="20"/>
        </w:rPr>
        <w:t>O atraso injustificado na execução dos serviços sujeitará a CONTRATADA às multas de mora, calculadas conforme previsto nos itens subsequentes, sem prejuízo de outras sanções previstas na Lei nº 8.666/93 e suas alterações posteriores.</w:t>
      </w:r>
    </w:p>
    <w:p w:rsidR="00381151" w:rsidRDefault="00381151" w:rsidP="00381151">
      <w:pPr>
        <w:pStyle w:val="Header"/>
        <w:numPr>
          <w:ilvl w:val="2"/>
          <w:numId w:val="25"/>
        </w:numPr>
        <w:tabs>
          <w:tab w:val="clear" w:pos="4252"/>
          <w:tab w:val="clear" w:pos="8504"/>
        </w:tabs>
        <w:suppressAutoHyphens/>
        <w:spacing w:line="360" w:lineRule="auto"/>
        <w:ind w:left="1418" w:hanging="851"/>
        <w:jc w:val="both"/>
        <w:rPr>
          <w:rFonts w:cstheme="minorHAnsi"/>
          <w:sz w:val="20"/>
          <w:szCs w:val="20"/>
        </w:rPr>
      </w:pPr>
      <w:r>
        <w:rPr>
          <w:rFonts w:cstheme="minorHAnsi"/>
          <w:sz w:val="20"/>
          <w:szCs w:val="20"/>
        </w:rPr>
        <w:t>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381151" w:rsidRDefault="00381151" w:rsidP="00381151">
      <w:pPr>
        <w:pStyle w:val="Header"/>
        <w:numPr>
          <w:ilvl w:val="3"/>
          <w:numId w:val="25"/>
        </w:numPr>
        <w:tabs>
          <w:tab w:val="clear" w:pos="4252"/>
          <w:tab w:val="clear" w:pos="8504"/>
        </w:tabs>
        <w:suppressAutoHyphens/>
        <w:spacing w:line="360" w:lineRule="auto"/>
        <w:ind w:left="1418" w:firstLine="0"/>
        <w:jc w:val="both"/>
        <w:rPr>
          <w:rFonts w:cstheme="minorHAnsi"/>
          <w:sz w:val="20"/>
          <w:szCs w:val="20"/>
        </w:rPr>
      </w:pPr>
      <w:proofErr w:type="gramStart"/>
      <w:r>
        <w:rPr>
          <w:rFonts w:cstheme="minorHAnsi"/>
          <w:sz w:val="20"/>
          <w:szCs w:val="20"/>
        </w:rPr>
        <w:t>advertência</w:t>
      </w:r>
      <w:proofErr w:type="gramEnd"/>
      <w:r>
        <w:rPr>
          <w:rFonts w:cstheme="minorHAnsi"/>
          <w:sz w:val="20"/>
          <w:szCs w:val="20"/>
        </w:rPr>
        <w:t>;</w:t>
      </w:r>
    </w:p>
    <w:p w:rsidR="00381151" w:rsidRDefault="00381151" w:rsidP="00381151">
      <w:pPr>
        <w:pStyle w:val="Header"/>
        <w:numPr>
          <w:ilvl w:val="3"/>
          <w:numId w:val="25"/>
        </w:numPr>
        <w:tabs>
          <w:tab w:val="clear" w:pos="4252"/>
          <w:tab w:val="clear" w:pos="8504"/>
        </w:tabs>
        <w:suppressAutoHyphens/>
        <w:spacing w:line="360" w:lineRule="auto"/>
        <w:ind w:left="1418" w:firstLine="0"/>
        <w:jc w:val="both"/>
      </w:pPr>
      <w:proofErr w:type="gramStart"/>
      <w:r>
        <w:rPr>
          <w:rFonts w:cstheme="minorHAnsi"/>
          <w:sz w:val="20"/>
          <w:szCs w:val="20"/>
        </w:rPr>
        <w:t>multa</w:t>
      </w:r>
      <w:proofErr w:type="gramEnd"/>
      <w:r>
        <w:rPr>
          <w:rFonts w:cstheme="minorHAnsi"/>
          <w:sz w:val="20"/>
          <w:szCs w:val="20"/>
        </w:rPr>
        <w:t>, incidente por dia e por ocorrência, até o limite de 10% (dez por cento) do valor total do contrato, recolhida no prazo máximo de 30 (trinta) dias corridos, contado da comunicação oficial, através do Diário de Ocorrências e Atividades, segundo graduação definida nas tabelas nº1 e nº 2 abaixo:</w:t>
      </w:r>
    </w:p>
    <w:p w:rsidR="00381151" w:rsidRDefault="00381151" w:rsidP="00381151">
      <w:pPr>
        <w:pStyle w:val="Header"/>
        <w:spacing w:after="120"/>
        <w:ind w:left="1134" w:hanging="425"/>
        <w:rPr>
          <w:rFonts w:cstheme="minorHAnsi"/>
          <w:sz w:val="20"/>
          <w:szCs w:val="20"/>
        </w:rPr>
      </w:pPr>
    </w:p>
    <w:p w:rsidR="00381151" w:rsidRDefault="00381151" w:rsidP="00381151">
      <w:pPr>
        <w:pStyle w:val="Basedettulo"/>
        <w:keepNext w:val="0"/>
        <w:keepLines w:val="0"/>
        <w:spacing w:after="120" w:line="240" w:lineRule="auto"/>
        <w:jc w:val="center"/>
        <w:rPr>
          <w:rFonts w:asciiTheme="minorHAnsi" w:hAnsiTheme="minorHAnsi" w:cstheme="minorHAnsi"/>
          <w:b/>
          <w:spacing w:val="0"/>
          <w:kern w:val="0"/>
          <w:sz w:val="20"/>
        </w:rPr>
      </w:pPr>
      <w:r>
        <w:rPr>
          <w:rFonts w:asciiTheme="minorHAnsi" w:hAnsiTheme="minorHAnsi" w:cstheme="minorHAnsi"/>
          <w:b/>
          <w:spacing w:val="0"/>
          <w:kern w:val="0"/>
          <w:sz w:val="20"/>
        </w:rPr>
        <w:t>TABELA Nº 1</w:t>
      </w:r>
    </w:p>
    <w:tbl>
      <w:tblPr>
        <w:tblW w:w="6662" w:type="dxa"/>
        <w:jc w:val="center"/>
        <w:tblCellMar>
          <w:left w:w="70" w:type="dxa"/>
          <w:right w:w="70" w:type="dxa"/>
        </w:tblCellMar>
        <w:tblLook w:val="0000"/>
      </w:tblPr>
      <w:tblGrid>
        <w:gridCol w:w="1700"/>
        <w:gridCol w:w="4962"/>
      </w:tblGrid>
      <w:tr w:rsidR="00381151" w:rsidTr="00867A34">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b/>
                <w:sz w:val="20"/>
                <w:szCs w:val="20"/>
              </w:rPr>
            </w:pPr>
            <w:r>
              <w:rPr>
                <w:rFonts w:cstheme="minorHAnsi"/>
                <w:b/>
                <w:sz w:val="20"/>
                <w:szCs w:val="20"/>
              </w:rPr>
              <w:t>GRAU</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381151">
            <w:pPr>
              <w:pStyle w:val="Heading3"/>
              <w:numPr>
                <w:ilvl w:val="2"/>
                <w:numId w:val="15"/>
              </w:numPr>
              <w:spacing w:after="120"/>
              <w:jc w:val="center"/>
              <w:rPr>
                <w:rFonts w:asciiTheme="minorHAnsi" w:hAnsiTheme="minorHAnsi" w:cstheme="minorHAnsi"/>
                <w:sz w:val="20"/>
                <w:szCs w:val="20"/>
              </w:rPr>
            </w:pPr>
            <w:r>
              <w:rPr>
                <w:rFonts w:asciiTheme="minorHAnsi" w:hAnsiTheme="minorHAnsi" w:cstheme="minorHAnsi"/>
                <w:sz w:val="20"/>
                <w:szCs w:val="20"/>
              </w:rPr>
              <w:t>MULTA</w:t>
            </w:r>
          </w:p>
        </w:tc>
      </w:tr>
      <w:tr w:rsidR="00381151" w:rsidTr="00867A34">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pStyle w:val="Header"/>
              <w:spacing w:after="120"/>
              <w:jc w:val="center"/>
              <w:rPr>
                <w:rFonts w:cstheme="minorHAnsi"/>
                <w:sz w:val="20"/>
                <w:szCs w:val="20"/>
              </w:rPr>
            </w:pPr>
            <w:r>
              <w:rPr>
                <w:rFonts w:cstheme="minorHAnsi"/>
                <w:sz w:val="20"/>
                <w:szCs w:val="20"/>
              </w:rPr>
              <w:t>01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0,2% por dia sobre o valor do item de serviço da planilha orçamentária</w:t>
            </w:r>
          </w:p>
        </w:tc>
      </w:tr>
      <w:tr w:rsidR="00381151" w:rsidTr="00867A34">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0,5% por dia sobre o valor do item de serviço da planilha orçamentária</w:t>
            </w:r>
          </w:p>
        </w:tc>
      </w:tr>
      <w:tr w:rsidR="00381151" w:rsidTr="00867A34">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1,0% por dia sobre o valor do item de serviço da planilha orçamentária</w:t>
            </w:r>
          </w:p>
        </w:tc>
      </w:tr>
      <w:tr w:rsidR="00381151" w:rsidTr="00867A34">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0,33% por dia sobre o valor global do contrato</w:t>
            </w:r>
          </w:p>
        </w:tc>
      </w:tr>
    </w:tbl>
    <w:p w:rsidR="00381151" w:rsidRDefault="00381151" w:rsidP="00381151">
      <w:pPr>
        <w:spacing w:after="120"/>
        <w:rPr>
          <w:rFonts w:cstheme="minorHAnsi"/>
          <w:sz w:val="20"/>
          <w:szCs w:val="20"/>
        </w:rPr>
      </w:pPr>
    </w:p>
    <w:p w:rsidR="00381151" w:rsidRDefault="00381151" w:rsidP="00381151">
      <w:pPr>
        <w:pStyle w:val="Basedettulo"/>
        <w:keepNext w:val="0"/>
        <w:keepLines w:val="0"/>
        <w:spacing w:after="120" w:line="240" w:lineRule="auto"/>
        <w:jc w:val="center"/>
        <w:rPr>
          <w:rFonts w:asciiTheme="minorHAnsi" w:hAnsiTheme="minorHAnsi" w:cstheme="minorHAnsi"/>
          <w:b/>
          <w:spacing w:val="0"/>
          <w:kern w:val="0"/>
          <w:sz w:val="20"/>
        </w:rPr>
      </w:pPr>
      <w:r>
        <w:rPr>
          <w:rFonts w:asciiTheme="minorHAnsi" w:hAnsiTheme="minorHAnsi" w:cstheme="minorHAnsi"/>
          <w:b/>
          <w:spacing w:val="0"/>
          <w:kern w:val="0"/>
          <w:sz w:val="20"/>
        </w:rPr>
        <w:t>TABELA Nº 2</w:t>
      </w:r>
    </w:p>
    <w:tbl>
      <w:tblPr>
        <w:tblW w:w="8998" w:type="dxa"/>
        <w:jc w:val="center"/>
        <w:tblCellMar>
          <w:left w:w="70" w:type="dxa"/>
          <w:right w:w="70" w:type="dxa"/>
        </w:tblCellMar>
        <w:tblLook w:val="0000"/>
      </w:tblPr>
      <w:tblGrid>
        <w:gridCol w:w="845"/>
        <w:gridCol w:w="7159"/>
        <w:gridCol w:w="994"/>
      </w:tblGrid>
      <w:tr w:rsidR="00381151" w:rsidTr="00867A34">
        <w:trPr>
          <w:cantSplit/>
          <w:trHeight w:val="567"/>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b/>
                <w:sz w:val="20"/>
                <w:szCs w:val="20"/>
              </w:rPr>
              <w:t>ITEM</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ind w:firstLine="71"/>
              <w:jc w:val="center"/>
              <w:rPr>
                <w:rFonts w:cstheme="minorHAnsi"/>
                <w:sz w:val="20"/>
                <w:szCs w:val="20"/>
              </w:rPr>
            </w:pPr>
            <w:r>
              <w:rPr>
                <w:rFonts w:cstheme="minorHAnsi"/>
                <w:b/>
                <w:sz w:val="20"/>
                <w:szCs w:val="20"/>
              </w:rPr>
              <w:t xml:space="preserve">DESCRIÇÃO DA INFRAÇÃO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b/>
                <w:sz w:val="20"/>
                <w:szCs w:val="20"/>
              </w:rPr>
              <w:t>GRAU</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01</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pStyle w:val="Header"/>
              <w:spacing w:after="120"/>
              <w:rPr>
                <w:rFonts w:cstheme="minorHAnsi"/>
                <w:sz w:val="20"/>
                <w:szCs w:val="20"/>
              </w:rPr>
            </w:pPr>
            <w:r>
              <w:rPr>
                <w:rFonts w:cstheme="minorHAnsi"/>
                <w:sz w:val="20"/>
                <w:szCs w:val="20"/>
              </w:rPr>
              <w:t>Permitir situação que crie a possibilidade de causar dano físico, lesão corporal ou consequências letais.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03</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02</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pStyle w:val="Header"/>
              <w:spacing w:after="120"/>
              <w:rPr>
                <w:rFonts w:cstheme="minorHAnsi"/>
                <w:sz w:val="20"/>
                <w:szCs w:val="20"/>
              </w:rPr>
            </w:pPr>
            <w:r>
              <w:rPr>
                <w:rFonts w:cstheme="minorHAnsi"/>
                <w:sz w:val="20"/>
                <w:szCs w:val="20"/>
              </w:rPr>
              <w:t xml:space="preserve">Atraso injustificado dos serviços previstos em contrato.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02</w:t>
            </w:r>
          </w:p>
        </w:tc>
      </w:tr>
      <w:tr w:rsidR="00381151" w:rsidTr="00867A34">
        <w:trPr>
          <w:trHeight w:val="872"/>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lastRenderedPageBreak/>
              <w:t>03</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Manter profissionais sem qualificação exigida para executar os serviços contratados, ou deixar de efetuar sua substituição, quando exigido pela FISCALIZAÇÃO, por profissional.</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02</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04</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Permitir a execução de serviços sem utilização de EPI/EPC, por profissional.</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01</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05</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Recusar-se a executar ou corrigir serviço determinado pela fiscalização, por serviço.</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02</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06</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Deixar de zelar pelas instalações da UFF ou de terceiros.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01</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07</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Deixar de cumprir determinação formal ou instrução da FISCALIZAÇÃO, por ocorrência.</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02</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08</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Deixar de cumprir quaisquer dos itens do edital e de seus anexos, ainda que não previstos nesta tabela de multas, por item e por ocorrência;</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01</w:t>
            </w:r>
          </w:p>
        </w:tc>
      </w:tr>
      <w:tr w:rsidR="00381151" w:rsidTr="00867A34">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09</w:t>
            </w:r>
          </w:p>
        </w:tc>
        <w:tc>
          <w:tcPr>
            <w:tcW w:w="7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rPr>
                <w:rFonts w:cstheme="minorHAnsi"/>
                <w:sz w:val="20"/>
                <w:szCs w:val="20"/>
              </w:rPr>
            </w:pPr>
            <w:r>
              <w:rPr>
                <w:rFonts w:cstheme="minorHAnsi"/>
                <w:sz w:val="20"/>
                <w:szCs w:val="20"/>
              </w:rPr>
              <w:t>Pelo atraso injustificado na inicialização dos serviços objeto da contratação ou pela paralisação dos mesmos.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151" w:rsidRDefault="00381151" w:rsidP="00867A34">
            <w:pPr>
              <w:spacing w:after="120"/>
              <w:jc w:val="center"/>
              <w:rPr>
                <w:rFonts w:cstheme="minorHAnsi"/>
                <w:sz w:val="20"/>
                <w:szCs w:val="20"/>
              </w:rPr>
            </w:pPr>
            <w:r>
              <w:rPr>
                <w:rFonts w:cstheme="minorHAnsi"/>
                <w:sz w:val="20"/>
                <w:szCs w:val="20"/>
              </w:rPr>
              <w:t>04</w:t>
            </w:r>
          </w:p>
        </w:tc>
      </w:tr>
    </w:tbl>
    <w:p w:rsidR="00381151" w:rsidRDefault="00381151" w:rsidP="00381151">
      <w:pPr>
        <w:spacing w:after="0" w:line="360" w:lineRule="auto"/>
        <w:rPr>
          <w:rFonts w:cstheme="minorHAnsi"/>
          <w:sz w:val="20"/>
          <w:szCs w:val="20"/>
        </w:rPr>
      </w:pPr>
    </w:p>
    <w:p w:rsidR="00381151" w:rsidRDefault="00381151" w:rsidP="00381151">
      <w:pPr>
        <w:pStyle w:val="Header"/>
        <w:numPr>
          <w:ilvl w:val="3"/>
          <w:numId w:val="25"/>
        </w:numPr>
        <w:tabs>
          <w:tab w:val="clear" w:pos="4252"/>
          <w:tab w:val="clear" w:pos="8504"/>
        </w:tabs>
        <w:suppressAutoHyphens/>
        <w:spacing w:line="360" w:lineRule="auto"/>
        <w:ind w:left="1418" w:firstLine="0"/>
        <w:rPr>
          <w:rFonts w:cstheme="minorHAnsi"/>
          <w:sz w:val="20"/>
          <w:szCs w:val="20"/>
        </w:rPr>
      </w:pPr>
      <w:r>
        <w:rPr>
          <w:rFonts w:cstheme="minorHAnsi"/>
          <w:sz w:val="20"/>
          <w:szCs w:val="20"/>
        </w:rPr>
        <w:t>A aplicação da multa relativa ao item 09</w:t>
      </w:r>
      <w:proofErr w:type="gramStart"/>
      <w:r>
        <w:rPr>
          <w:rFonts w:cstheme="minorHAnsi"/>
          <w:sz w:val="20"/>
          <w:szCs w:val="20"/>
        </w:rPr>
        <w:t>, é</w:t>
      </w:r>
      <w:proofErr w:type="gramEnd"/>
      <w:r>
        <w:rPr>
          <w:rFonts w:cstheme="minorHAnsi"/>
          <w:sz w:val="20"/>
          <w:szCs w:val="20"/>
        </w:rPr>
        <w:t xml:space="preserve"> limitada a 30 (trinta) dias, a partir dos quais é causa de rescisão contratual;</w:t>
      </w:r>
    </w:p>
    <w:p w:rsidR="00381151" w:rsidRDefault="00381151" w:rsidP="00381151">
      <w:pPr>
        <w:pStyle w:val="Header"/>
        <w:numPr>
          <w:ilvl w:val="3"/>
          <w:numId w:val="25"/>
        </w:numPr>
        <w:tabs>
          <w:tab w:val="clear" w:pos="4252"/>
          <w:tab w:val="clear" w:pos="8504"/>
        </w:tabs>
        <w:suppressAutoHyphens/>
        <w:spacing w:line="360" w:lineRule="auto"/>
        <w:ind w:left="1418" w:firstLine="0"/>
        <w:jc w:val="both"/>
        <w:rPr>
          <w:rFonts w:cstheme="minorHAnsi"/>
          <w:sz w:val="20"/>
          <w:szCs w:val="20"/>
        </w:rPr>
      </w:pPr>
      <w:r>
        <w:rPr>
          <w:rFonts w:cstheme="minorHAnsi"/>
          <w:sz w:val="20"/>
          <w:szCs w:val="20"/>
        </w:rPr>
        <w:t>As penalidades de multa decorrentes de fatos diversos serão consideradas independentes entre si.</w:t>
      </w:r>
    </w:p>
    <w:p w:rsidR="00381151" w:rsidRDefault="00381151" w:rsidP="00381151">
      <w:pPr>
        <w:pStyle w:val="Header"/>
        <w:numPr>
          <w:ilvl w:val="3"/>
          <w:numId w:val="25"/>
        </w:numPr>
        <w:tabs>
          <w:tab w:val="clear" w:pos="4252"/>
          <w:tab w:val="clear" w:pos="8504"/>
        </w:tabs>
        <w:suppressAutoHyphens/>
        <w:spacing w:line="360" w:lineRule="auto"/>
        <w:ind w:left="1418" w:firstLine="0"/>
        <w:jc w:val="both"/>
        <w:rPr>
          <w:rFonts w:cstheme="minorHAnsi"/>
          <w:sz w:val="20"/>
          <w:szCs w:val="20"/>
        </w:rPr>
      </w:pPr>
      <w:r>
        <w:rPr>
          <w:rFonts w:cstheme="minorHAnsi"/>
          <w:sz w:val="20"/>
          <w:szCs w:val="20"/>
        </w:rPr>
        <w:t>As multas previstas anteriormente, não têm caráter compensatório, e consequentemente, o pagamento delas não exime a CONTRATADA de glosa ou responsabilidade pelos eventuais danos, perdas ou prejuízos que por ato seu ou de seus prepostos venham acarretar a CONTRATANTE.</w:t>
      </w:r>
    </w:p>
    <w:p w:rsidR="00381151" w:rsidRDefault="00381151" w:rsidP="00381151">
      <w:pPr>
        <w:pStyle w:val="Header"/>
        <w:numPr>
          <w:ilvl w:val="3"/>
          <w:numId w:val="25"/>
        </w:numPr>
        <w:tabs>
          <w:tab w:val="clear" w:pos="4252"/>
          <w:tab w:val="clear" w:pos="8504"/>
        </w:tabs>
        <w:suppressAutoHyphens/>
        <w:spacing w:line="360" w:lineRule="auto"/>
        <w:ind w:left="1418" w:firstLine="0"/>
        <w:jc w:val="both"/>
        <w:rPr>
          <w:rFonts w:cstheme="minorHAnsi"/>
          <w:sz w:val="20"/>
          <w:szCs w:val="20"/>
        </w:rPr>
      </w:pPr>
      <w:r>
        <w:rPr>
          <w:rFonts w:cstheme="minorHAnsi"/>
          <w:sz w:val="20"/>
          <w:szCs w:val="20"/>
        </w:rPr>
        <w:t>A CONTRATADA não incorrerá em multa na ocorrência de caso fortuito ou de força maior, ou de responsabilidade da CONTRATANTE.</w:t>
      </w:r>
    </w:p>
    <w:p w:rsidR="00381151" w:rsidRDefault="00381151" w:rsidP="00381151">
      <w:pPr>
        <w:pStyle w:val="Header"/>
        <w:numPr>
          <w:ilvl w:val="3"/>
          <w:numId w:val="25"/>
        </w:numPr>
        <w:tabs>
          <w:tab w:val="clear" w:pos="4252"/>
          <w:tab w:val="clear" w:pos="8504"/>
        </w:tabs>
        <w:suppressAutoHyphens/>
        <w:spacing w:line="360" w:lineRule="auto"/>
        <w:ind w:left="1418" w:firstLine="0"/>
        <w:jc w:val="both"/>
        <w:rPr>
          <w:rFonts w:cstheme="minorHAnsi"/>
          <w:sz w:val="20"/>
          <w:szCs w:val="20"/>
        </w:rPr>
      </w:pPr>
      <w:r>
        <w:rPr>
          <w:rFonts w:cstheme="minorHAnsi"/>
          <w:sz w:val="20"/>
          <w:szCs w:val="20"/>
        </w:rPr>
        <w:t>As sanções de multa podem ser aplicadas à CONTRATADA juntamente com a de advertência, suspensão temporária para licitar e contratar com a Administração da CONTRATANTE e impedimento de licitar e contratar com a União, Estados, Distrito Federal e Municípios.</w:t>
      </w:r>
    </w:p>
    <w:p w:rsidR="00381151" w:rsidRDefault="00381151" w:rsidP="00381151">
      <w:pPr>
        <w:pStyle w:val="Corpodetexto"/>
        <w:numPr>
          <w:ilvl w:val="1"/>
          <w:numId w:val="24"/>
        </w:numPr>
        <w:suppressAutoHyphens/>
        <w:spacing w:after="0" w:line="360" w:lineRule="auto"/>
        <w:ind w:left="0" w:firstLine="0"/>
        <w:jc w:val="both"/>
        <w:rPr>
          <w:rFonts w:cstheme="minorHAnsi"/>
          <w:sz w:val="20"/>
          <w:szCs w:val="20"/>
        </w:rPr>
      </w:pPr>
      <w:r>
        <w:rPr>
          <w:rFonts w:cstheme="minorHAnsi"/>
          <w:sz w:val="20"/>
          <w:szCs w:val="20"/>
        </w:rPr>
        <w:t>Nenhum pagamento será feito à CONTRATADA antes da cobrança das multas aplicadas, ou relevada qualquer multa a ele imposta pela CONTRATANTE.</w:t>
      </w:r>
    </w:p>
    <w:p w:rsidR="00381151" w:rsidRDefault="00381151" w:rsidP="00381151">
      <w:pPr>
        <w:pStyle w:val="PargrafodaLista1"/>
        <w:numPr>
          <w:ilvl w:val="1"/>
          <w:numId w:val="24"/>
        </w:numPr>
        <w:suppressAutoHyphens w:val="0"/>
        <w:spacing w:line="360" w:lineRule="auto"/>
        <w:ind w:left="0" w:right="-30" w:firstLine="0"/>
        <w:jc w:val="both"/>
        <w:rPr>
          <w:rFonts w:asciiTheme="minorHAnsi" w:hAnsiTheme="minorHAnsi" w:cstheme="minorHAnsi"/>
          <w:sz w:val="20"/>
          <w:szCs w:val="20"/>
        </w:rPr>
      </w:pPr>
      <w:r>
        <w:rPr>
          <w:rFonts w:asciiTheme="minorHAnsi" w:hAnsiTheme="minorHAnsi" w:cstheme="minorHAnsi"/>
          <w:sz w:val="20"/>
          <w:szCs w:val="20"/>
        </w:rPr>
        <w:t>Suspensão de licitar e impedimento de contratar com o órgão, entidade ou unidade administrativa pela qual a Administração Pública opera e atua concretamente, pelo prazo de até dois anos;</w:t>
      </w:r>
    </w:p>
    <w:p w:rsidR="00381151" w:rsidRDefault="00381151" w:rsidP="00381151">
      <w:pPr>
        <w:pStyle w:val="PargrafodaLista1"/>
        <w:numPr>
          <w:ilvl w:val="1"/>
          <w:numId w:val="24"/>
        </w:numPr>
        <w:suppressAutoHyphens w:val="0"/>
        <w:spacing w:line="360" w:lineRule="auto"/>
        <w:ind w:left="0" w:right="-30" w:firstLine="0"/>
        <w:jc w:val="both"/>
        <w:rPr>
          <w:rFonts w:asciiTheme="minorHAnsi" w:hAnsiTheme="minorHAnsi" w:cstheme="minorHAnsi"/>
          <w:sz w:val="20"/>
          <w:szCs w:val="20"/>
        </w:rPr>
      </w:pPr>
      <w:r>
        <w:rPr>
          <w:rFonts w:asciiTheme="minorHAnsi" w:hAnsiTheme="minorHAnsi" w:cstheme="minorHAnsi"/>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Também ficam sujeitas às penalidades do art. 87, III e IV da Lei nº 8.666, de 1993, as empresas ou profissionais que:</w:t>
      </w:r>
    </w:p>
    <w:p w:rsidR="00381151" w:rsidRDefault="00381151" w:rsidP="00381151">
      <w:pPr>
        <w:numPr>
          <w:ilvl w:val="2"/>
          <w:numId w:val="24"/>
        </w:numPr>
        <w:suppressAutoHyphens/>
        <w:spacing w:after="0" w:line="360" w:lineRule="auto"/>
        <w:ind w:left="567" w:right="-30" w:firstLine="0"/>
        <w:jc w:val="both"/>
        <w:rPr>
          <w:rFonts w:cstheme="minorHAnsi"/>
          <w:sz w:val="20"/>
          <w:szCs w:val="20"/>
        </w:rPr>
      </w:pPr>
      <w:proofErr w:type="gramStart"/>
      <w:r>
        <w:rPr>
          <w:rFonts w:cstheme="minorHAnsi"/>
          <w:sz w:val="20"/>
          <w:szCs w:val="20"/>
        </w:rPr>
        <w:t>tenham</w:t>
      </w:r>
      <w:proofErr w:type="gramEnd"/>
      <w:r>
        <w:rPr>
          <w:rFonts w:cstheme="minorHAnsi"/>
          <w:sz w:val="20"/>
          <w:szCs w:val="20"/>
        </w:rPr>
        <w:t xml:space="preserve"> sofrido condenação definitiva por praticar, por meio dolosos, fraude fiscal no recolhimento de quaisquer tributos;</w:t>
      </w:r>
    </w:p>
    <w:p w:rsidR="00381151" w:rsidRDefault="00381151" w:rsidP="00381151">
      <w:pPr>
        <w:numPr>
          <w:ilvl w:val="2"/>
          <w:numId w:val="24"/>
        </w:numPr>
        <w:suppressAutoHyphens/>
        <w:spacing w:after="0" w:line="360" w:lineRule="auto"/>
        <w:ind w:left="567" w:right="-30" w:firstLine="0"/>
        <w:jc w:val="both"/>
        <w:rPr>
          <w:rFonts w:cstheme="minorHAnsi"/>
          <w:sz w:val="20"/>
          <w:szCs w:val="20"/>
        </w:rPr>
      </w:pPr>
      <w:proofErr w:type="gramStart"/>
      <w:r>
        <w:rPr>
          <w:rFonts w:cstheme="minorHAnsi"/>
          <w:sz w:val="20"/>
          <w:szCs w:val="20"/>
        </w:rPr>
        <w:lastRenderedPageBreak/>
        <w:t>tenham</w:t>
      </w:r>
      <w:proofErr w:type="gramEnd"/>
      <w:r>
        <w:rPr>
          <w:rFonts w:cstheme="minorHAnsi"/>
          <w:sz w:val="20"/>
          <w:szCs w:val="20"/>
        </w:rPr>
        <w:t xml:space="preserve"> praticado atos ilícitos visando a frustrar os objetivos da licitação;</w:t>
      </w:r>
    </w:p>
    <w:p w:rsidR="00381151" w:rsidRDefault="00381151" w:rsidP="00381151">
      <w:pPr>
        <w:numPr>
          <w:ilvl w:val="2"/>
          <w:numId w:val="24"/>
        </w:numPr>
        <w:suppressAutoHyphens/>
        <w:spacing w:after="0" w:line="360" w:lineRule="auto"/>
        <w:ind w:left="567" w:right="-30" w:firstLine="0"/>
        <w:jc w:val="both"/>
        <w:rPr>
          <w:rFonts w:cstheme="minorHAnsi"/>
          <w:sz w:val="20"/>
          <w:szCs w:val="20"/>
        </w:rPr>
      </w:pPr>
      <w:proofErr w:type="gramStart"/>
      <w:r>
        <w:rPr>
          <w:rFonts w:cstheme="minorHAnsi"/>
          <w:sz w:val="20"/>
          <w:szCs w:val="20"/>
        </w:rPr>
        <w:t>demonstrem</w:t>
      </w:r>
      <w:proofErr w:type="gramEnd"/>
      <w:r>
        <w:rPr>
          <w:rFonts w:cstheme="minorHAnsi"/>
          <w:sz w:val="20"/>
          <w:szCs w:val="20"/>
        </w:rPr>
        <w:t xml:space="preserve"> não possuir idoneidade para contratar com a Administração em virtude de atos ilícitos praticados. </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 xml:space="preserve">O processamento do PAR não interfere no seguimento regular dos processos administrativos específicos para apuração da ocorrência de danos e prejuízos à Administração </w:t>
      </w:r>
      <w:proofErr w:type="gramStart"/>
      <w:r>
        <w:rPr>
          <w:rFonts w:cstheme="minorHAnsi"/>
          <w:sz w:val="20"/>
          <w:szCs w:val="20"/>
        </w:rPr>
        <w:t>Pública Federal resultantes</w:t>
      </w:r>
      <w:proofErr w:type="gramEnd"/>
      <w:r>
        <w:rPr>
          <w:rFonts w:cstheme="minorHAnsi"/>
          <w:sz w:val="20"/>
          <w:szCs w:val="20"/>
        </w:rPr>
        <w:t xml:space="preserve"> de ato lesivo cometido por pessoa jurídica, com ou sem a participação de agente público.</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381151" w:rsidRDefault="00381151" w:rsidP="00381151">
      <w:pPr>
        <w:pStyle w:val="PargrafodaLista"/>
        <w:numPr>
          <w:ilvl w:val="2"/>
          <w:numId w:val="24"/>
        </w:numPr>
        <w:suppressAutoHyphens/>
        <w:spacing w:after="0" w:line="360" w:lineRule="auto"/>
        <w:ind w:left="567" w:right="-30" w:firstLine="0"/>
        <w:jc w:val="both"/>
        <w:rPr>
          <w:rFonts w:cstheme="minorHAnsi"/>
          <w:sz w:val="20"/>
          <w:szCs w:val="20"/>
        </w:rPr>
      </w:pPr>
      <w:r>
        <w:rPr>
          <w:rFonts w:cstheme="minorHAnsi"/>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Caso a Contratante determine, a multa deverá ser recolhida no prazo máximo de 30 (trinta) dias corridos, a contar da data do recebimento da comunicação enviada pela autoridade competente.</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As penalidades serão obrigatoriamente registradas no SICAF.</w:t>
      </w:r>
    </w:p>
    <w:p w:rsidR="00381151" w:rsidRDefault="00381151" w:rsidP="00381151">
      <w:pPr>
        <w:spacing w:after="0" w:line="360" w:lineRule="auto"/>
        <w:ind w:left="567" w:right="-30"/>
        <w:jc w:val="both"/>
        <w:rPr>
          <w:rFonts w:cstheme="minorHAnsi"/>
          <w:sz w:val="20"/>
          <w:szCs w:val="20"/>
        </w:rPr>
      </w:pPr>
    </w:p>
    <w:p w:rsidR="00381151" w:rsidRDefault="00381151" w:rsidP="00381151">
      <w:pPr>
        <w:pStyle w:val="Heading1"/>
      </w:pPr>
      <w:r>
        <w:t>CRITÉRIOS DE SELEÇÃO DO FORNECEDOR.</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As exigências de habilitação jurídica e de regularidade fiscal e trabalhista são as usuais para a generalidade dos objetos, conforme disciplinado no edital.</w:t>
      </w:r>
    </w:p>
    <w:p w:rsidR="00381151" w:rsidRDefault="00381151" w:rsidP="00381151">
      <w:pPr>
        <w:numPr>
          <w:ilvl w:val="1"/>
          <w:numId w:val="24"/>
        </w:numPr>
        <w:suppressAutoHyphens/>
        <w:spacing w:after="0" w:line="360" w:lineRule="auto"/>
        <w:ind w:left="567" w:right="-30" w:hanging="567"/>
        <w:jc w:val="both"/>
      </w:pPr>
      <w:r>
        <w:rPr>
          <w:rFonts w:cstheme="minorHAnsi"/>
          <w:sz w:val="20"/>
          <w:szCs w:val="20"/>
        </w:rPr>
        <w:t>Os critérios de qualificação econômica a serem atendidos pelo fornecedor estão previstos no edital.</w:t>
      </w:r>
    </w:p>
    <w:p w:rsidR="00381151" w:rsidRDefault="00381151" w:rsidP="00381151">
      <w:pPr>
        <w:numPr>
          <w:ilvl w:val="1"/>
          <w:numId w:val="24"/>
        </w:numPr>
        <w:suppressAutoHyphens/>
        <w:spacing w:after="0" w:line="360" w:lineRule="auto"/>
        <w:ind w:left="567" w:right="-30" w:hanging="567"/>
        <w:jc w:val="both"/>
      </w:pPr>
      <w:r>
        <w:rPr>
          <w:rFonts w:cstheme="minorHAnsi"/>
          <w:sz w:val="20"/>
          <w:szCs w:val="20"/>
        </w:rPr>
        <w:t>Os critérios de qualificação técnica a serem atendidos pelo fornecedor estão previstos no edital.</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Os critérios de aceitabilidade de preços serão:</w:t>
      </w:r>
    </w:p>
    <w:p w:rsidR="00381151" w:rsidRDefault="00381151" w:rsidP="00381151">
      <w:pPr>
        <w:pStyle w:val="PargrafodaLista"/>
        <w:numPr>
          <w:ilvl w:val="2"/>
          <w:numId w:val="24"/>
        </w:numPr>
        <w:suppressAutoHyphens/>
        <w:spacing w:after="0" w:line="360" w:lineRule="auto"/>
        <w:jc w:val="both"/>
        <w:rPr>
          <w:b/>
          <w:bCs/>
        </w:rPr>
      </w:pPr>
      <w:r>
        <w:rPr>
          <w:rFonts w:cstheme="minorHAnsi"/>
          <w:b/>
          <w:bCs/>
          <w:sz w:val="20"/>
          <w:szCs w:val="20"/>
        </w:rPr>
        <w:t>Valor Global: R$429.1</w:t>
      </w:r>
      <w:r w:rsidR="00793885">
        <w:rPr>
          <w:rFonts w:cstheme="minorHAnsi"/>
          <w:b/>
          <w:bCs/>
          <w:sz w:val="20"/>
          <w:szCs w:val="20"/>
        </w:rPr>
        <w:t>51,06</w:t>
      </w:r>
      <w:r>
        <w:rPr>
          <w:rFonts w:cstheme="minorHAnsi"/>
          <w:b/>
          <w:bCs/>
          <w:sz w:val="20"/>
          <w:szCs w:val="20"/>
          <w:lang w:eastAsia="en-US"/>
        </w:rPr>
        <w:t xml:space="preserve"> (quatrocentos e vinte e nove mil, cento e </w:t>
      </w:r>
      <w:r w:rsidR="00793885">
        <w:rPr>
          <w:rFonts w:cstheme="minorHAnsi"/>
          <w:b/>
          <w:bCs/>
          <w:sz w:val="20"/>
          <w:szCs w:val="20"/>
          <w:lang w:eastAsia="en-US"/>
        </w:rPr>
        <w:t xml:space="preserve">cinquenta e </w:t>
      </w:r>
      <w:proofErr w:type="gramStart"/>
      <w:r w:rsidR="00793885">
        <w:rPr>
          <w:rFonts w:cstheme="minorHAnsi"/>
          <w:b/>
          <w:bCs/>
          <w:sz w:val="20"/>
          <w:szCs w:val="20"/>
          <w:lang w:eastAsia="en-US"/>
        </w:rPr>
        <w:t>um</w:t>
      </w:r>
      <w:r>
        <w:rPr>
          <w:rFonts w:cstheme="minorHAnsi"/>
          <w:b/>
          <w:bCs/>
          <w:sz w:val="20"/>
          <w:szCs w:val="20"/>
          <w:lang w:eastAsia="en-US"/>
        </w:rPr>
        <w:t xml:space="preserve"> reais</w:t>
      </w:r>
      <w:proofErr w:type="gramEnd"/>
      <w:r>
        <w:rPr>
          <w:rFonts w:cstheme="minorHAnsi"/>
          <w:b/>
          <w:bCs/>
          <w:sz w:val="20"/>
          <w:szCs w:val="20"/>
          <w:lang w:eastAsia="en-US"/>
        </w:rPr>
        <w:t xml:space="preserve"> e </w:t>
      </w:r>
      <w:r w:rsidR="00793885">
        <w:rPr>
          <w:rFonts w:cstheme="minorHAnsi"/>
          <w:b/>
          <w:bCs/>
          <w:sz w:val="20"/>
          <w:szCs w:val="20"/>
          <w:lang w:eastAsia="en-US"/>
        </w:rPr>
        <w:t>seis</w:t>
      </w:r>
      <w:r>
        <w:rPr>
          <w:rFonts w:cstheme="minorHAnsi"/>
          <w:b/>
          <w:bCs/>
          <w:sz w:val="20"/>
          <w:szCs w:val="20"/>
          <w:lang w:eastAsia="en-US"/>
        </w:rPr>
        <w:t xml:space="preserve"> centavos)</w:t>
      </w:r>
      <w:r>
        <w:rPr>
          <w:rFonts w:cstheme="minorHAnsi"/>
          <w:b/>
          <w:bCs/>
          <w:sz w:val="20"/>
          <w:szCs w:val="20"/>
        </w:rPr>
        <w:t>.</w:t>
      </w:r>
    </w:p>
    <w:p w:rsidR="00381151" w:rsidRDefault="00381151" w:rsidP="00381151">
      <w:pPr>
        <w:numPr>
          <w:ilvl w:val="2"/>
          <w:numId w:val="24"/>
        </w:numPr>
        <w:suppressAutoHyphens/>
        <w:spacing w:after="0" w:line="360" w:lineRule="auto"/>
        <w:ind w:left="567" w:right="-30" w:firstLine="0"/>
        <w:jc w:val="both"/>
        <w:rPr>
          <w:rFonts w:cstheme="minorHAnsi"/>
          <w:sz w:val="20"/>
          <w:szCs w:val="20"/>
        </w:rPr>
      </w:pPr>
      <w:r>
        <w:rPr>
          <w:rFonts w:cstheme="minorHAnsi"/>
          <w:sz w:val="20"/>
          <w:szCs w:val="20"/>
        </w:rPr>
        <w:t>Valores unitários: conforme planilha de composição de preços anexa ao edital.</w:t>
      </w:r>
    </w:p>
    <w:p w:rsidR="00381151" w:rsidRDefault="00381151" w:rsidP="00381151">
      <w:pPr>
        <w:numPr>
          <w:ilvl w:val="2"/>
          <w:numId w:val="24"/>
        </w:numPr>
        <w:suppressAutoHyphens/>
        <w:spacing w:after="0" w:line="360" w:lineRule="auto"/>
        <w:ind w:left="567" w:right="-30" w:firstLine="0"/>
        <w:jc w:val="both"/>
      </w:pPr>
      <w:r>
        <w:rPr>
          <w:rFonts w:cstheme="minorHAnsi"/>
          <w:sz w:val="20"/>
          <w:szCs w:val="20"/>
        </w:rPr>
        <w:t>O Regime de Execução será por preços unitários, sendo desclassificada a proposta ou lance vencedor nos quais se verifique que qualquer um dos seus custos unitários supera o correspondente custo unitário de referência fixado pela Administração.</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lastRenderedPageBreak/>
        <w:t>O critério de julgamento da proposta está previstos no edital.</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As regras de desempate entre propostas são as discriminadas no edital.</w:t>
      </w:r>
    </w:p>
    <w:p w:rsidR="00381151" w:rsidRDefault="00381151" w:rsidP="00381151">
      <w:pPr>
        <w:spacing w:after="0" w:line="360" w:lineRule="auto"/>
        <w:ind w:left="567" w:right="-30" w:hanging="567"/>
        <w:jc w:val="both"/>
        <w:rPr>
          <w:rFonts w:cstheme="minorHAnsi"/>
          <w:sz w:val="20"/>
          <w:szCs w:val="20"/>
        </w:rPr>
      </w:pPr>
    </w:p>
    <w:p w:rsidR="00381151" w:rsidRDefault="00381151" w:rsidP="00381151">
      <w:pPr>
        <w:pStyle w:val="Heading1"/>
      </w:pPr>
      <w:r>
        <w:t>ESTIMATIVA DE PREÇOS E PREÇOS REFERENCIAIS.</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O custo estimado da contratação é o previsto no valor global máximo.</w:t>
      </w:r>
    </w:p>
    <w:p w:rsidR="00381151" w:rsidRDefault="00381151" w:rsidP="00381151">
      <w:pPr>
        <w:numPr>
          <w:ilvl w:val="1"/>
          <w:numId w:val="24"/>
        </w:numPr>
        <w:suppressAutoHyphens/>
        <w:spacing w:after="0" w:line="360" w:lineRule="auto"/>
        <w:ind w:left="567" w:right="-30" w:hanging="567"/>
        <w:jc w:val="both"/>
        <w:rPr>
          <w:rFonts w:cstheme="minorHAnsi"/>
          <w:sz w:val="20"/>
          <w:szCs w:val="20"/>
        </w:rPr>
      </w:pPr>
      <w:r>
        <w:rPr>
          <w:rFonts w:cstheme="minorHAnsi"/>
          <w:sz w:val="20"/>
          <w:szCs w:val="20"/>
        </w:rPr>
        <w:t>Tal valor foi obtido a partir de orçamento analítico para obras/serviços de Engenharia, conforme o Decreto 7.983, de 2013.</w:t>
      </w:r>
    </w:p>
    <w:p w:rsidR="00381151" w:rsidRDefault="00381151" w:rsidP="00381151">
      <w:pPr>
        <w:spacing w:after="0" w:line="360" w:lineRule="auto"/>
        <w:ind w:left="567" w:right="-30"/>
        <w:jc w:val="both"/>
        <w:rPr>
          <w:rFonts w:cstheme="minorHAnsi"/>
          <w:sz w:val="20"/>
          <w:szCs w:val="20"/>
        </w:rPr>
      </w:pPr>
    </w:p>
    <w:p w:rsidR="00381151" w:rsidRDefault="00381151" w:rsidP="00381151">
      <w:pPr>
        <w:pStyle w:val="Heading1"/>
      </w:pPr>
      <w:r>
        <w:t>DOS RECURSOS ORÇAMENTÁRIOS</w:t>
      </w:r>
    </w:p>
    <w:p w:rsidR="00381151" w:rsidRDefault="003A1F0B" w:rsidP="00381151">
      <w:pPr>
        <w:numPr>
          <w:ilvl w:val="1"/>
          <w:numId w:val="24"/>
        </w:numPr>
        <w:suppressAutoHyphens/>
        <w:spacing w:after="0" w:line="360" w:lineRule="auto"/>
        <w:ind w:left="567" w:right="-30" w:hanging="567"/>
        <w:jc w:val="both"/>
      </w:pPr>
      <w:sdt>
        <w:sdtPr>
          <w:id w:val="278265571"/>
        </w:sdtPr>
        <w:sdtContent>
          <w:r w:rsidR="00381151">
            <w:rPr>
              <w:rFonts w:cstheme="minorHAnsi"/>
              <w:sz w:val="20"/>
              <w:szCs w:val="20"/>
            </w:rPr>
            <w:t>Quanto ao aspecto econômico para a contratação em questão, a Pró-Reitoria de Planejamento -PROPLAN/UFF – indica a disponibilidade de fonte de recursos proveniente de emenda parlamentar individual obtida através do Gabinete do Deputado Francisco José D’Ângelo Pinto Nº 24970006, Ptres176680 - Fonte 8188000000</w:t>
          </w:r>
          <w:proofErr w:type="gramStart"/>
        </w:sdtContent>
      </w:sdt>
      <w:proofErr w:type="gramEnd"/>
    </w:p>
    <w:p w:rsidR="00381151" w:rsidRDefault="00381151" w:rsidP="00381151">
      <w:pPr>
        <w:spacing w:after="0" w:line="360" w:lineRule="auto"/>
        <w:ind w:left="567" w:hanging="567"/>
        <w:jc w:val="both"/>
        <w:rPr>
          <w:rFonts w:cstheme="minorHAnsi"/>
          <w:i/>
          <w:sz w:val="20"/>
          <w:szCs w:val="20"/>
        </w:rPr>
      </w:pPr>
    </w:p>
    <w:p w:rsidR="00381151" w:rsidRDefault="00381151" w:rsidP="00381151">
      <w:pPr>
        <w:spacing w:after="0" w:line="360" w:lineRule="auto"/>
        <w:ind w:right="-15"/>
        <w:jc w:val="both"/>
        <w:rPr>
          <w:rFonts w:ascii="Calibri" w:eastAsia="Calibri" w:hAnsi="Calibri" w:cs="Calibri"/>
          <w:sz w:val="20"/>
          <w:szCs w:val="20"/>
        </w:rPr>
      </w:pPr>
    </w:p>
    <w:p w:rsidR="00381151" w:rsidRDefault="00381151" w:rsidP="00381151">
      <w:pPr>
        <w:jc w:val="center"/>
      </w:pPr>
      <w:r>
        <w:rPr>
          <w:rFonts w:eastAsia="Calibri" w:cs="Calibri"/>
          <w:sz w:val="20"/>
          <w:szCs w:val="20"/>
        </w:rPr>
        <w:t>Niterói, 06 de junho de 2020.</w:t>
      </w:r>
    </w:p>
    <w:p w:rsidR="00381151" w:rsidRDefault="00381151" w:rsidP="00381151"/>
    <w:tbl>
      <w:tblPr>
        <w:tblW w:w="8504" w:type="dxa"/>
        <w:tblCellMar>
          <w:top w:w="55" w:type="dxa"/>
          <w:left w:w="55" w:type="dxa"/>
          <w:bottom w:w="55" w:type="dxa"/>
          <w:right w:w="55" w:type="dxa"/>
        </w:tblCellMar>
        <w:tblLook w:val="04A0"/>
      </w:tblPr>
      <w:tblGrid>
        <w:gridCol w:w="4253"/>
        <w:gridCol w:w="4251"/>
      </w:tblGrid>
      <w:tr w:rsidR="00381151" w:rsidTr="00867A34">
        <w:tc>
          <w:tcPr>
            <w:tcW w:w="4252" w:type="dxa"/>
            <w:shd w:val="clear" w:color="auto" w:fill="auto"/>
          </w:tcPr>
          <w:p w:rsidR="00381151" w:rsidRDefault="00381151" w:rsidP="00867A34">
            <w:pPr>
              <w:pStyle w:val="Contedodatabela"/>
              <w:jc w:val="center"/>
              <w:rPr>
                <w:rFonts w:ascii="Liberation Serif" w:hAnsi="Liberation Serif"/>
                <w:color w:val="000000"/>
              </w:rPr>
            </w:pPr>
            <w:bookmarkStart w:id="2" w:name="__DdeLink__1273_1440000779"/>
            <w:r>
              <w:rPr>
                <w:rFonts w:ascii="Liberation Serif" w:hAnsi="Liberation Serif"/>
                <w:color w:val="000000"/>
              </w:rPr>
              <w:t>____________________________</w:t>
            </w:r>
            <w:bookmarkEnd w:id="2"/>
          </w:p>
        </w:tc>
        <w:tc>
          <w:tcPr>
            <w:tcW w:w="4251" w:type="dxa"/>
            <w:shd w:val="clear" w:color="auto" w:fill="auto"/>
          </w:tcPr>
          <w:p w:rsidR="00381151" w:rsidRDefault="00381151" w:rsidP="00867A34">
            <w:pPr>
              <w:pStyle w:val="Contedodatabela"/>
              <w:jc w:val="center"/>
              <w:rPr>
                <w:rFonts w:ascii="Liberation Serif" w:hAnsi="Liberation Serif"/>
                <w:color w:val="000000"/>
              </w:rPr>
            </w:pPr>
            <w:r>
              <w:rPr>
                <w:rFonts w:ascii="Liberation Serif" w:hAnsi="Liberation Serif"/>
                <w:color w:val="000000"/>
              </w:rPr>
              <w:t>____________________________</w:t>
            </w:r>
          </w:p>
        </w:tc>
      </w:tr>
      <w:tr w:rsidR="00381151" w:rsidTr="00867A34">
        <w:tc>
          <w:tcPr>
            <w:tcW w:w="4252" w:type="dxa"/>
            <w:shd w:val="clear" w:color="auto" w:fill="auto"/>
          </w:tcPr>
          <w:p w:rsidR="00381151" w:rsidRDefault="00381151" w:rsidP="00867A34">
            <w:pPr>
              <w:pStyle w:val="Contedodatabela"/>
              <w:jc w:val="center"/>
              <w:rPr>
                <w:rFonts w:ascii="Liberation Serif" w:hAnsi="Liberation Serif" w:cstheme="minorHAnsi"/>
                <w:color w:val="000000"/>
                <w:sz w:val="20"/>
                <w:szCs w:val="20"/>
              </w:rPr>
            </w:pPr>
            <w:proofErr w:type="spellStart"/>
            <w:r>
              <w:rPr>
                <w:rFonts w:ascii="Liberation Serif" w:hAnsi="Liberation Serif" w:cstheme="minorHAnsi"/>
                <w:color w:val="000000"/>
                <w:sz w:val="20"/>
                <w:szCs w:val="20"/>
              </w:rPr>
              <w:t>Iporan</w:t>
            </w:r>
            <w:proofErr w:type="spellEnd"/>
            <w:r>
              <w:rPr>
                <w:rFonts w:ascii="Liberation Serif" w:hAnsi="Liberation Serif" w:cstheme="minorHAnsi"/>
                <w:color w:val="000000"/>
                <w:sz w:val="20"/>
                <w:szCs w:val="20"/>
              </w:rPr>
              <w:t xml:space="preserve"> de </w:t>
            </w:r>
            <w:proofErr w:type="spellStart"/>
            <w:r>
              <w:rPr>
                <w:rFonts w:ascii="Liberation Serif" w:hAnsi="Liberation Serif" w:cstheme="minorHAnsi"/>
                <w:color w:val="000000"/>
                <w:sz w:val="20"/>
                <w:szCs w:val="20"/>
              </w:rPr>
              <w:t>Figueredo</w:t>
            </w:r>
            <w:proofErr w:type="spellEnd"/>
            <w:r>
              <w:rPr>
                <w:rFonts w:ascii="Liberation Serif" w:hAnsi="Liberation Serif" w:cstheme="minorHAnsi"/>
                <w:color w:val="000000"/>
                <w:sz w:val="20"/>
                <w:szCs w:val="20"/>
              </w:rPr>
              <w:t xml:space="preserve"> </w:t>
            </w:r>
            <w:proofErr w:type="spellStart"/>
            <w:r>
              <w:rPr>
                <w:rFonts w:ascii="Liberation Serif" w:hAnsi="Liberation Serif" w:cstheme="minorHAnsi"/>
                <w:color w:val="000000"/>
                <w:sz w:val="20"/>
                <w:szCs w:val="20"/>
              </w:rPr>
              <w:t>Guerrante</w:t>
            </w:r>
            <w:proofErr w:type="spellEnd"/>
          </w:p>
        </w:tc>
        <w:tc>
          <w:tcPr>
            <w:tcW w:w="4251" w:type="dxa"/>
            <w:shd w:val="clear" w:color="auto" w:fill="auto"/>
          </w:tcPr>
          <w:p w:rsidR="00381151" w:rsidRDefault="00381151" w:rsidP="00867A34">
            <w:pPr>
              <w:pStyle w:val="Contedodatabela"/>
              <w:jc w:val="center"/>
              <w:rPr>
                <w:rFonts w:ascii="Liberation Serif" w:hAnsi="Liberation Serif" w:cstheme="minorHAnsi"/>
                <w:color w:val="000000"/>
                <w:sz w:val="20"/>
                <w:szCs w:val="20"/>
              </w:rPr>
            </w:pPr>
            <w:r>
              <w:rPr>
                <w:rFonts w:ascii="Liberation Serif" w:hAnsi="Liberation Serif" w:cstheme="minorHAnsi"/>
                <w:color w:val="000000"/>
                <w:sz w:val="20"/>
                <w:szCs w:val="20"/>
              </w:rPr>
              <w:t>Daniel de Almeida Silva - 1759897</w:t>
            </w:r>
          </w:p>
        </w:tc>
      </w:tr>
      <w:tr w:rsidR="00381151" w:rsidTr="00867A34">
        <w:tc>
          <w:tcPr>
            <w:tcW w:w="4252" w:type="dxa"/>
            <w:shd w:val="clear" w:color="auto" w:fill="auto"/>
          </w:tcPr>
          <w:p w:rsidR="00381151" w:rsidRDefault="00381151" w:rsidP="00867A34">
            <w:pPr>
              <w:spacing w:after="0" w:line="240" w:lineRule="auto"/>
              <w:ind w:right="137"/>
              <w:jc w:val="center"/>
              <w:rPr>
                <w:rFonts w:ascii="Times New Roman" w:eastAsia="Times New Roman" w:hAnsi="Times New Roman" w:cstheme="minorHAnsi"/>
                <w:sz w:val="20"/>
                <w:szCs w:val="20"/>
              </w:rPr>
            </w:pPr>
            <w:r>
              <w:rPr>
                <w:rFonts w:eastAsia="Calibri" w:cstheme="minorHAnsi"/>
                <w:bCs/>
                <w:i/>
                <w:color w:val="000000"/>
                <w:sz w:val="20"/>
                <w:szCs w:val="20"/>
              </w:rPr>
              <w:t>Engenheiro Civil</w:t>
            </w:r>
          </w:p>
          <w:p w:rsidR="00381151" w:rsidRDefault="00381151" w:rsidP="00867A34">
            <w:pPr>
              <w:spacing w:after="0" w:line="240" w:lineRule="auto"/>
              <w:ind w:right="137"/>
              <w:jc w:val="center"/>
              <w:rPr>
                <w:rFonts w:ascii="Times New Roman" w:eastAsia="Times New Roman" w:hAnsi="Times New Roman" w:cstheme="minorHAnsi"/>
                <w:sz w:val="20"/>
                <w:szCs w:val="20"/>
              </w:rPr>
            </w:pPr>
            <w:r>
              <w:rPr>
                <w:rFonts w:eastAsia="Calibri" w:cstheme="minorHAnsi"/>
                <w:i/>
                <w:color w:val="000000"/>
                <w:sz w:val="20"/>
                <w:szCs w:val="20"/>
              </w:rPr>
              <w:t>CEA/SAEP</w:t>
            </w:r>
          </w:p>
        </w:tc>
        <w:tc>
          <w:tcPr>
            <w:tcW w:w="4251" w:type="dxa"/>
            <w:shd w:val="clear" w:color="auto" w:fill="auto"/>
          </w:tcPr>
          <w:p w:rsidR="00381151" w:rsidRDefault="00381151" w:rsidP="00867A34">
            <w:pPr>
              <w:spacing w:after="0" w:line="240" w:lineRule="auto"/>
              <w:ind w:right="137"/>
              <w:jc w:val="center"/>
              <w:rPr>
                <w:rFonts w:ascii="Times New Roman" w:eastAsia="Times New Roman" w:hAnsi="Times New Roman" w:cstheme="minorHAnsi"/>
                <w:sz w:val="20"/>
                <w:szCs w:val="20"/>
              </w:rPr>
            </w:pPr>
            <w:r>
              <w:rPr>
                <w:rFonts w:eastAsia="Calibri" w:cstheme="minorHAnsi"/>
                <w:bCs/>
                <w:i/>
                <w:color w:val="000000"/>
                <w:sz w:val="20"/>
                <w:szCs w:val="20"/>
              </w:rPr>
              <w:t xml:space="preserve">Arquiteto e Urbanista </w:t>
            </w:r>
          </w:p>
          <w:p w:rsidR="00381151" w:rsidRDefault="00381151" w:rsidP="00867A34">
            <w:pPr>
              <w:spacing w:after="0" w:line="240" w:lineRule="auto"/>
              <w:ind w:right="137"/>
              <w:jc w:val="center"/>
              <w:rPr>
                <w:rFonts w:ascii="Times New Roman" w:eastAsia="Times New Roman" w:hAnsi="Times New Roman" w:cstheme="minorHAnsi"/>
                <w:sz w:val="20"/>
                <w:szCs w:val="20"/>
              </w:rPr>
            </w:pPr>
            <w:r>
              <w:rPr>
                <w:rFonts w:eastAsia="Calibri" w:cstheme="minorHAnsi"/>
                <w:bCs/>
                <w:i/>
                <w:color w:val="000000"/>
                <w:sz w:val="20"/>
                <w:szCs w:val="20"/>
              </w:rPr>
              <w:t>SAEP</w:t>
            </w:r>
          </w:p>
        </w:tc>
      </w:tr>
    </w:tbl>
    <w:p w:rsidR="00381151" w:rsidRDefault="00381151" w:rsidP="00381151"/>
    <w:p w:rsidR="0073437E" w:rsidRDefault="0073437E" w:rsidP="00381151">
      <w:pPr>
        <w:pStyle w:val="Ttulo"/>
      </w:pPr>
    </w:p>
    <w:sectPr w:rsidR="0073437E" w:rsidSect="000474BB">
      <w:headerReference w:type="default" r:id="rId10"/>
      <w:footerReference w:type="default" r:id="rId11"/>
      <w:pgSz w:w="11906" w:h="16838"/>
      <w:pgMar w:top="958" w:right="1134" w:bottom="907" w:left="1418" w:header="425" w:footer="295"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27" w:rsidRDefault="00491827" w:rsidP="0073437E">
      <w:pPr>
        <w:spacing w:after="0" w:line="240" w:lineRule="auto"/>
      </w:pPr>
      <w:r>
        <w:separator/>
      </w:r>
    </w:p>
  </w:endnote>
  <w:endnote w:type="continuationSeparator" w:id="0">
    <w:p w:rsidR="00491827" w:rsidRDefault="00491827" w:rsidP="00734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eeSans">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250395305"/>
      <w:docPartObj>
        <w:docPartGallery w:val="Page Numbers (Top of Page)"/>
        <w:docPartUnique/>
      </w:docPartObj>
    </w:sdtPr>
    <w:sdtContent>
      <w:p w:rsidR="00867A34" w:rsidRPr="000474BB" w:rsidRDefault="00867A34" w:rsidP="000474BB">
        <w:pPr>
          <w:jc w:val="right"/>
          <w:rPr>
            <w:sz w:val="14"/>
            <w:szCs w:val="14"/>
          </w:rPr>
        </w:pPr>
        <w:r w:rsidRPr="000474BB">
          <w:rPr>
            <w:sz w:val="14"/>
            <w:szCs w:val="14"/>
          </w:rPr>
          <w:t xml:space="preserve">Página </w:t>
        </w:r>
        <w:r w:rsidR="003A1F0B" w:rsidRPr="000474BB">
          <w:rPr>
            <w:sz w:val="14"/>
            <w:szCs w:val="14"/>
          </w:rPr>
          <w:fldChar w:fldCharType="begin"/>
        </w:r>
        <w:r w:rsidRPr="000474BB">
          <w:rPr>
            <w:sz w:val="14"/>
            <w:szCs w:val="14"/>
          </w:rPr>
          <w:instrText xml:space="preserve"> PAGE </w:instrText>
        </w:r>
        <w:r w:rsidR="003A1F0B" w:rsidRPr="000474BB">
          <w:rPr>
            <w:sz w:val="14"/>
            <w:szCs w:val="14"/>
          </w:rPr>
          <w:fldChar w:fldCharType="separate"/>
        </w:r>
        <w:r w:rsidR="00793885">
          <w:rPr>
            <w:noProof/>
            <w:sz w:val="14"/>
            <w:szCs w:val="14"/>
          </w:rPr>
          <w:t>26</w:t>
        </w:r>
        <w:r w:rsidR="003A1F0B" w:rsidRPr="000474BB">
          <w:rPr>
            <w:sz w:val="14"/>
            <w:szCs w:val="14"/>
          </w:rPr>
          <w:fldChar w:fldCharType="end"/>
        </w:r>
        <w:r w:rsidRPr="000474BB">
          <w:rPr>
            <w:sz w:val="14"/>
            <w:szCs w:val="14"/>
          </w:rPr>
          <w:t xml:space="preserve"> de </w:t>
        </w:r>
        <w:r w:rsidR="003A1F0B" w:rsidRPr="000474BB">
          <w:rPr>
            <w:sz w:val="14"/>
            <w:szCs w:val="14"/>
          </w:rPr>
          <w:fldChar w:fldCharType="begin"/>
        </w:r>
        <w:r w:rsidRPr="000474BB">
          <w:rPr>
            <w:sz w:val="14"/>
            <w:szCs w:val="14"/>
          </w:rPr>
          <w:instrText xml:space="preserve"> NUMPAGES  </w:instrText>
        </w:r>
        <w:r w:rsidR="003A1F0B" w:rsidRPr="000474BB">
          <w:rPr>
            <w:sz w:val="14"/>
            <w:szCs w:val="14"/>
          </w:rPr>
          <w:fldChar w:fldCharType="separate"/>
        </w:r>
        <w:r w:rsidR="00793885">
          <w:rPr>
            <w:noProof/>
            <w:sz w:val="14"/>
            <w:szCs w:val="14"/>
          </w:rPr>
          <w:t>27</w:t>
        </w:r>
        <w:r w:rsidR="003A1F0B" w:rsidRPr="000474BB">
          <w:rPr>
            <w:sz w:val="14"/>
            <w:szCs w:val="14"/>
          </w:rPr>
          <w:fldChar w:fldCharType="end"/>
        </w:r>
      </w:p>
    </w:sdtContent>
  </w:sdt>
  <w:p w:rsidR="00867A34" w:rsidRDefault="00867A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27" w:rsidRDefault="00491827" w:rsidP="0073437E">
      <w:pPr>
        <w:spacing w:after="0" w:line="240" w:lineRule="auto"/>
      </w:pPr>
      <w:r>
        <w:separator/>
      </w:r>
    </w:p>
  </w:footnote>
  <w:footnote w:type="continuationSeparator" w:id="0">
    <w:p w:rsidR="00491827" w:rsidRDefault="00491827" w:rsidP="00734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34" w:rsidRDefault="00867A34" w:rsidP="000474BB">
    <w:pPr>
      <w:pStyle w:val="Header"/>
      <w:jc w:val="right"/>
      <w:rPr>
        <w:rFonts w:ascii="Arial" w:hAnsi="Arial" w:cs="Arial"/>
        <w:sz w:val="14"/>
        <w:szCs w:val="14"/>
      </w:rPr>
    </w:pPr>
    <w:proofErr w:type="gramStart"/>
    <w:r>
      <w:rPr>
        <w:rFonts w:ascii="Arial" w:hAnsi="Arial" w:cs="Arial"/>
        <w:sz w:val="14"/>
        <w:szCs w:val="14"/>
      </w:rPr>
      <w:t>Fl.:-</w:t>
    </w:r>
    <w:proofErr w:type="gramEnd"/>
    <w:r>
      <w:rPr>
        <w:rFonts w:ascii="Arial" w:hAnsi="Arial" w:cs="Arial"/>
        <w:sz w:val="14"/>
        <w:szCs w:val="14"/>
      </w:rPr>
      <w:t>---------------</w:t>
    </w:r>
  </w:p>
  <w:p w:rsidR="00867A34" w:rsidRDefault="00867A34" w:rsidP="000474BB">
    <w:pPr>
      <w:pStyle w:val="Header"/>
      <w:jc w:val="right"/>
      <w:rPr>
        <w:rFonts w:ascii="Times New Roman" w:eastAsia="Times New Roman" w:hAnsi="Times New Roman" w:cs="Times New Roman"/>
        <w:lang w:eastAsia="ar-SA"/>
      </w:rPr>
    </w:pPr>
    <w:r>
      <w:rPr>
        <w:rFonts w:ascii="Arial" w:hAnsi="Arial" w:cs="Arial"/>
        <w:sz w:val="14"/>
        <w:szCs w:val="14"/>
      </w:rPr>
      <w:t>Processo n.º 23069.153655/2020-42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924"/>
    <w:multiLevelType w:val="multilevel"/>
    <w:tmpl w:val="27CE524C"/>
    <w:lvl w:ilvl="0">
      <w:start w:val="18"/>
      <w:numFmt w:val="decimal"/>
      <w:lvlText w:val="%1."/>
      <w:lvlJc w:val="left"/>
      <w:pPr>
        <w:ind w:left="1920" w:hanging="360"/>
      </w:pPr>
    </w:lvl>
    <w:lvl w:ilvl="1">
      <w:start w:val="2"/>
      <w:numFmt w:val="decimal"/>
      <w:lvlText w:val="%1.%2"/>
      <w:lvlJc w:val="left"/>
      <w:pPr>
        <w:ind w:left="928" w:hanging="360"/>
      </w:pPr>
      <w:rPr>
        <w:b w:val="0"/>
        <w:i w:val="0"/>
      </w:rPr>
    </w:lvl>
    <w:lvl w:ilvl="2">
      <w:start w:val="2"/>
      <w:numFmt w:val="decimal"/>
      <w:lvlText w:val="%1.%2.%3"/>
      <w:lvlJc w:val="left"/>
      <w:pPr>
        <w:ind w:left="1146" w:hanging="720"/>
      </w:pPr>
      <w:rPr>
        <w:i w:val="0"/>
        <w:color w:val="auto"/>
        <w:sz w:val="20"/>
      </w:rPr>
    </w:lvl>
    <w:lvl w:ilvl="3">
      <w:start w:val="1"/>
      <w:numFmt w:val="decimal"/>
      <w:lvlText w:val="%1.%2.%3.%4"/>
      <w:lvlJc w:val="left"/>
      <w:pPr>
        <w:ind w:left="1704" w:hanging="720"/>
      </w:pPr>
      <w:rPr>
        <w:i w:val="0"/>
        <w:sz w:val="20"/>
      </w:rPr>
    </w:lvl>
    <w:lvl w:ilvl="4">
      <w:start w:val="1"/>
      <w:numFmt w:val="decimal"/>
      <w:lvlText w:val="%1.%2.%3.%4.%5"/>
      <w:lvlJc w:val="left"/>
      <w:pPr>
        <w:ind w:left="2272" w:hanging="1080"/>
      </w:pPr>
      <w:rPr>
        <w:i w:val="0"/>
      </w:rPr>
    </w:lvl>
    <w:lvl w:ilvl="5">
      <w:start w:val="1"/>
      <w:numFmt w:val="decimal"/>
      <w:lvlText w:val="%1.%2.%3.%4.%5.%6"/>
      <w:lvlJc w:val="left"/>
      <w:pPr>
        <w:ind w:left="2480" w:hanging="1080"/>
      </w:pPr>
      <w:rPr>
        <w:i w:val="0"/>
      </w:rPr>
    </w:lvl>
    <w:lvl w:ilvl="6">
      <w:start w:val="1"/>
      <w:numFmt w:val="decimal"/>
      <w:lvlText w:val="%1.%2.%3.%4.%5.%6.%7"/>
      <w:lvlJc w:val="left"/>
      <w:pPr>
        <w:ind w:left="3048" w:hanging="1440"/>
      </w:pPr>
      <w:rPr>
        <w:i w:val="0"/>
      </w:rPr>
    </w:lvl>
    <w:lvl w:ilvl="7">
      <w:start w:val="1"/>
      <w:numFmt w:val="decimal"/>
      <w:lvlText w:val="%1.%2.%3.%4.%5.%6.%7.%8"/>
      <w:lvlJc w:val="left"/>
      <w:pPr>
        <w:ind w:left="3256" w:hanging="1440"/>
      </w:pPr>
      <w:rPr>
        <w:i w:val="0"/>
      </w:rPr>
    </w:lvl>
    <w:lvl w:ilvl="8">
      <w:start w:val="1"/>
      <w:numFmt w:val="decimal"/>
      <w:lvlText w:val="%1.%2.%3.%4.%5.%6.%7.%8.%9"/>
      <w:lvlJc w:val="left"/>
      <w:pPr>
        <w:ind w:left="3824" w:hanging="1800"/>
      </w:pPr>
      <w:rPr>
        <w:i w:val="0"/>
      </w:rPr>
    </w:lvl>
  </w:abstractNum>
  <w:abstractNum w:abstractNumId="1">
    <w:nsid w:val="0A5D3F4D"/>
    <w:multiLevelType w:val="multilevel"/>
    <w:tmpl w:val="4FA86238"/>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080409D"/>
    <w:multiLevelType w:val="multilevel"/>
    <w:tmpl w:val="198EAE9A"/>
    <w:lvl w:ilvl="0">
      <w:start w:val="1"/>
      <w:numFmt w:val="decimal"/>
      <w:lvlText w:val="%1."/>
      <w:lvlJc w:val="left"/>
      <w:pPr>
        <w:ind w:left="720" w:hanging="360"/>
      </w:pPr>
      <w:rPr>
        <w:sz w:val="20"/>
        <w:szCs w:val="20"/>
      </w:rPr>
    </w:lvl>
    <w:lvl w:ilvl="1">
      <w:start w:val="1"/>
      <w:numFmt w:val="decimal"/>
      <w:lvlText w:val="%1.%2."/>
      <w:lvlJc w:val="left"/>
      <w:pPr>
        <w:ind w:left="1080" w:hanging="720"/>
      </w:pPr>
      <w:rPr>
        <w:b w:val="0"/>
        <w:i w:val="0"/>
        <w:color w:val="auto"/>
        <w:sz w:val="20"/>
      </w:rPr>
    </w:lvl>
    <w:lvl w:ilvl="2">
      <w:start w:val="1"/>
      <w:numFmt w:val="decimal"/>
      <w:lvlText w:val="%1.%2.%3."/>
      <w:lvlJc w:val="left"/>
      <w:pPr>
        <w:ind w:left="1080" w:hanging="720"/>
      </w:pPr>
      <w:rPr>
        <w:color w:val="auto"/>
      </w:rPr>
    </w:lvl>
    <w:lvl w:ilvl="3">
      <w:start w:val="1"/>
      <w:numFmt w:val="decimal"/>
      <w:lvlText w:val="%1.%2.%3.%4."/>
      <w:lvlJc w:val="left"/>
      <w:pPr>
        <w:ind w:left="1440" w:hanging="1080"/>
      </w:pPr>
      <w:rPr>
        <w:color w:val="auto"/>
      </w:rPr>
    </w:lvl>
    <w:lvl w:ilvl="4">
      <w:start w:val="1"/>
      <w:numFmt w:val="decimal"/>
      <w:lvlText w:val="%1.%2.%3.%4.%5."/>
      <w:lvlJc w:val="left"/>
      <w:pPr>
        <w:ind w:left="1800" w:hanging="1440"/>
      </w:pPr>
      <w:rPr>
        <w:color w:val="auto"/>
      </w:rPr>
    </w:lvl>
    <w:lvl w:ilvl="5">
      <w:start w:val="1"/>
      <w:numFmt w:val="decimal"/>
      <w:lvlText w:val="%1.%2.%3.%4.%5.%6."/>
      <w:lvlJc w:val="left"/>
      <w:pPr>
        <w:ind w:left="1800" w:hanging="1440"/>
      </w:pPr>
      <w:rPr>
        <w:color w:val="auto"/>
      </w:rPr>
    </w:lvl>
    <w:lvl w:ilvl="6">
      <w:start w:val="1"/>
      <w:numFmt w:val="decimal"/>
      <w:lvlText w:val="%1.%2.%3.%4.%5.%6.%7."/>
      <w:lvlJc w:val="left"/>
      <w:pPr>
        <w:ind w:left="2160" w:hanging="1800"/>
      </w:pPr>
      <w:rPr>
        <w:color w:val="auto"/>
      </w:rPr>
    </w:lvl>
    <w:lvl w:ilvl="7">
      <w:start w:val="1"/>
      <w:numFmt w:val="decimal"/>
      <w:lvlText w:val="%1.%2.%3.%4.%5.%6.%7.%8."/>
      <w:lvlJc w:val="left"/>
      <w:pPr>
        <w:ind w:left="2520" w:hanging="2160"/>
      </w:pPr>
      <w:rPr>
        <w:color w:val="auto"/>
      </w:rPr>
    </w:lvl>
    <w:lvl w:ilvl="8">
      <w:start w:val="1"/>
      <w:numFmt w:val="decimal"/>
      <w:lvlText w:val="%1.%2.%3.%4.%5.%6.%7.%8.%9."/>
      <w:lvlJc w:val="left"/>
      <w:pPr>
        <w:ind w:left="2520" w:hanging="2160"/>
      </w:pPr>
      <w:rPr>
        <w:color w:val="auto"/>
      </w:rPr>
    </w:lvl>
  </w:abstractNum>
  <w:abstractNum w:abstractNumId="3">
    <w:nsid w:val="1B5F4764"/>
    <w:multiLevelType w:val="multilevel"/>
    <w:tmpl w:val="F9921516"/>
    <w:lvl w:ilvl="0">
      <w:start w:val="16"/>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nsid w:val="1D516216"/>
    <w:multiLevelType w:val="multilevel"/>
    <w:tmpl w:val="5982396E"/>
    <w:lvl w:ilvl="0">
      <w:start w:val="1"/>
      <w:numFmt w:val="decimal"/>
      <w:lvlText w:val="%1."/>
      <w:lvlJc w:val="left"/>
      <w:pPr>
        <w:ind w:left="720" w:hanging="360"/>
      </w:pPr>
      <w:rPr>
        <w:sz w:val="20"/>
        <w:szCs w:val="20"/>
      </w:rPr>
    </w:lvl>
    <w:lvl w:ilvl="1">
      <w:start w:val="1"/>
      <w:numFmt w:val="decimal"/>
      <w:lvlText w:val="%1.%2."/>
      <w:lvlJc w:val="left"/>
      <w:pPr>
        <w:ind w:left="1080" w:hanging="720"/>
      </w:pPr>
      <w:rPr>
        <w:b w:val="0"/>
        <w:i w:val="0"/>
        <w:color w:val="auto"/>
        <w:sz w:val="20"/>
      </w:rPr>
    </w:lvl>
    <w:lvl w:ilvl="2">
      <w:start w:val="1"/>
      <w:numFmt w:val="decimal"/>
      <w:lvlText w:val="%1.%2.%3."/>
      <w:lvlJc w:val="left"/>
      <w:pPr>
        <w:ind w:left="1080" w:hanging="720"/>
      </w:pPr>
      <w:rPr>
        <w:color w:val="auto"/>
      </w:rPr>
    </w:lvl>
    <w:lvl w:ilvl="3">
      <w:start w:val="1"/>
      <w:numFmt w:val="decimal"/>
      <w:lvlText w:val="%1.%2.%3.%4."/>
      <w:lvlJc w:val="left"/>
      <w:pPr>
        <w:ind w:left="1440" w:hanging="1080"/>
      </w:pPr>
      <w:rPr>
        <w:color w:val="auto"/>
      </w:rPr>
    </w:lvl>
    <w:lvl w:ilvl="4">
      <w:start w:val="1"/>
      <w:numFmt w:val="decimal"/>
      <w:lvlText w:val="%1.%2.%3.%4.%5."/>
      <w:lvlJc w:val="left"/>
      <w:pPr>
        <w:ind w:left="1800" w:hanging="1440"/>
      </w:pPr>
      <w:rPr>
        <w:color w:val="auto"/>
      </w:rPr>
    </w:lvl>
    <w:lvl w:ilvl="5">
      <w:start w:val="1"/>
      <w:numFmt w:val="decimal"/>
      <w:lvlText w:val="%1.%2.%3.%4.%5.%6."/>
      <w:lvlJc w:val="left"/>
      <w:pPr>
        <w:ind w:left="1800" w:hanging="1440"/>
      </w:pPr>
      <w:rPr>
        <w:color w:val="auto"/>
      </w:rPr>
    </w:lvl>
    <w:lvl w:ilvl="6">
      <w:start w:val="1"/>
      <w:numFmt w:val="decimal"/>
      <w:lvlText w:val="%1.%2.%3.%4.%5.%6.%7."/>
      <w:lvlJc w:val="left"/>
      <w:pPr>
        <w:ind w:left="2160" w:hanging="1800"/>
      </w:pPr>
      <w:rPr>
        <w:color w:val="auto"/>
      </w:rPr>
    </w:lvl>
    <w:lvl w:ilvl="7">
      <w:start w:val="1"/>
      <w:numFmt w:val="decimal"/>
      <w:lvlText w:val="%1.%2.%3.%4.%5.%6.%7.%8."/>
      <w:lvlJc w:val="left"/>
      <w:pPr>
        <w:ind w:left="2520" w:hanging="2160"/>
      </w:pPr>
      <w:rPr>
        <w:color w:val="auto"/>
      </w:rPr>
    </w:lvl>
    <w:lvl w:ilvl="8">
      <w:start w:val="1"/>
      <w:numFmt w:val="decimal"/>
      <w:lvlText w:val="%1.%2.%3.%4.%5.%6.%7.%8.%9."/>
      <w:lvlJc w:val="left"/>
      <w:pPr>
        <w:ind w:left="2520" w:hanging="2160"/>
      </w:pPr>
      <w:rPr>
        <w:color w:val="auto"/>
      </w:rPr>
    </w:lvl>
  </w:abstractNum>
  <w:abstractNum w:abstractNumId="5">
    <w:nsid w:val="1F9016A9"/>
    <w:multiLevelType w:val="multilevel"/>
    <w:tmpl w:val="1C821844"/>
    <w:lvl w:ilvl="0">
      <w:start w:val="14"/>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246749FA"/>
    <w:multiLevelType w:val="multilevel"/>
    <w:tmpl w:val="8A24320C"/>
    <w:lvl w:ilvl="0">
      <w:start w:val="14"/>
      <w:numFmt w:val="decimal"/>
      <w:lvlText w:val="%1"/>
      <w:lvlJc w:val="left"/>
      <w:pPr>
        <w:ind w:left="780" w:hanging="780"/>
      </w:pPr>
    </w:lvl>
    <w:lvl w:ilvl="1">
      <w:start w:val="1"/>
      <w:numFmt w:val="decimal"/>
      <w:lvlText w:val="%1.%2"/>
      <w:lvlJc w:val="left"/>
      <w:pPr>
        <w:ind w:left="1620" w:hanging="780"/>
      </w:pPr>
    </w:lvl>
    <w:lvl w:ilvl="2">
      <w:start w:val="1"/>
      <w:numFmt w:val="decimal"/>
      <w:lvlText w:val="%1.%2.%3"/>
      <w:lvlJc w:val="left"/>
      <w:pPr>
        <w:ind w:left="2460" w:hanging="780"/>
      </w:pPr>
    </w:lvl>
    <w:lvl w:ilvl="3">
      <w:start w:val="1"/>
      <w:numFmt w:val="decimal"/>
      <w:lvlText w:val="%1.%2.%3.%4"/>
      <w:lvlJc w:val="left"/>
      <w:pPr>
        <w:ind w:left="3600" w:hanging="1080"/>
      </w:pPr>
      <w:rPr>
        <w:color w:val="auto"/>
        <w:sz w:val="20"/>
      </w:r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7">
    <w:nsid w:val="26CA5719"/>
    <w:multiLevelType w:val="multilevel"/>
    <w:tmpl w:val="4F96A498"/>
    <w:lvl w:ilvl="0">
      <w:start w:val="14"/>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2DB5341F"/>
    <w:multiLevelType w:val="multilevel"/>
    <w:tmpl w:val="A0EAD7AE"/>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306373CE"/>
    <w:multiLevelType w:val="multilevel"/>
    <w:tmpl w:val="E0A4AB6C"/>
    <w:lvl w:ilvl="0">
      <w:start w:val="15"/>
      <w:numFmt w:val="decimal"/>
      <w:lvlText w:val="%1"/>
      <w:lvlJc w:val="left"/>
      <w:pPr>
        <w:ind w:left="375" w:hanging="375"/>
      </w:pPr>
      <w:rPr>
        <w:color w:val="000000"/>
      </w:rPr>
    </w:lvl>
    <w:lvl w:ilvl="1">
      <w:start w:val="1"/>
      <w:numFmt w:val="decimal"/>
      <w:lvlText w:val="%1.%2"/>
      <w:lvlJc w:val="left"/>
      <w:pPr>
        <w:ind w:left="1084" w:hanging="375"/>
      </w:pPr>
      <w:rPr>
        <w:color w:val="000000"/>
        <w:sz w:val="20"/>
      </w:rPr>
    </w:lvl>
    <w:lvl w:ilvl="2">
      <w:start w:val="1"/>
      <w:numFmt w:val="decimal"/>
      <w:lvlText w:val="%1.%2.%3"/>
      <w:lvlJc w:val="left"/>
      <w:pPr>
        <w:ind w:left="2138" w:hanging="720"/>
      </w:pPr>
      <w:rPr>
        <w:color w:val="000000"/>
        <w:sz w:val="2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10">
    <w:nsid w:val="38431BCD"/>
    <w:multiLevelType w:val="multilevel"/>
    <w:tmpl w:val="61B256FC"/>
    <w:lvl w:ilvl="0">
      <w:start w:val="1"/>
      <w:numFmt w:val="decimal"/>
      <w:lvlText w:val="%1."/>
      <w:lvlJc w:val="left"/>
      <w:pPr>
        <w:ind w:left="1920" w:hanging="360"/>
      </w:pPr>
    </w:lvl>
    <w:lvl w:ilvl="1">
      <w:start w:val="1"/>
      <w:numFmt w:val="decimal"/>
      <w:lvlText w:val="%1.%2"/>
      <w:lvlJc w:val="left"/>
      <w:pPr>
        <w:ind w:left="928" w:hanging="360"/>
      </w:pPr>
      <w:rPr>
        <w:rFonts w:ascii="Calibri" w:hAnsi="Calibri"/>
        <w:b/>
        <w:i w:val="0"/>
        <w:sz w:val="20"/>
      </w:rPr>
    </w:lvl>
    <w:lvl w:ilvl="2">
      <w:start w:val="1"/>
      <w:numFmt w:val="decimal"/>
      <w:lvlText w:val="%1.%2.%3   "/>
      <w:lvlJc w:val="left"/>
      <w:pPr>
        <w:ind w:left="1146" w:hanging="720"/>
      </w:pPr>
      <w:rPr>
        <w:rFonts w:ascii="Calibri" w:hAnsi="Calibri"/>
        <w:b/>
        <w:i w:val="0"/>
        <w:color w:val="auto"/>
        <w:sz w:val="20"/>
      </w:rPr>
    </w:lvl>
    <w:lvl w:ilvl="3">
      <w:start w:val="1"/>
      <w:numFmt w:val="decimal"/>
      <w:lvlText w:val="%1.%2.%3.%4"/>
      <w:lvlJc w:val="left"/>
      <w:pPr>
        <w:ind w:left="1704" w:hanging="720"/>
      </w:pPr>
      <w:rPr>
        <w:i w:val="0"/>
        <w:sz w:val="20"/>
      </w:rPr>
    </w:lvl>
    <w:lvl w:ilvl="4">
      <w:start w:val="1"/>
      <w:numFmt w:val="decimal"/>
      <w:lvlText w:val="%1.%2.%3.%4.%5"/>
      <w:lvlJc w:val="left"/>
      <w:pPr>
        <w:ind w:left="2272" w:hanging="1080"/>
      </w:pPr>
      <w:rPr>
        <w:i w:val="0"/>
        <w:sz w:val="20"/>
      </w:rPr>
    </w:lvl>
    <w:lvl w:ilvl="5">
      <w:start w:val="1"/>
      <w:numFmt w:val="decimal"/>
      <w:lvlText w:val="%1.%2.%3.%4.%5.%6"/>
      <w:lvlJc w:val="left"/>
      <w:pPr>
        <w:ind w:left="2480" w:hanging="1080"/>
      </w:pPr>
      <w:rPr>
        <w:i w:val="0"/>
      </w:rPr>
    </w:lvl>
    <w:lvl w:ilvl="6">
      <w:start w:val="1"/>
      <w:numFmt w:val="decimal"/>
      <w:lvlText w:val="%1.%2.%3.%4.%5.%6.%7"/>
      <w:lvlJc w:val="left"/>
      <w:pPr>
        <w:ind w:left="3048" w:hanging="1440"/>
      </w:pPr>
      <w:rPr>
        <w:i w:val="0"/>
      </w:rPr>
    </w:lvl>
    <w:lvl w:ilvl="7">
      <w:start w:val="1"/>
      <w:numFmt w:val="decimal"/>
      <w:lvlText w:val="%1.%2.%3.%4.%5.%6.%7.%8"/>
      <w:lvlJc w:val="left"/>
      <w:pPr>
        <w:ind w:left="3256" w:hanging="1440"/>
      </w:pPr>
      <w:rPr>
        <w:i w:val="0"/>
      </w:rPr>
    </w:lvl>
    <w:lvl w:ilvl="8">
      <w:start w:val="1"/>
      <w:numFmt w:val="decimal"/>
      <w:lvlText w:val="%1.%2.%3.%4.%5.%6.%7.%8.%9"/>
      <w:lvlJc w:val="left"/>
      <w:pPr>
        <w:ind w:left="3824" w:hanging="1800"/>
      </w:pPr>
      <w:rPr>
        <w:i w:val="0"/>
      </w:rPr>
    </w:lvl>
  </w:abstractNum>
  <w:abstractNum w:abstractNumId="11">
    <w:nsid w:val="3E2F5696"/>
    <w:multiLevelType w:val="multilevel"/>
    <w:tmpl w:val="0E78885E"/>
    <w:lvl w:ilvl="0">
      <w:start w:val="18"/>
      <w:numFmt w:val="decimal"/>
      <w:lvlText w:val="%1."/>
      <w:lvlJc w:val="left"/>
      <w:pPr>
        <w:ind w:left="1920" w:hanging="360"/>
      </w:pPr>
    </w:lvl>
    <w:lvl w:ilvl="1">
      <w:start w:val="2"/>
      <w:numFmt w:val="decimal"/>
      <w:lvlText w:val="%1.%2"/>
      <w:lvlJc w:val="left"/>
      <w:pPr>
        <w:ind w:left="928" w:hanging="360"/>
      </w:pPr>
      <w:rPr>
        <w:b w:val="0"/>
        <w:i w:val="0"/>
      </w:rPr>
    </w:lvl>
    <w:lvl w:ilvl="2">
      <w:start w:val="2"/>
      <w:numFmt w:val="decimal"/>
      <w:lvlText w:val="%1.%2.%3"/>
      <w:lvlJc w:val="left"/>
      <w:pPr>
        <w:ind w:left="1146" w:hanging="720"/>
      </w:pPr>
      <w:rPr>
        <w:i w:val="0"/>
        <w:color w:val="auto"/>
        <w:sz w:val="20"/>
      </w:rPr>
    </w:lvl>
    <w:lvl w:ilvl="3">
      <w:start w:val="1"/>
      <w:numFmt w:val="decimal"/>
      <w:lvlText w:val="%1.%2.%3.%4"/>
      <w:lvlJc w:val="left"/>
      <w:pPr>
        <w:ind w:left="1704" w:hanging="720"/>
      </w:pPr>
      <w:rPr>
        <w:i w:val="0"/>
        <w:sz w:val="20"/>
      </w:rPr>
    </w:lvl>
    <w:lvl w:ilvl="4">
      <w:start w:val="1"/>
      <w:numFmt w:val="decimal"/>
      <w:lvlText w:val="%1.%2.%3.%4.%5"/>
      <w:lvlJc w:val="left"/>
      <w:pPr>
        <w:ind w:left="2272" w:hanging="1080"/>
      </w:pPr>
      <w:rPr>
        <w:i w:val="0"/>
      </w:rPr>
    </w:lvl>
    <w:lvl w:ilvl="5">
      <w:start w:val="1"/>
      <w:numFmt w:val="decimal"/>
      <w:lvlText w:val="%1.%2.%3.%4.%5.%6"/>
      <w:lvlJc w:val="left"/>
      <w:pPr>
        <w:ind w:left="2480" w:hanging="1080"/>
      </w:pPr>
      <w:rPr>
        <w:i w:val="0"/>
      </w:rPr>
    </w:lvl>
    <w:lvl w:ilvl="6">
      <w:start w:val="1"/>
      <w:numFmt w:val="decimal"/>
      <w:lvlText w:val="%1.%2.%3.%4.%5.%6.%7"/>
      <w:lvlJc w:val="left"/>
      <w:pPr>
        <w:ind w:left="3048" w:hanging="1440"/>
      </w:pPr>
      <w:rPr>
        <w:i w:val="0"/>
      </w:rPr>
    </w:lvl>
    <w:lvl w:ilvl="7">
      <w:start w:val="1"/>
      <w:numFmt w:val="decimal"/>
      <w:lvlText w:val="%1.%2.%3.%4.%5.%6.%7.%8"/>
      <w:lvlJc w:val="left"/>
      <w:pPr>
        <w:ind w:left="3256" w:hanging="1440"/>
      </w:pPr>
      <w:rPr>
        <w:i w:val="0"/>
      </w:rPr>
    </w:lvl>
    <w:lvl w:ilvl="8">
      <w:start w:val="1"/>
      <w:numFmt w:val="decimal"/>
      <w:lvlText w:val="%1.%2.%3.%4.%5.%6.%7.%8.%9"/>
      <w:lvlJc w:val="left"/>
      <w:pPr>
        <w:ind w:left="3824" w:hanging="1800"/>
      </w:pPr>
      <w:rPr>
        <w:i w:val="0"/>
      </w:rPr>
    </w:lvl>
  </w:abstractNum>
  <w:abstractNum w:abstractNumId="12">
    <w:nsid w:val="3F87708D"/>
    <w:multiLevelType w:val="multilevel"/>
    <w:tmpl w:val="284C63F0"/>
    <w:lvl w:ilvl="0">
      <w:start w:val="8"/>
      <w:numFmt w:val="decimal"/>
      <w:lvlText w:val="%1"/>
      <w:lvlJc w:val="left"/>
      <w:pPr>
        <w:ind w:left="360" w:hanging="360"/>
      </w:pPr>
    </w:lvl>
    <w:lvl w:ilvl="1">
      <w:start w:val="1"/>
      <w:numFmt w:val="decimal"/>
      <w:lvlText w:val="%1.%2"/>
      <w:lvlJc w:val="left"/>
      <w:pPr>
        <w:ind w:left="573" w:hanging="360"/>
      </w:pPr>
    </w:lvl>
    <w:lvl w:ilvl="2">
      <w:start w:val="1"/>
      <w:numFmt w:val="decimal"/>
      <w:lvlText w:val="%1.%2.%3  "/>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3">
    <w:nsid w:val="425D3609"/>
    <w:multiLevelType w:val="multilevel"/>
    <w:tmpl w:val="81E805B4"/>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49B43B52"/>
    <w:multiLevelType w:val="multilevel"/>
    <w:tmpl w:val="D6E49B14"/>
    <w:lvl w:ilvl="0">
      <w:start w:val="7"/>
      <w:numFmt w:val="decimal"/>
      <w:lvlText w:val="%1"/>
      <w:lvlJc w:val="left"/>
      <w:pPr>
        <w:ind w:left="435" w:hanging="435"/>
      </w:pPr>
    </w:lvl>
    <w:lvl w:ilvl="1">
      <w:start w:val="1"/>
      <w:numFmt w:val="decimal"/>
      <w:lvlText w:val="%1.%2"/>
      <w:lvlJc w:val="left"/>
      <w:pPr>
        <w:ind w:left="648" w:hanging="435"/>
      </w:pPr>
      <w:rPr>
        <w:b w:val="0"/>
        <w:sz w:val="20"/>
      </w:rPr>
    </w:lvl>
    <w:lvl w:ilvl="2">
      <w:start w:val="1"/>
      <w:numFmt w:val="decimal"/>
      <w:lvlText w:val="%1.%2.%3"/>
      <w:lvlJc w:val="left"/>
      <w:pPr>
        <w:ind w:left="1146" w:hanging="720"/>
      </w:pPr>
    </w:lvl>
    <w:lvl w:ilvl="3">
      <w:start w:val="1"/>
      <w:numFmt w:val="decimal"/>
      <w:lvlText w:val="%1.%2.%3.%4"/>
      <w:lvlJc w:val="left"/>
      <w:pPr>
        <w:ind w:left="1288" w:hanging="720"/>
      </w:pPr>
      <w:rPr>
        <w:b w:val="0"/>
        <w:bCs w:val="0"/>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5">
    <w:nsid w:val="4B083342"/>
    <w:multiLevelType w:val="multilevel"/>
    <w:tmpl w:val="55F6297E"/>
    <w:lvl w:ilvl="0">
      <w:start w:val="15"/>
      <w:numFmt w:val="decimal"/>
      <w:lvlText w:val="%1"/>
      <w:lvlJc w:val="left"/>
      <w:pPr>
        <w:ind w:left="375" w:hanging="375"/>
      </w:pPr>
      <w:rPr>
        <w:color w:val="000000"/>
      </w:rPr>
    </w:lvl>
    <w:lvl w:ilvl="1">
      <w:start w:val="1"/>
      <w:numFmt w:val="decimal"/>
      <w:lvlText w:val="%1.%2"/>
      <w:lvlJc w:val="left"/>
      <w:pPr>
        <w:ind w:left="1084" w:hanging="375"/>
      </w:pPr>
      <w:rPr>
        <w:color w:val="000000"/>
        <w:sz w:val="20"/>
      </w:rPr>
    </w:lvl>
    <w:lvl w:ilvl="2">
      <w:start w:val="1"/>
      <w:numFmt w:val="decimal"/>
      <w:lvlText w:val="%1.%2.%3"/>
      <w:lvlJc w:val="left"/>
      <w:pPr>
        <w:ind w:left="2138" w:hanging="720"/>
      </w:pPr>
      <w:rPr>
        <w:color w:val="000000"/>
        <w:sz w:val="2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16">
    <w:nsid w:val="4E682A0E"/>
    <w:multiLevelType w:val="multilevel"/>
    <w:tmpl w:val="3D3C82A0"/>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sz w:val="20"/>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7">
    <w:nsid w:val="55016208"/>
    <w:multiLevelType w:val="multilevel"/>
    <w:tmpl w:val="A7A4BC22"/>
    <w:lvl w:ilvl="0">
      <w:start w:val="1"/>
      <w:numFmt w:val="decimal"/>
      <w:pStyle w:val="Heading1"/>
      <w:lvlText w:val="%1."/>
      <w:lvlJc w:val="left"/>
      <w:pPr>
        <w:ind w:left="1920" w:hanging="360"/>
      </w:pPr>
    </w:lvl>
    <w:lvl w:ilvl="1">
      <w:start w:val="1"/>
      <w:numFmt w:val="decimal"/>
      <w:lvlText w:val="%1.%2"/>
      <w:lvlJc w:val="left"/>
      <w:pPr>
        <w:ind w:left="928" w:hanging="360"/>
      </w:pPr>
      <w:rPr>
        <w:b/>
        <w:i w:val="0"/>
        <w:sz w:val="20"/>
      </w:rPr>
    </w:lvl>
    <w:lvl w:ilvl="2">
      <w:start w:val="1"/>
      <w:numFmt w:val="decimal"/>
      <w:lvlText w:val="%1.%2.%3   "/>
      <w:lvlJc w:val="left"/>
      <w:pPr>
        <w:ind w:left="1146" w:hanging="720"/>
      </w:pPr>
      <w:rPr>
        <w:b/>
        <w:i w:val="0"/>
        <w:color w:val="auto"/>
        <w:sz w:val="20"/>
      </w:rPr>
    </w:lvl>
    <w:lvl w:ilvl="3">
      <w:start w:val="1"/>
      <w:numFmt w:val="decimal"/>
      <w:lvlText w:val="%1.%2.%3.%4"/>
      <w:lvlJc w:val="left"/>
      <w:pPr>
        <w:ind w:left="1704" w:hanging="720"/>
      </w:pPr>
      <w:rPr>
        <w:i w:val="0"/>
        <w:sz w:val="20"/>
      </w:rPr>
    </w:lvl>
    <w:lvl w:ilvl="4">
      <w:start w:val="1"/>
      <w:numFmt w:val="decimal"/>
      <w:lvlText w:val="%1.%2.%3.%4.%5"/>
      <w:lvlJc w:val="left"/>
      <w:pPr>
        <w:ind w:left="2272" w:hanging="1080"/>
      </w:pPr>
      <w:rPr>
        <w:i w:val="0"/>
        <w:sz w:val="20"/>
      </w:rPr>
    </w:lvl>
    <w:lvl w:ilvl="5">
      <w:start w:val="1"/>
      <w:numFmt w:val="decimal"/>
      <w:lvlText w:val="%1.%2.%3.%4.%5.%6"/>
      <w:lvlJc w:val="left"/>
      <w:pPr>
        <w:ind w:left="2480" w:hanging="1080"/>
      </w:pPr>
      <w:rPr>
        <w:i w:val="0"/>
      </w:rPr>
    </w:lvl>
    <w:lvl w:ilvl="6">
      <w:start w:val="1"/>
      <w:numFmt w:val="decimal"/>
      <w:lvlText w:val="%1.%2.%3.%4.%5.%6.%7"/>
      <w:lvlJc w:val="left"/>
      <w:pPr>
        <w:ind w:left="3048" w:hanging="1440"/>
      </w:pPr>
      <w:rPr>
        <w:i w:val="0"/>
      </w:rPr>
    </w:lvl>
    <w:lvl w:ilvl="7">
      <w:start w:val="1"/>
      <w:numFmt w:val="decimal"/>
      <w:lvlText w:val="%1.%2.%3.%4.%5.%6.%7.%8"/>
      <w:lvlJc w:val="left"/>
      <w:pPr>
        <w:ind w:left="3256" w:hanging="1440"/>
      </w:pPr>
      <w:rPr>
        <w:i w:val="0"/>
      </w:rPr>
    </w:lvl>
    <w:lvl w:ilvl="8">
      <w:start w:val="1"/>
      <w:numFmt w:val="decimal"/>
      <w:lvlText w:val="%1.%2.%3.%4.%5.%6.%7.%8.%9"/>
      <w:lvlJc w:val="left"/>
      <w:pPr>
        <w:ind w:left="3824" w:hanging="1800"/>
      </w:pPr>
      <w:rPr>
        <w:i w:val="0"/>
      </w:rPr>
    </w:lvl>
  </w:abstractNum>
  <w:abstractNum w:abstractNumId="18">
    <w:nsid w:val="579F2F5C"/>
    <w:multiLevelType w:val="multilevel"/>
    <w:tmpl w:val="309C230E"/>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61293ADF"/>
    <w:multiLevelType w:val="multilevel"/>
    <w:tmpl w:val="924E561E"/>
    <w:lvl w:ilvl="0">
      <w:start w:val="16"/>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nsid w:val="616D622E"/>
    <w:multiLevelType w:val="multilevel"/>
    <w:tmpl w:val="9B78FAA0"/>
    <w:lvl w:ilvl="0">
      <w:start w:val="7"/>
      <w:numFmt w:val="decimal"/>
      <w:lvlText w:val="%1"/>
      <w:lvlJc w:val="left"/>
      <w:pPr>
        <w:ind w:left="435" w:hanging="435"/>
      </w:pPr>
    </w:lvl>
    <w:lvl w:ilvl="1">
      <w:start w:val="1"/>
      <w:numFmt w:val="decimal"/>
      <w:lvlText w:val="%1.%2"/>
      <w:lvlJc w:val="left"/>
      <w:pPr>
        <w:ind w:left="648" w:hanging="435"/>
      </w:pPr>
      <w:rPr>
        <w:b w:val="0"/>
        <w:sz w:val="20"/>
      </w:rPr>
    </w:lvl>
    <w:lvl w:ilvl="2">
      <w:start w:val="1"/>
      <w:numFmt w:val="decimal"/>
      <w:lvlText w:val="%1.%2.%3"/>
      <w:lvlJc w:val="left"/>
      <w:pPr>
        <w:ind w:left="1146" w:hanging="720"/>
      </w:pPr>
    </w:lvl>
    <w:lvl w:ilvl="3">
      <w:start w:val="1"/>
      <w:numFmt w:val="decimal"/>
      <w:lvlText w:val="%1.%2.%3.%4"/>
      <w:lvlJc w:val="left"/>
      <w:pPr>
        <w:ind w:left="1288" w:hanging="720"/>
      </w:pPr>
      <w:rPr>
        <w:b w:val="0"/>
        <w:bCs w:val="0"/>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21">
    <w:nsid w:val="6B46281D"/>
    <w:multiLevelType w:val="multilevel"/>
    <w:tmpl w:val="9A04F986"/>
    <w:lvl w:ilvl="0">
      <w:start w:val="18"/>
      <w:numFmt w:val="decimal"/>
      <w:lvlText w:val="%1."/>
      <w:lvlJc w:val="left"/>
      <w:pPr>
        <w:ind w:left="1920" w:hanging="36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rPr>
        <w:rFonts w:ascii="Calibri" w:hAnsi="Calibri" w:cs="Times New Roman"/>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DC327DE"/>
    <w:multiLevelType w:val="multilevel"/>
    <w:tmpl w:val="38600DB2"/>
    <w:lvl w:ilvl="0">
      <w:start w:val="14"/>
      <w:numFmt w:val="decimal"/>
      <w:lvlText w:val="%1"/>
      <w:lvlJc w:val="left"/>
      <w:pPr>
        <w:ind w:left="780" w:hanging="780"/>
      </w:pPr>
    </w:lvl>
    <w:lvl w:ilvl="1">
      <w:start w:val="1"/>
      <w:numFmt w:val="decimal"/>
      <w:lvlText w:val="%1.%2"/>
      <w:lvlJc w:val="left"/>
      <w:pPr>
        <w:ind w:left="1620" w:hanging="780"/>
      </w:pPr>
    </w:lvl>
    <w:lvl w:ilvl="2">
      <w:start w:val="1"/>
      <w:numFmt w:val="decimal"/>
      <w:lvlText w:val="%1.%2.%3"/>
      <w:lvlJc w:val="left"/>
      <w:pPr>
        <w:ind w:left="2460" w:hanging="780"/>
      </w:pPr>
    </w:lvl>
    <w:lvl w:ilvl="3">
      <w:start w:val="1"/>
      <w:numFmt w:val="decimal"/>
      <w:lvlText w:val="%1.%2.%3.%4"/>
      <w:lvlJc w:val="left"/>
      <w:pPr>
        <w:ind w:left="3600" w:hanging="1080"/>
      </w:pPr>
      <w:rPr>
        <w:color w:val="auto"/>
        <w:sz w:val="20"/>
      </w:r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23">
    <w:nsid w:val="731D7C18"/>
    <w:multiLevelType w:val="multilevel"/>
    <w:tmpl w:val="0F36EC0E"/>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sz w:val="20"/>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4">
    <w:nsid w:val="77206744"/>
    <w:multiLevelType w:val="multilevel"/>
    <w:tmpl w:val="E5BE4D9A"/>
    <w:lvl w:ilvl="0">
      <w:start w:val="8"/>
      <w:numFmt w:val="decimal"/>
      <w:lvlText w:val="%1"/>
      <w:lvlJc w:val="left"/>
      <w:pPr>
        <w:ind w:left="360" w:hanging="360"/>
      </w:pPr>
    </w:lvl>
    <w:lvl w:ilvl="1">
      <w:start w:val="1"/>
      <w:numFmt w:val="decimal"/>
      <w:lvlText w:val="%1.%2"/>
      <w:lvlJc w:val="left"/>
      <w:pPr>
        <w:ind w:left="573" w:hanging="360"/>
      </w:pPr>
    </w:lvl>
    <w:lvl w:ilvl="2">
      <w:start w:val="1"/>
      <w:numFmt w:val="decimal"/>
      <w:lvlText w:val="%1.%2.%3  "/>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num w:numId="1">
    <w:abstractNumId w:val="21"/>
  </w:num>
  <w:num w:numId="2">
    <w:abstractNumId w:val="4"/>
  </w:num>
  <w:num w:numId="3">
    <w:abstractNumId w:val="16"/>
  </w:num>
  <w:num w:numId="4">
    <w:abstractNumId w:val="18"/>
  </w:num>
  <w:num w:numId="5">
    <w:abstractNumId w:val="8"/>
  </w:num>
  <w:num w:numId="6">
    <w:abstractNumId w:val="20"/>
  </w:num>
  <w:num w:numId="7">
    <w:abstractNumId w:val="12"/>
  </w:num>
  <w:num w:numId="8">
    <w:abstractNumId w:val="9"/>
  </w:num>
  <w:num w:numId="9">
    <w:abstractNumId w:val="19"/>
  </w:num>
  <w:num w:numId="10">
    <w:abstractNumId w:val="5"/>
  </w:num>
  <w:num w:numId="11">
    <w:abstractNumId w:val="6"/>
  </w:num>
  <w:num w:numId="12">
    <w:abstractNumId w:val="10"/>
  </w:num>
  <w:num w:numId="13">
    <w:abstractNumId w:val="11"/>
  </w:num>
  <w:num w:numId="14">
    <w:abstractNumId w:val="2"/>
  </w:num>
  <w:num w:numId="15">
    <w:abstractNumId w:val="23"/>
  </w:num>
  <w:num w:numId="16">
    <w:abstractNumId w:val="13"/>
  </w:num>
  <w:num w:numId="17">
    <w:abstractNumId w:val="1"/>
  </w:num>
  <w:num w:numId="18">
    <w:abstractNumId w:val="14"/>
  </w:num>
  <w:num w:numId="19">
    <w:abstractNumId w:val="24"/>
  </w:num>
  <w:num w:numId="20">
    <w:abstractNumId w:val="15"/>
  </w:num>
  <w:num w:numId="21">
    <w:abstractNumId w:val="3"/>
  </w:num>
  <w:num w:numId="22">
    <w:abstractNumId w:val="7"/>
  </w:num>
  <w:num w:numId="23">
    <w:abstractNumId w:val="22"/>
  </w:num>
  <w:num w:numId="24">
    <w:abstractNumId w:val="1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408"/>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3437E"/>
    <w:rsid w:val="000474BB"/>
    <w:rsid w:val="00112121"/>
    <w:rsid w:val="00381151"/>
    <w:rsid w:val="003A1F0B"/>
    <w:rsid w:val="00491827"/>
    <w:rsid w:val="00685D47"/>
    <w:rsid w:val="00692715"/>
    <w:rsid w:val="0073437E"/>
    <w:rsid w:val="00793885"/>
    <w:rsid w:val="007B217A"/>
    <w:rsid w:val="00867A34"/>
    <w:rsid w:val="00953CF8"/>
    <w:rsid w:val="009D18C4"/>
    <w:rsid w:val="00B75E6B"/>
    <w:rsid w:val="00BA7494"/>
    <w:rsid w:val="00D01A55"/>
    <w:rsid w:val="00D07861"/>
    <w:rsid w:val="00FD7F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3437E"/>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autoRedefine/>
    <w:qFormat/>
    <w:rsid w:val="00381151"/>
    <w:pPr>
      <w:keepNext/>
      <w:numPr>
        <w:numId w:val="24"/>
      </w:numPr>
      <w:tabs>
        <w:tab w:val="left" w:pos="0"/>
      </w:tabs>
      <w:suppressAutoHyphens/>
      <w:spacing w:after="0" w:line="360" w:lineRule="auto"/>
      <w:ind w:left="357" w:hanging="357"/>
      <w:outlineLvl w:val="0"/>
    </w:pPr>
    <w:rPr>
      <w:rFonts w:ascii="Calibri" w:hAnsi="Calibri" w:cs="Arial"/>
      <w:b/>
      <w:bCs/>
      <w:szCs w:val="20"/>
      <w:lang w:eastAsia="ar-SA"/>
    </w:rPr>
  </w:style>
  <w:style w:type="paragraph" w:customStyle="1" w:styleId="Heading2">
    <w:name w:val="Heading 2"/>
    <w:basedOn w:val="Normal"/>
    <w:next w:val="Normal"/>
    <w:link w:val="Ttulo2Char"/>
    <w:qFormat/>
    <w:rsid w:val="00FB12E5"/>
    <w:pPr>
      <w:keepNext/>
      <w:tabs>
        <w:tab w:val="left" w:pos="0"/>
      </w:tabs>
      <w:suppressAutoHyphens/>
      <w:spacing w:after="0" w:line="360" w:lineRule="auto"/>
      <w:outlineLvl w:val="1"/>
    </w:pPr>
    <w:rPr>
      <w:rFonts w:ascii="Arial" w:eastAsia="Times New Roman" w:hAnsi="Arial" w:cs="Arial"/>
      <w:b/>
      <w:bCs/>
      <w:u w:val="single"/>
      <w:lang w:eastAsia="ar-SA"/>
    </w:rPr>
  </w:style>
  <w:style w:type="paragraph" w:customStyle="1" w:styleId="Heading3">
    <w:name w:val="Heading 3"/>
    <w:basedOn w:val="Normal"/>
    <w:next w:val="Normal"/>
    <w:link w:val="Ttulo3Char"/>
    <w:qFormat/>
    <w:rsid w:val="00FB12E5"/>
    <w:pPr>
      <w:keepNext/>
      <w:numPr>
        <w:ilvl w:val="2"/>
        <w:numId w:val="1"/>
      </w:numPr>
      <w:suppressAutoHyphens/>
      <w:spacing w:after="0" w:line="360" w:lineRule="auto"/>
      <w:jc w:val="both"/>
      <w:outlineLvl w:val="2"/>
    </w:pPr>
    <w:rPr>
      <w:rFonts w:ascii="Arial" w:eastAsia="Times New Roman" w:hAnsi="Arial" w:cs="Arial"/>
      <w:b/>
      <w:bCs/>
      <w:lang w:eastAsia="ar-SA"/>
    </w:rPr>
  </w:style>
  <w:style w:type="paragraph" w:customStyle="1" w:styleId="Heading4">
    <w:name w:val="Heading 4"/>
    <w:basedOn w:val="Normal"/>
    <w:next w:val="Normal"/>
    <w:link w:val="Ttulo4Char"/>
    <w:qFormat/>
    <w:rsid w:val="00FB12E5"/>
    <w:pPr>
      <w:keepNext/>
      <w:tabs>
        <w:tab w:val="left" w:pos="0"/>
      </w:tabs>
      <w:suppressAutoHyphens/>
      <w:spacing w:after="0" w:line="360" w:lineRule="auto"/>
      <w:jc w:val="center"/>
      <w:outlineLvl w:val="3"/>
    </w:pPr>
    <w:rPr>
      <w:rFonts w:ascii="Arial" w:eastAsia="Times New Roman" w:hAnsi="Arial" w:cs="Arial"/>
      <w:b/>
      <w:u w:val="single"/>
      <w:lang w:eastAsia="ar-SA"/>
    </w:rPr>
  </w:style>
  <w:style w:type="paragraph" w:customStyle="1" w:styleId="Heading5">
    <w:name w:val="Heading 5"/>
    <w:basedOn w:val="Normal"/>
    <w:next w:val="Normal"/>
    <w:link w:val="Ttulo5Char"/>
    <w:qFormat/>
    <w:rsid w:val="00FB12E5"/>
    <w:pPr>
      <w:keepNext/>
      <w:tabs>
        <w:tab w:val="left" w:pos="0"/>
      </w:tabs>
      <w:suppressAutoHyphens/>
      <w:spacing w:after="0" w:line="360" w:lineRule="auto"/>
      <w:ind w:left="709"/>
      <w:jc w:val="center"/>
      <w:outlineLvl w:val="4"/>
    </w:pPr>
    <w:rPr>
      <w:rFonts w:ascii="Times New Roman" w:eastAsia="Arial Unicode MS" w:hAnsi="Times New Roman" w:cs="Times New Roman"/>
      <w:b/>
      <w:sz w:val="28"/>
      <w:szCs w:val="24"/>
      <w:lang w:eastAsia="ar-SA"/>
    </w:rPr>
  </w:style>
  <w:style w:type="paragraph" w:customStyle="1" w:styleId="Heading6">
    <w:name w:val="Heading 6"/>
    <w:basedOn w:val="Normal"/>
    <w:next w:val="Normal"/>
    <w:link w:val="Ttulo6Char"/>
    <w:qFormat/>
    <w:rsid w:val="00FB12E5"/>
    <w:pPr>
      <w:keepNext/>
      <w:tabs>
        <w:tab w:val="left" w:pos="0"/>
      </w:tabs>
      <w:suppressAutoHyphens/>
      <w:spacing w:after="0" w:line="360" w:lineRule="auto"/>
      <w:ind w:left="709"/>
      <w:jc w:val="both"/>
      <w:outlineLvl w:val="5"/>
    </w:pPr>
    <w:rPr>
      <w:rFonts w:ascii="Times New Roman" w:eastAsia="Arial Unicode MS" w:hAnsi="Times New Roman" w:cs="Times New Roman"/>
      <w:b/>
      <w:bCs/>
      <w:szCs w:val="24"/>
      <w:lang w:eastAsia="ar-SA"/>
    </w:rPr>
  </w:style>
  <w:style w:type="paragraph" w:customStyle="1" w:styleId="Heading7">
    <w:name w:val="Heading 7"/>
    <w:basedOn w:val="Normal"/>
    <w:next w:val="Normal"/>
    <w:link w:val="Ttulo7Char"/>
    <w:qFormat/>
    <w:rsid w:val="00FB12E5"/>
    <w:pPr>
      <w:keepNext/>
      <w:tabs>
        <w:tab w:val="left" w:pos="0"/>
      </w:tabs>
      <w:suppressAutoHyphens/>
      <w:spacing w:after="0" w:line="360" w:lineRule="auto"/>
      <w:jc w:val="both"/>
      <w:outlineLvl w:val="6"/>
    </w:pPr>
    <w:rPr>
      <w:rFonts w:ascii="Arial" w:eastAsia="Times New Roman" w:hAnsi="Arial" w:cs="Times New Roman"/>
      <w:b/>
      <w:color w:val="000000"/>
      <w:szCs w:val="24"/>
      <w:lang w:eastAsia="ar-SA"/>
    </w:rPr>
  </w:style>
  <w:style w:type="paragraph" w:customStyle="1" w:styleId="Heading8">
    <w:name w:val="Heading 8"/>
    <w:basedOn w:val="Normal"/>
    <w:next w:val="Normal"/>
    <w:link w:val="Ttulo8Char"/>
    <w:qFormat/>
    <w:rsid w:val="00FB12E5"/>
    <w:pPr>
      <w:keepNext/>
      <w:tabs>
        <w:tab w:val="left" w:pos="0"/>
      </w:tabs>
      <w:suppressAutoHyphens/>
      <w:spacing w:after="0" w:line="360" w:lineRule="auto"/>
      <w:ind w:left="708"/>
      <w:jc w:val="both"/>
      <w:outlineLvl w:val="7"/>
    </w:pPr>
    <w:rPr>
      <w:rFonts w:ascii="Arial" w:eastAsia="Times New Roman" w:hAnsi="Arial" w:cs="Times New Roman"/>
      <w:b/>
      <w:spacing w:val="6"/>
      <w:szCs w:val="24"/>
      <w:lang w:eastAsia="ar-SA"/>
    </w:rPr>
  </w:style>
  <w:style w:type="paragraph" w:customStyle="1" w:styleId="Heading9">
    <w:name w:val="Heading 9"/>
    <w:basedOn w:val="Normal"/>
    <w:next w:val="Normal"/>
    <w:link w:val="Ttulo9Char"/>
    <w:qFormat/>
    <w:rsid w:val="00FB12E5"/>
    <w:pPr>
      <w:keepNext/>
      <w:tabs>
        <w:tab w:val="left" w:pos="0"/>
      </w:tabs>
      <w:suppressAutoHyphens/>
      <w:spacing w:after="0" w:line="360" w:lineRule="auto"/>
      <w:ind w:right="111"/>
      <w:jc w:val="both"/>
      <w:outlineLvl w:val="8"/>
    </w:pPr>
    <w:rPr>
      <w:rFonts w:ascii="Arial" w:eastAsia="Times New Roman" w:hAnsi="Arial" w:cs="Times New Roman"/>
      <w:b/>
      <w:szCs w:val="20"/>
      <w:lang w:eastAsia="ar-SA"/>
    </w:rPr>
  </w:style>
  <w:style w:type="character" w:customStyle="1" w:styleId="CabealhoChar">
    <w:name w:val="Cabeçalho Char"/>
    <w:basedOn w:val="Fontepargpadro"/>
    <w:link w:val="Header"/>
    <w:uiPriority w:val="99"/>
    <w:qFormat/>
    <w:rsid w:val="00961476"/>
  </w:style>
  <w:style w:type="character" w:customStyle="1" w:styleId="RodapChar">
    <w:name w:val="Rodapé Char"/>
    <w:basedOn w:val="Fontepargpadro"/>
    <w:link w:val="Footer"/>
    <w:uiPriority w:val="99"/>
    <w:qFormat/>
    <w:rsid w:val="00961476"/>
  </w:style>
  <w:style w:type="character" w:customStyle="1" w:styleId="TextodebaloChar">
    <w:name w:val="Texto de balão Char"/>
    <w:basedOn w:val="Fontepargpadro"/>
    <w:link w:val="Textodebalo"/>
    <w:uiPriority w:val="99"/>
    <w:semiHidden/>
    <w:qFormat/>
    <w:rsid w:val="00961476"/>
    <w:rPr>
      <w:rFonts w:ascii="Tahoma" w:hAnsi="Tahoma" w:cs="Tahoma"/>
      <w:sz w:val="16"/>
      <w:szCs w:val="16"/>
    </w:rPr>
  </w:style>
  <w:style w:type="character" w:customStyle="1" w:styleId="RecuodecorpodetextoChar">
    <w:name w:val="Recuo de corpo de texto Char"/>
    <w:basedOn w:val="Fontepargpadro"/>
    <w:link w:val="Recuodecorpodetexto"/>
    <w:qFormat/>
    <w:rsid w:val="008922DB"/>
    <w:rPr>
      <w:rFonts w:ascii="Times New Roman" w:eastAsia="Times New Roman" w:hAnsi="Times New Roman" w:cs="Times New Roman"/>
      <w:sz w:val="24"/>
      <w:szCs w:val="20"/>
      <w:lang w:eastAsia="ar-SA"/>
    </w:rPr>
  </w:style>
  <w:style w:type="character" w:customStyle="1" w:styleId="CaracteresdeNotadeRodap">
    <w:name w:val="Caracteres de Nota de Rodapé"/>
    <w:qFormat/>
    <w:rsid w:val="00FF3A4D"/>
    <w:rPr>
      <w:vertAlign w:val="superscript"/>
    </w:rPr>
  </w:style>
  <w:style w:type="character" w:customStyle="1" w:styleId="Corpodetexto2Char">
    <w:name w:val="Corpo de texto 2 Char"/>
    <w:basedOn w:val="Fontepargpadro"/>
    <w:link w:val="Corpodetexto2"/>
    <w:uiPriority w:val="99"/>
    <w:qFormat/>
    <w:rsid w:val="00FF3A4D"/>
  </w:style>
  <w:style w:type="character" w:customStyle="1" w:styleId="LinkdaInternet">
    <w:name w:val="Link da Internet"/>
    <w:basedOn w:val="Fontepargpadro"/>
    <w:uiPriority w:val="99"/>
    <w:unhideWhenUsed/>
    <w:rsid w:val="00E15B5B"/>
    <w:rPr>
      <w:color w:val="0000FF" w:themeColor="hyperlink"/>
      <w:u w:val="single"/>
    </w:rPr>
  </w:style>
  <w:style w:type="character" w:customStyle="1" w:styleId="CorpodetextoChar">
    <w:name w:val="Corpo de texto Char"/>
    <w:basedOn w:val="Fontepargpadro"/>
    <w:link w:val="Corpodetexto"/>
    <w:uiPriority w:val="99"/>
    <w:semiHidden/>
    <w:qFormat/>
    <w:rsid w:val="00E15B5B"/>
  </w:style>
  <w:style w:type="character" w:styleId="Nmerodepgina">
    <w:name w:val="page number"/>
    <w:basedOn w:val="Fontepargpadro"/>
    <w:qFormat/>
    <w:rsid w:val="00E15B5B"/>
  </w:style>
  <w:style w:type="character" w:styleId="Forte">
    <w:name w:val="Strong"/>
    <w:basedOn w:val="Fontepargpadro"/>
    <w:uiPriority w:val="22"/>
    <w:qFormat/>
    <w:rsid w:val="00E15B5B"/>
    <w:rPr>
      <w:b/>
      <w:bCs/>
    </w:rPr>
  </w:style>
  <w:style w:type="character" w:customStyle="1" w:styleId="apple-converted-space">
    <w:name w:val="apple-converted-space"/>
    <w:basedOn w:val="Fontepargpadro"/>
    <w:qFormat/>
    <w:rsid w:val="00E15B5B"/>
  </w:style>
  <w:style w:type="character" w:styleId="Refdecomentrio">
    <w:name w:val="annotation reference"/>
    <w:basedOn w:val="Fontepargpadro"/>
    <w:uiPriority w:val="99"/>
    <w:unhideWhenUsed/>
    <w:qFormat/>
    <w:rsid w:val="00011B38"/>
    <w:rPr>
      <w:sz w:val="16"/>
      <w:szCs w:val="16"/>
    </w:rPr>
  </w:style>
  <w:style w:type="character" w:customStyle="1" w:styleId="TextodecomentrioChar">
    <w:name w:val="Texto de comentário Char"/>
    <w:basedOn w:val="Fontepargpadro"/>
    <w:link w:val="Textodecomentrio"/>
    <w:uiPriority w:val="99"/>
    <w:qFormat/>
    <w:rsid w:val="00011B38"/>
    <w:rPr>
      <w:sz w:val="20"/>
      <w:szCs w:val="20"/>
    </w:rPr>
  </w:style>
  <w:style w:type="character" w:customStyle="1" w:styleId="AssuntodocomentrioChar">
    <w:name w:val="Assunto do comentário Char"/>
    <w:basedOn w:val="TextodecomentrioChar"/>
    <w:link w:val="Assuntodocomentrio"/>
    <w:qFormat/>
    <w:rsid w:val="00011B38"/>
    <w:rPr>
      <w:b/>
      <w:bCs/>
      <w:sz w:val="20"/>
      <w:szCs w:val="20"/>
    </w:rPr>
  </w:style>
  <w:style w:type="character" w:customStyle="1" w:styleId="GradeMdia2-nfase2Char">
    <w:name w:val="Grade Média 2 - Ênfase 2 Char"/>
    <w:link w:val="GradeMdia2-nfase2"/>
    <w:qFormat/>
    <w:rsid w:val="00D95D10"/>
    <w:rPr>
      <w:rFonts w:ascii="Ecofont_Spranq_eco_Sans" w:eastAsia="Calibri" w:hAnsi="Ecofont_Spranq_eco_Sans" w:cs="Ecofont_Spranq_eco_Sans"/>
      <w:i/>
      <w:iCs/>
      <w:color w:val="000000"/>
      <w:szCs w:val="24"/>
      <w:shd w:val="clear" w:color="auto" w:fill="FFFFCC"/>
    </w:rPr>
  </w:style>
  <w:style w:type="character" w:customStyle="1" w:styleId="GradeColorida-nfase1Char">
    <w:name w:val="Grade Colorida - Ênfase 1 Char"/>
    <w:link w:val="GradeColorida-nfase1"/>
    <w:uiPriority w:val="29"/>
    <w:qFormat/>
    <w:rsid w:val="00D95D10"/>
    <w:rPr>
      <w:rFonts w:ascii="Ecofont_Spranq_eco_Sans" w:eastAsia="Calibri" w:hAnsi="Ecofont_Spranq_eco_Sans" w:cs="Ecofont_Spranq_eco_Sans"/>
      <w:i/>
      <w:iCs/>
      <w:color w:val="000000"/>
      <w:szCs w:val="24"/>
      <w:shd w:val="clear" w:color="auto" w:fill="FFFFCC"/>
    </w:rPr>
  </w:style>
  <w:style w:type="character" w:customStyle="1" w:styleId="Ttulo1Char">
    <w:name w:val="Título 1 Char"/>
    <w:basedOn w:val="Fontepargpadro"/>
    <w:link w:val="Heading1"/>
    <w:qFormat/>
    <w:rsid w:val="00381151"/>
    <w:rPr>
      <w:rFonts w:ascii="Calibri" w:hAnsi="Calibri" w:cs="Arial"/>
      <w:b/>
      <w:bCs/>
      <w:sz w:val="22"/>
      <w:szCs w:val="20"/>
      <w:lang w:eastAsia="ar-SA"/>
    </w:rPr>
  </w:style>
  <w:style w:type="character" w:customStyle="1" w:styleId="Ttulo2Char">
    <w:name w:val="Título 2 Char"/>
    <w:basedOn w:val="Fontepargpadro"/>
    <w:link w:val="Heading2"/>
    <w:qFormat/>
    <w:rsid w:val="00FB12E5"/>
    <w:rPr>
      <w:rFonts w:ascii="Arial" w:eastAsia="Times New Roman" w:hAnsi="Arial" w:cs="Arial"/>
      <w:b/>
      <w:bCs/>
      <w:u w:val="single"/>
      <w:lang w:eastAsia="ar-SA"/>
    </w:rPr>
  </w:style>
  <w:style w:type="character" w:customStyle="1" w:styleId="Ttulo3Char">
    <w:name w:val="Título 3 Char"/>
    <w:basedOn w:val="Fontepargpadro"/>
    <w:link w:val="Heading3"/>
    <w:qFormat/>
    <w:rsid w:val="00FB12E5"/>
    <w:rPr>
      <w:rFonts w:ascii="Arial" w:eastAsia="Times New Roman" w:hAnsi="Arial" w:cs="Arial"/>
      <w:b/>
      <w:bCs/>
      <w:lang w:eastAsia="ar-SA"/>
    </w:rPr>
  </w:style>
  <w:style w:type="character" w:customStyle="1" w:styleId="Ttulo4Char">
    <w:name w:val="Título 4 Char"/>
    <w:basedOn w:val="Fontepargpadro"/>
    <w:link w:val="Heading4"/>
    <w:qFormat/>
    <w:rsid w:val="00FB12E5"/>
    <w:rPr>
      <w:rFonts w:ascii="Arial" w:eastAsia="Times New Roman" w:hAnsi="Arial" w:cs="Arial"/>
      <w:b/>
      <w:u w:val="single"/>
      <w:lang w:eastAsia="ar-SA"/>
    </w:rPr>
  </w:style>
  <w:style w:type="character" w:customStyle="1" w:styleId="Ttulo5Char">
    <w:name w:val="Título 5 Char"/>
    <w:basedOn w:val="Fontepargpadro"/>
    <w:link w:val="Heading5"/>
    <w:qFormat/>
    <w:rsid w:val="00FB12E5"/>
    <w:rPr>
      <w:rFonts w:ascii="Times New Roman" w:eastAsia="Arial Unicode MS" w:hAnsi="Times New Roman" w:cs="Times New Roman"/>
      <w:b/>
      <w:sz w:val="28"/>
      <w:szCs w:val="24"/>
      <w:lang w:eastAsia="ar-SA"/>
    </w:rPr>
  </w:style>
  <w:style w:type="character" w:customStyle="1" w:styleId="Ttulo6Char">
    <w:name w:val="Título 6 Char"/>
    <w:basedOn w:val="Fontepargpadro"/>
    <w:link w:val="Heading6"/>
    <w:qFormat/>
    <w:rsid w:val="00FB12E5"/>
    <w:rPr>
      <w:rFonts w:ascii="Times New Roman" w:eastAsia="Arial Unicode MS" w:hAnsi="Times New Roman" w:cs="Times New Roman"/>
      <w:b/>
      <w:bCs/>
      <w:szCs w:val="24"/>
      <w:lang w:eastAsia="ar-SA"/>
    </w:rPr>
  </w:style>
  <w:style w:type="character" w:customStyle="1" w:styleId="Ttulo7Char">
    <w:name w:val="Título 7 Char"/>
    <w:basedOn w:val="Fontepargpadro"/>
    <w:link w:val="Heading7"/>
    <w:qFormat/>
    <w:rsid w:val="00FB12E5"/>
    <w:rPr>
      <w:rFonts w:ascii="Arial" w:eastAsia="Times New Roman" w:hAnsi="Arial" w:cs="Times New Roman"/>
      <w:b/>
      <w:color w:val="000000"/>
      <w:szCs w:val="24"/>
      <w:lang w:eastAsia="ar-SA"/>
    </w:rPr>
  </w:style>
  <w:style w:type="character" w:customStyle="1" w:styleId="Ttulo8Char">
    <w:name w:val="Título 8 Char"/>
    <w:basedOn w:val="Fontepargpadro"/>
    <w:link w:val="Heading8"/>
    <w:qFormat/>
    <w:rsid w:val="00FB12E5"/>
    <w:rPr>
      <w:rFonts w:ascii="Arial" w:eastAsia="Times New Roman" w:hAnsi="Arial" w:cs="Times New Roman"/>
      <w:b/>
      <w:spacing w:val="6"/>
      <w:szCs w:val="24"/>
      <w:lang w:eastAsia="ar-SA"/>
    </w:rPr>
  </w:style>
  <w:style w:type="character" w:customStyle="1" w:styleId="Ttulo9Char">
    <w:name w:val="Título 9 Char"/>
    <w:basedOn w:val="Fontepargpadro"/>
    <w:link w:val="Heading9"/>
    <w:qFormat/>
    <w:rsid w:val="00FB12E5"/>
    <w:rPr>
      <w:rFonts w:ascii="Arial" w:eastAsia="Times New Roman" w:hAnsi="Arial" w:cs="Times New Roman"/>
      <w:b/>
      <w:szCs w:val="20"/>
      <w:lang w:eastAsia="ar-SA"/>
    </w:rPr>
  </w:style>
  <w:style w:type="character" w:customStyle="1" w:styleId="WW8Num4z0">
    <w:name w:val="WW8Num4z0"/>
    <w:qFormat/>
    <w:rsid w:val="00FB12E5"/>
    <w:rPr>
      <w:rFonts w:ascii="Symbol" w:hAnsi="Symbol"/>
    </w:rPr>
  </w:style>
  <w:style w:type="character" w:customStyle="1" w:styleId="WW8Num5z0">
    <w:name w:val="WW8Num5z0"/>
    <w:qFormat/>
    <w:rsid w:val="00FB12E5"/>
    <w:rPr>
      <w:rFonts w:ascii="Symbol" w:hAnsi="Symbol"/>
    </w:rPr>
  </w:style>
  <w:style w:type="character" w:customStyle="1" w:styleId="WW8Num6z0">
    <w:name w:val="WW8Num6z0"/>
    <w:qFormat/>
    <w:rsid w:val="00FB12E5"/>
    <w:rPr>
      <w:rFonts w:ascii="Symbol" w:hAnsi="Symbol"/>
    </w:rPr>
  </w:style>
  <w:style w:type="character" w:customStyle="1" w:styleId="WW8Num7z0">
    <w:name w:val="WW8Num7z0"/>
    <w:qFormat/>
    <w:rsid w:val="00FB12E5"/>
    <w:rPr>
      <w:rFonts w:ascii="Symbol" w:hAnsi="Symbol"/>
    </w:rPr>
  </w:style>
  <w:style w:type="character" w:customStyle="1" w:styleId="WW8Num8z0">
    <w:name w:val="WW8Num8z0"/>
    <w:qFormat/>
    <w:rsid w:val="00FB12E5"/>
    <w:rPr>
      <w:rFonts w:ascii="Symbol" w:hAnsi="Symbol"/>
    </w:rPr>
  </w:style>
  <w:style w:type="character" w:customStyle="1" w:styleId="WW8Num9z0">
    <w:name w:val="WW8Num9z0"/>
    <w:qFormat/>
    <w:rsid w:val="00FB12E5"/>
    <w:rPr>
      <w:rFonts w:ascii="Symbol" w:hAnsi="Symbol"/>
    </w:rPr>
  </w:style>
  <w:style w:type="character" w:customStyle="1" w:styleId="WW8Num10z0">
    <w:name w:val="WW8Num10z0"/>
    <w:qFormat/>
    <w:rsid w:val="00FB12E5"/>
    <w:rPr>
      <w:u w:val="none"/>
    </w:rPr>
  </w:style>
  <w:style w:type="character" w:customStyle="1" w:styleId="WW8Num11z0">
    <w:name w:val="WW8Num11z0"/>
    <w:qFormat/>
    <w:rsid w:val="00FB12E5"/>
    <w:rPr>
      <w:rFonts w:ascii="Symbol" w:hAnsi="Symbol"/>
    </w:rPr>
  </w:style>
  <w:style w:type="character" w:customStyle="1" w:styleId="WW8Num12z0">
    <w:name w:val="WW8Num12z0"/>
    <w:qFormat/>
    <w:rsid w:val="00FB12E5"/>
    <w:rPr>
      <w:rFonts w:ascii="Symbol" w:hAnsi="Symbol"/>
      <w:color w:val="auto"/>
    </w:rPr>
  </w:style>
  <w:style w:type="character" w:customStyle="1" w:styleId="WW8Num13z0">
    <w:name w:val="WW8Num13z0"/>
    <w:qFormat/>
    <w:rsid w:val="00FB12E5"/>
    <w:rPr>
      <w:u w:val="none"/>
    </w:rPr>
  </w:style>
  <w:style w:type="character" w:customStyle="1" w:styleId="WW8Num13z1">
    <w:name w:val="WW8Num13z1"/>
    <w:qFormat/>
    <w:rsid w:val="00FB12E5"/>
    <w:rPr>
      <w:rFonts w:ascii="Courier New" w:hAnsi="Courier New"/>
    </w:rPr>
  </w:style>
  <w:style w:type="character" w:customStyle="1" w:styleId="WW8Num13z2">
    <w:name w:val="WW8Num13z2"/>
    <w:qFormat/>
    <w:rsid w:val="00FB12E5"/>
    <w:rPr>
      <w:rFonts w:ascii="Wingdings" w:hAnsi="Wingdings"/>
    </w:rPr>
  </w:style>
  <w:style w:type="character" w:customStyle="1" w:styleId="WW8Num14z0">
    <w:name w:val="WW8Num14z0"/>
    <w:qFormat/>
    <w:rsid w:val="00FB12E5"/>
    <w:rPr>
      <w:rFonts w:ascii="Symbol" w:hAnsi="Symbol"/>
    </w:rPr>
  </w:style>
  <w:style w:type="character" w:customStyle="1" w:styleId="WW8Num14z1">
    <w:name w:val="WW8Num14z1"/>
    <w:qFormat/>
    <w:rsid w:val="00FB12E5"/>
    <w:rPr>
      <w:rFonts w:ascii="Courier New" w:hAnsi="Courier New"/>
    </w:rPr>
  </w:style>
  <w:style w:type="character" w:customStyle="1" w:styleId="WW8Num14z2">
    <w:name w:val="WW8Num14z2"/>
    <w:qFormat/>
    <w:rsid w:val="00FB12E5"/>
    <w:rPr>
      <w:rFonts w:ascii="Wingdings" w:hAnsi="Wingdings"/>
    </w:rPr>
  </w:style>
  <w:style w:type="character" w:customStyle="1" w:styleId="WW8Num16z0">
    <w:name w:val="WW8Num16z0"/>
    <w:qFormat/>
    <w:rsid w:val="00FB12E5"/>
    <w:rPr>
      <w:rFonts w:ascii="Symbol" w:hAnsi="Symbol"/>
    </w:rPr>
  </w:style>
  <w:style w:type="character" w:customStyle="1" w:styleId="WW8Num17z0">
    <w:name w:val="WW8Num17z0"/>
    <w:qFormat/>
    <w:rsid w:val="00FB12E5"/>
    <w:rPr>
      <w:rFonts w:ascii="Symbol" w:hAnsi="Symbol"/>
    </w:rPr>
  </w:style>
  <w:style w:type="character" w:customStyle="1" w:styleId="WW8Num18z0">
    <w:name w:val="WW8Num18z0"/>
    <w:qFormat/>
    <w:rsid w:val="00FB12E5"/>
    <w:rPr>
      <w:rFonts w:ascii="Symbol" w:hAnsi="Symbol"/>
    </w:rPr>
  </w:style>
  <w:style w:type="character" w:customStyle="1" w:styleId="Absatz-Standardschriftart">
    <w:name w:val="Absatz-Standardschriftart"/>
    <w:qFormat/>
    <w:rsid w:val="00FB12E5"/>
  </w:style>
  <w:style w:type="character" w:customStyle="1" w:styleId="WW-Absatz-Standardschriftart">
    <w:name w:val="WW-Absatz-Standardschriftart"/>
    <w:qFormat/>
    <w:rsid w:val="00FB12E5"/>
  </w:style>
  <w:style w:type="character" w:customStyle="1" w:styleId="Fontepargpadro8">
    <w:name w:val="Fonte parág. padrão8"/>
    <w:qFormat/>
    <w:rsid w:val="00FB12E5"/>
  </w:style>
  <w:style w:type="character" w:customStyle="1" w:styleId="WW-Absatz-Standardschriftart1">
    <w:name w:val="WW-Absatz-Standardschriftart1"/>
    <w:qFormat/>
    <w:rsid w:val="00FB12E5"/>
  </w:style>
  <w:style w:type="character" w:customStyle="1" w:styleId="WW8Num3z0">
    <w:name w:val="WW8Num3z0"/>
    <w:qFormat/>
    <w:rsid w:val="00FB12E5"/>
    <w:rPr>
      <w:rFonts w:ascii="Symbol" w:hAnsi="Symbol"/>
    </w:rPr>
  </w:style>
  <w:style w:type="character" w:customStyle="1" w:styleId="WW8Num12z1">
    <w:name w:val="WW8Num12z1"/>
    <w:qFormat/>
    <w:rsid w:val="00FB12E5"/>
    <w:rPr>
      <w:rFonts w:ascii="Courier New" w:hAnsi="Courier New"/>
    </w:rPr>
  </w:style>
  <w:style w:type="character" w:customStyle="1" w:styleId="WW8Num12z2">
    <w:name w:val="WW8Num12z2"/>
    <w:qFormat/>
    <w:rsid w:val="00FB12E5"/>
    <w:rPr>
      <w:rFonts w:ascii="Wingdings" w:hAnsi="Wingdings"/>
    </w:rPr>
  </w:style>
  <w:style w:type="character" w:customStyle="1" w:styleId="WW8Num14z3">
    <w:name w:val="WW8Num14z3"/>
    <w:qFormat/>
    <w:rsid w:val="00FB12E5"/>
    <w:rPr>
      <w:rFonts w:ascii="Wingdings" w:hAnsi="Wingdings"/>
    </w:rPr>
  </w:style>
  <w:style w:type="character" w:customStyle="1" w:styleId="WW8Num18z1">
    <w:name w:val="WW8Num18z1"/>
    <w:qFormat/>
    <w:rsid w:val="00FB12E5"/>
    <w:rPr>
      <w:rFonts w:ascii="Courier New" w:hAnsi="Courier New"/>
    </w:rPr>
  </w:style>
  <w:style w:type="character" w:customStyle="1" w:styleId="WW8Num18z2">
    <w:name w:val="WW8Num18z2"/>
    <w:qFormat/>
    <w:rsid w:val="00FB12E5"/>
    <w:rPr>
      <w:rFonts w:ascii="Wingdings" w:hAnsi="Wingdings"/>
    </w:rPr>
  </w:style>
  <w:style w:type="character" w:customStyle="1" w:styleId="WW8Num19z0">
    <w:name w:val="WW8Num19z0"/>
    <w:qFormat/>
    <w:rsid w:val="00FB12E5"/>
    <w:rPr>
      <w:rFonts w:ascii="Symbol" w:hAnsi="Symbol"/>
    </w:rPr>
  </w:style>
  <w:style w:type="character" w:customStyle="1" w:styleId="WW8Num19z1">
    <w:name w:val="WW8Num19z1"/>
    <w:qFormat/>
    <w:rsid w:val="00FB12E5"/>
    <w:rPr>
      <w:rFonts w:ascii="Courier New" w:hAnsi="Courier New"/>
    </w:rPr>
  </w:style>
  <w:style w:type="character" w:customStyle="1" w:styleId="WW8Num19z2">
    <w:name w:val="WW8Num19z2"/>
    <w:qFormat/>
    <w:rsid w:val="00FB12E5"/>
    <w:rPr>
      <w:rFonts w:ascii="Wingdings" w:hAnsi="Wingdings"/>
    </w:rPr>
  </w:style>
  <w:style w:type="character" w:customStyle="1" w:styleId="WW8Num20z0">
    <w:name w:val="WW8Num20z0"/>
    <w:qFormat/>
    <w:rsid w:val="00FB12E5"/>
    <w:rPr>
      <w:rFonts w:ascii="Wingdings" w:hAnsi="Wingdings"/>
    </w:rPr>
  </w:style>
  <w:style w:type="character" w:customStyle="1" w:styleId="WW8Num20z1">
    <w:name w:val="WW8Num20z1"/>
    <w:qFormat/>
    <w:rsid w:val="00FB12E5"/>
    <w:rPr>
      <w:rFonts w:ascii="Courier New" w:hAnsi="Courier New"/>
    </w:rPr>
  </w:style>
  <w:style w:type="character" w:customStyle="1" w:styleId="WW8Num20z2">
    <w:name w:val="WW8Num20z2"/>
    <w:qFormat/>
    <w:rsid w:val="00FB12E5"/>
    <w:rPr>
      <w:rFonts w:ascii="Wingdings" w:hAnsi="Wingdings"/>
    </w:rPr>
  </w:style>
  <w:style w:type="character" w:customStyle="1" w:styleId="WW8Num21z0">
    <w:name w:val="WW8Num21z0"/>
    <w:qFormat/>
    <w:rsid w:val="00FB12E5"/>
    <w:rPr>
      <w:rFonts w:ascii="Symbol" w:hAnsi="Symbol"/>
    </w:rPr>
  </w:style>
  <w:style w:type="character" w:customStyle="1" w:styleId="WW8Num21z1">
    <w:name w:val="WW8Num21z1"/>
    <w:qFormat/>
    <w:rsid w:val="00FB12E5"/>
    <w:rPr>
      <w:rFonts w:ascii="Courier New" w:hAnsi="Courier New"/>
    </w:rPr>
  </w:style>
  <w:style w:type="character" w:customStyle="1" w:styleId="WW8Num21z2">
    <w:name w:val="WW8Num21z2"/>
    <w:qFormat/>
    <w:rsid w:val="00FB12E5"/>
    <w:rPr>
      <w:rFonts w:ascii="Wingdings" w:hAnsi="Wingdings"/>
    </w:rPr>
  </w:style>
  <w:style w:type="character" w:customStyle="1" w:styleId="WW8Num23z0">
    <w:name w:val="WW8Num23z0"/>
    <w:qFormat/>
    <w:rsid w:val="00FB12E5"/>
    <w:rPr>
      <w:u w:val="none"/>
    </w:rPr>
  </w:style>
  <w:style w:type="character" w:customStyle="1" w:styleId="WW8Num24z0">
    <w:name w:val="WW8Num24z0"/>
    <w:qFormat/>
    <w:rsid w:val="00FB12E5"/>
    <w:rPr>
      <w:rFonts w:ascii="Symbol" w:hAnsi="Symbol"/>
    </w:rPr>
  </w:style>
  <w:style w:type="character" w:customStyle="1" w:styleId="WW8Num24z1">
    <w:name w:val="WW8Num24z1"/>
    <w:qFormat/>
    <w:rsid w:val="00FB12E5"/>
    <w:rPr>
      <w:rFonts w:ascii="Courier New" w:hAnsi="Courier New"/>
    </w:rPr>
  </w:style>
  <w:style w:type="character" w:customStyle="1" w:styleId="WW8Num24z2">
    <w:name w:val="WW8Num24z2"/>
    <w:qFormat/>
    <w:rsid w:val="00FB12E5"/>
    <w:rPr>
      <w:rFonts w:ascii="Wingdings" w:hAnsi="Wingdings"/>
    </w:rPr>
  </w:style>
  <w:style w:type="character" w:customStyle="1" w:styleId="WW8Num26z0">
    <w:name w:val="WW8Num26z0"/>
    <w:qFormat/>
    <w:rsid w:val="00FB12E5"/>
    <w:rPr>
      <w:rFonts w:ascii="Symbol" w:hAnsi="Symbol"/>
    </w:rPr>
  </w:style>
  <w:style w:type="character" w:customStyle="1" w:styleId="WW8Num27z0">
    <w:name w:val="WW8Num27z0"/>
    <w:qFormat/>
    <w:rsid w:val="00FB12E5"/>
    <w:rPr>
      <w:rFonts w:ascii="Symbol" w:hAnsi="Symbol"/>
    </w:rPr>
  </w:style>
  <w:style w:type="character" w:customStyle="1" w:styleId="WW8Num27z1">
    <w:name w:val="WW8Num27z1"/>
    <w:qFormat/>
    <w:rsid w:val="00FB12E5"/>
    <w:rPr>
      <w:rFonts w:ascii="Courier New" w:hAnsi="Courier New"/>
    </w:rPr>
  </w:style>
  <w:style w:type="character" w:customStyle="1" w:styleId="WW8Num27z2">
    <w:name w:val="WW8Num27z2"/>
    <w:qFormat/>
    <w:rsid w:val="00FB12E5"/>
    <w:rPr>
      <w:rFonts w:ascii="Wingdings" w:hAnsi="Wingdings"/>
    </w:rPr>
  </w:style>
  <w:style w:type="character" w:customStyle="1" w:styleId="WW8Num28z0">
    <w:name w:val="WW8Num28z0"/>
    <w:qFormat/>
    <w:rsid w:val="00FB12E5"/>
    <w:rPr>
      <w:rFonts w:ascii="Symbol" w:hAnsi="Symbol"/>
    </w:rPr>
  </w:style>
  <w:style w:type="character" w:customStyle="1" w:styleId="WW8Num28z1">
    <w:name w:val="WW8Num28z1"/>
    <w:qFormat/>
    <w:rsid w:val="00FB12E5"/>
    <w:rPr>
      <w:rFonts w:ascii="Courier New" w:hAnsi="Courier New"/>
    </w:rPr>
  </w:style>
  <w:style w:type="character" w:customStyle="1" w:styleId="WW8Num28z2">
    <w:name w:val="WW8Num28z2"/>
    <w:qFormat/>
    <w:rsid w:val="00FB12E5"/>
    <w:rPr>
      <w:rFonts w:ascii="Wingdings" w:hAnsi="Wingdings"/>
    </w:rPr>
  </w:style>
  <w:style w:type="character" w:customStyle="1" w:styleId="WW8Num29z0">
    <w:name w:val="WW8Num29z0"/>
    <w:qFormat/>
    <w:rsid w:val="00FB12E5"/>
    <w:rPr>
      <w:rFonts w:ascii="Symbol" w:hAnsi="Symbol"/>
    </w:rPr>
  </w:style>
  <w:style w:type="character" w:customStyle="1" w:styleId="WW8Num29z1">
    <w:name w:val="WW8Num29z1"/>
    <w:qFormat/>
    <w:rsid w:val="00FB12E5"/>
    <w:rPr>
      <w:rFonts w:ascii="Courier New" w:hAnsi="Courier New"/>
    </w:rPr>
  </w:style>
  <w:style w:type="character" w:customStyle="1" w:styleId="WW8Num29z2">
    <w:name w:val="WW8Num29z2"/>
    <w:qFormat/>
    <w:rsid w:val="00FB12E5"/>
    <w:rPr>
      <w:rFonts w:ascii="Wingdings" w:hAnsi="Wingdings"/>
    </w:rPr>
  </w:style>
  <w:style w:type="character" w:customStyle="1" w:styleId="WW8Num31z0">
    <w:name w:val="WW8Num31z0"/>
    <w:qFormat/>
    <w:rsid w:val="00FB12E5"/>
    <w:rPr>
      <w:rFonts w:ascii="Symbol" w:hAnsi="Symbol"/>
    </w:rPr>
  </w:style>
  <w:style w:type="character" w:customStyle="1" w:styleId="WW8Num32z0">
    <w:name w:val="WW8Num32z0"/>
    <w:qFormat/>
    <w:rsid w:val="00FB12E5"/>
    <w:rPr>
      <w:rFonts w:ascii="Symbol" w:hAnsi="Symbol"/>
    </w:rPr>
  </w:style>
  <w:style w:type="character" w:customStyle="1" w:styleId="WW8Num32z1">
    <w:name w:val="WW8Num32z1"/>
    <w:qFormat/>
    <w:rsid w:val="00FB12E5"/>
    <w:rPr>
      <w:rFonts w:ascii="Courier New" w:hAnsi="Courier New"/>
    </w:rPr>
  </w:style>
  <w:style w:type="character" w:customStyle="1" w:styleId="WW8Num32z2">
    <w:name w:val="WW8Num32z2"/>
    <w:qFormat/>
    <w:rsid w:val="00FB12E5"/>
    <w:rPr>
      <w:rFonts w:ascii="Wingdings" w:hAnsi="Wingdings"/>
    </w:rPr>
  </w:style>
  <w:style w:type="character" w:customStyle="1" w:styleId="WW8Num33z0">
    <w:name w:val="WW8Num33z0"/>
    <w:qFormat/>
    <w:rsid w:val="00FB12E5"/>
    <w:rPr>
      <w:rFonts w:ascii="Symbol" w:hAnsi="Symbol"/>
    </w:rPr>
  </w:style>
  <w:style w:type="character" w:customStyle="1" w:styleId="WW8Num33z1">
    <w:name w:val="WW8Num33z1"/>
    <w:qFormat/>
    <w:rsid w:val="00FB12E5"/>
    <w:rPr>
      <w:rFonts w:ascii="Courier New" w:hAnsi="Courier New"/>
    </w:rPr>
  </w:style>
  <w:style w:type="character" w:customStyle="1" w:styleId="WW8Num33z2">
    <w:name w:val="WW8Num33z2"/>
    <w:qFormat/>
    <w:rsid w:val="00FB12E5"/>
    <w:rPr>
      <w:rFonts w:ascii="Wingdings" w:hAnsi="Wingdings"/>
    </w:rPr>
  </w:style>
  <w:style w:type="character" w:customStyle="1" w:styleId="WW8Num34z0">
    <w:name w:val="WW8Num34z0"/>
    <w:qFormat/>
    <w:rsid w:val="00FB12E5"/>
    <w:rPr>
      <w:rFonts w:ascii="Symbol" w:hAnsi="Symbol"/>
    </w:rPr>
  </w:style>
  <w:style w:type="character" w:customStyle="1" w:styleId="WW8Num34z1">
    <w:name w:val="WW8Num34z1"/>
    <w:qFormat/>
    <w:rsid w:val="00FB12E5"/>
    <w:rPr>
      <w:rFonts w:ascii="Courier New" w:hAnsi="Courier New"/>
    </w:rPr>
  </w:style>
  <w:style w:type="character" w:customStyle="1" w:styleId="WW8Num34z2">
    <w:name w:val="WW8Num34z2"/>
    <w:qFormat/>
    <w:rsid w:val="00FB12E5"/>
    <w:rPr>
      <w:rFonts w:ascii="Wingdings" w:hAnsi="Wingdings"/>
    </w:rPr>
  </w:style>
  <w:style w:type="character" w:customStyle="1" w:styleId="WW8Num36z0">
    <w:name w:val="WW8Num36z0"/>
    <w:qFormat/>
    <w:rsid w:val="00FB12E5"/>
    <w:rPr>
      <w:rFonts w:ascii="Times New Roman" w:eastAsia="Times New Roman" w:hAnsi="Times New Roman"/>
      <w:b/>
    </w:rPr>
  </w:style>
  <w:style w:type="character" w:customStyle="1" w:styleId="WW8Num36z1">
    <w:name w:val="WW8Num36z1"/>
    <w:qFormat/>
    <w:rsid w:val="00FB12E5"/>
    <w:rPr>
      <w:rFonts w:ascii="Courier New" w:hAnsi="Courier New"/>
    </w:rPr>
  </w:style>
  <w:style w:type="character" w:customStyle="1" w:styleId="WW8Num36z2">
    <w:name w:val="WW8Num36z2"/>
    <w:qFormat/>
    <w:rsid w:val="00FB12E5"/>
    <w:rPr>
      <w:rFonts w:ascii="Wingdings" w:hAnsi="Wingdings"/>
    </w:rPr>
  </w:style>
  <w:style w:type="character" w:customStyle="1" w:styleId="WW8Num36z3">
    <w:name w:val="WW8Num36z3"/>
    <w:qFormat/>
    <w:rsid w:val="00FB12E5"/>
    <w:rPr>
      <w:rFonts w:ascii="Symbol" w:hAnsi="Symbol"/>
    </w:rPr>
  </w:style>
  <w:style w:type="character" w:customStyle="1" w:styleId="WW8Num38z0">
    <w:name w:val="WW8Num38z0"/>
    <w:qFormat/>
    <w:rsid w:val="00FB12E5"/>
    <w:rPr>
      <w:u w:val="none"/>
    </w:rPr>
  </w:style>
  <w:style w:type="character" w:customStyle="1" w:styleId="WW8Num39z0">
    <w:name w:val="WW8Num39z0"/>
    <w:qFormat/>
    <w:rsid w:val="00FB12E5"/>
    <w:rPr>
      <w:rFonts w:ascii="Symbol" w:hAnsi="Symbol"/>
    </w:rPr>
  </w:style>
  <w:style w:type="character" w:customStyle="1" w:styleId="WW8Num40z0">
    <w:name w:val="WW8Num40z0"/>
    <w:qFormat/>
    <w:rsid w:val="00FB12E5"/>
    <w:rPr>
      <w:rFonts w:ascii="Symbol" w:hAnsi="Symbol"/>
    </w:rPr>
  </w:style>
  <w:style w:type="character" w:customStyle="1" w:styleId="WW8Num40z1">
    <w:name w:val="WW8Num40z1"/>
    <w:qFormat/>
    <w:rsid w:val="00FB12E5"/>
    <w:rPr>
      <w:rFonts w:ascii="Courier New" w:hAnsi="Courier New"/>
    </w:rPr>
  </w:style>
  <w:style w:type="character" w:customStyle="1" w:styleId="WW8Num40z2">
    <w:name w:val="WW8Num40z2"/>
    <w:qFormat/>
    <w:rsid w:val="00FB12E5"/>
    <w:rPr>
      <w:rFonts w:ascii="Wingdings" w:hAnsi="Wingdings"/>
    </w:rPr>
  </w:style>
  <w:style w:type="character" w:customStyle="1" w:styleId="WW8Num41z0">
    <w:name w:val="WW8Num41z0"/>
    <w:qFormat/>
    <w:rsid w:val="00FB12E5"/>
    <w:rPr>
      <w:rFonts w:ascii="Symbol" w:hAnsi="Symbol"/>
      <w:b/>
    </w:rPr>
  </w:style>
  <w:style w:type="character" w:customStyle="1" w:styleId="WW8Num41z1">
    <w:name w:val="WW8Num41z1"/>
    <w:qFormat/>
    <w:rsid w:val="00FB12E5"/>
    <w:rPr>
      <w:rFonts w:ascii="Courier New" w:hAnsi="Courier New"/>
    </w:rPr>
  </w:style>
  <w:style w:type="character" w:customStyle="1" w:styleId="WW8Num41z2">
    <w:name w:val="WW8Num41z2"/>
    <w:qFormat/>
    <w:rsid w:val="00FB12E5"/>
    <w:rPr>
      <w:rFonts w:ascii="Wingdings" w:hAnsi="Wingdings"/>
    </w:rPr>
  </w:style>
  <w:style w:type="character" w:customStyle="1" w:styleId="WW8Num41z3">
    <w:name w:val="WW8Num41z3"/>
    <w:qFormat/>
    <w:rsid w:val="00FB12E5"/>
    <w:rPr>
      <w:rFonts w:ascii="Symbol" w:hAnsi="Symbol"/>
    </w:rPr>
  </w:style>
  <w:style w:type="character" w:customStyle="1" w:styleId="WW8Num42z0">
    <w:name w:val="WW8Num42z0"/>
    <w:qFormat/>
    <w:rsid w:val="00FB12E5"/>
    <w:rPr>
      <w:rFonts w:ascii="Symbol" w:hAnsi="Symbol"/>
    </w:rPr>
  </w:style>
  <w:style w:type="character" w:customStyle="1" w:styleId="WW8Num42z1">
    <w:name w:val="WW8Num42z1"/>
    <w:qFormat/>
    <w:rsid w:val="00FB12E5"/>
    <w:rPr>
      <w:rFonts w:ascii="Courier New" w:hAnsi="Courier New"/>
    </w:rPr>
  </w:style>
  <w:style w:type="character" w:customStyle="1" w:styleId="WW8Num42z2">
    <w:name w:val="WW8Num42z2"/>
    <w:qFormat/>
    <w:rsid w:val="00FB12E5"/>
    <w:rPr>
      <w:rFonts w:ascii="Wingdings" w:hAnsi="Wingdings"/>
    </w:rPr>
  </w:style>
  <w:style w:type="character" w:customStyle="1" w:styleId="WW8Num43z0">
    <w:name w:val="WW8Num43z0"/>
    <w:qFormat/>
    <w:rsid w:val="00FB12E5"/>
    <w:rPr>
      <w:rFonts w:ascii="Symbol" w:hAnsi="Symbol"/>
    </w:rPr>
  </w:style>
  <w:style w:type="character" w:customStyle="1" w:styleId="WW8Num43z1">
    <w:name w:val="WW8Num43z1"/>
    <w:qFormat/>
    <w:rsid w:val="00FB12E5"/>
    <w:rPr>
      <w:rFonts w:ascii="Courier New" w:hAnsi="Courier New"/>
    </w:rPr>
  </w:style>
  <w:style w:type="character" w:customStyle="1" w:styleId="WW8Num43z2">
    <w:name w:val="WW8Num43z2"/>
    <w:qFormat/>
    <w:rsid w:val="00FB12E5"/>
    <w:rPr>
      <w:rFonts w:ascii="Wingdings" w:hAnsi="Wingdings"/>
    </w:rPr>
  </w:style>
  <w:style w:type="character" w:customStyle="1" w:styleId="WW8Num44z0">
    <w:name w:val="WW8Num44z0"/>
    <w:qFormat/>
    <w:rsid w:val="00FB12E5"/>
    <w:rPr>
      <w:u w:val="none"/>
    </w:rPr>
  </w:style>
  <w:style w:type="character" w:customStyle="1" w:styleId="Fontepargpadro7">
    <w:name w:val="Fonte parág. padrão7"/>
    <w:qFormat/>
    <w:rsid w:val="00FB12E5"/>
  </w:style>
  <w:style w:type="character" w:customStyle="1" w:styleId="WW-Absatz-Standardschriftart11">
    <w:name w:val="WW-Absatz-Standardschriftart11"/>
    <w:qFormat/>
    <w:rsid w:val="00FB12E5"/>
  </w:style>
  <w:style w:type="character" w:customStyle="1" w:styleId="WW-Absatz-Standardschriftart111">
    <w:name w:val="WW-Absatz-Standardschriftart111"/>
    <w:qFormat/>
    <w:rsid w:val="00FB12E5"/>
  </w:style>
  <w:style w:type="character" w:customStyle="1" w:styleId="Fontepargpadro6">
    <w:name w:val="Fonte parág. padrão6"/>
    <w:qFormat/>
    <w:rsid w:val="00FB12E5"/>
  </w:style>
  <w:style w:type="character" w:customStyle="1" w:styleId="Fontepargpadro5">
    <w:name w:val="Fonte parág. padrão5"/>
    <w:qFormat/>
    <w:rsid w:val="00FB12E5"/>
  </w:style>
  <w:style w:type="character" w:customStyle="1" w:styleId="Fontepargpadro4">
    <w:name w:val="Fonte parág. padrão4"/>
    <w:qFormat/>
    <w:rsid w:val="00FB12E5"/>
  </w:style>
  <w:style w:type="character" w:customStyle="1" w:styleId="WW-Absatz-Standardschriftart1111">
    <w:name w:val="WW-Absatz-Standardschriftart1111"/>
    <w:qFormat/>
    <w:rsid w:val="00FB12E5"/>
  </w:style>
  <w:style w:type="character" w:customStyle="1" w:styleId="Fontepargpadro3">
    <w:name w:val="Fonte parág. padrão3"/>
    <w:qFormat/>
    <w:rsid w:val="00FB12E5"/>
  </w:style>
  <w:style w:type="character" w:customStyle="1" w:styleId="Fontepargpadro2">
    <w:name w:val="Fonte parág. padrão2"/>
    <w:qFormat/>
    <w:rsid w:val="00FB12E5"/>
  </w:style>
  <w:style w:type="character" w:customStyle="1" w:styleId="WW-Absatz-Standardschriftart11111">
    <w:name w:val="WW-Absatz-Standardschriftart11111"/>
    <w:qFormat/>
    <w:rsid w:val="00FB12E5"/>
  </w:style>
  <w:style w:type="character" w:customStyle="1" w:styleId="WW-Absatz-Standardschriftart111111">
    <w:name w:val="WW-Absatz-Standardschriftart111111"/>
    <w:qFormat/>
    <w:rsid w:val="00FB12E5"/>
  </w:style>
  <w:style w:type="character" w:customStyle="1" w:styleId="WW-Absatz-Standardschriftart1111111">
    <w:name w:val="WW-Absatz-Standardschriftart1111111"/>
    <w:qFormat/>
    <w:rsid w:val="00FB12E5"/>
  </w:style>
  <w:style w:type="character" w:customStyle="1" w:styleId="WW8Num2z0">
    <w:name w:val="WW8Num2z0"/>
    <w:qFormat/>
    <w:rsid w:val="00FB12E5"/>
    <w:rPr>
      <w:rFonts w:ascii="Symbol" w:hAnsi="Symbol"/>
    </w:rPr>
  </w:style>
  <w:style w:type="character" w:customStyle="1" w:styleId="WW8Num2z1">
    <w:name w:val="WW8Num2z1"/>
    <w:qFormat/>
    <w:rsid w:val="00FB12E5"/>
    <w:rPr>
      <w:rFonts w:ascii="Courier New" w:hAnsi="Courier New"/>
    </w:rPr>
  </w:style>
  <w:style w:type="character" w:customStyle="1" w:styleId="WW8Num2z2">
    <w:name w:val="WW8Num2z2"/>
    <w:qFormat/>
    <w:rsid w:val="00FB12E5"/>
    <w:rPr>
      <w:rFonts w:ascii="Wingdings" w:hAnsi="Wingdings"/>
    </w:rPr>
  </w:style>
  <w:style w:type="character" w:customStyle="1" w:styleId="WW8Num3z1">
    <w:name w:val="WW8Num3z1"/>
    <w:qFormat/>
    <w:rsid w:val="00FB12E5"/>
    <w:rPr>
      <w:rFonts w:ascii="Courier New" w:hAnsi="Courier New"/>
    </w:rPr>
  </w:style>
  <w:style w:type="character" w:customStyle="1" w:styleId="WW8Num3z2">
    <w:name w:val="WW8Num3z2"/>
    <w:qFormat/>
    <w:rsid w:val="00FB12E5"/>
    <w:rPr>
      <w:rFonts w:ascii="Wingdings" w:hAnsi="Wingdings"/>
    </w:rPr>
  </w:style>
  <w:style w:type="character" w:customStyle="1" w:styleId="WW8Num4z1">
    <w:name w:val="WW8Num4z1"/>
    <w:qFormat/>
    <w:rsid w:val="00FB12E5"/>
    <w:rPr>
      <w:rFonts w:ascii="Courier New" w:hAnsi="Courier New"/>
    </w:rPr>
  </w:style>
  <w:style w:type="character" w:customStyle="1" w:styleId="WW8Num4z2">
    <w:name w:val="WW8Num4z2"/>
    <w:qFormat/>
    <w:rsid w:val="00FB12E5"/>
    <w:rPr>
      <w:rFonts w:ascii="Wingdings" w:hAnsi="Wingdings"/>
    </w:rPr>
  </w:style>
  <w:style w:type="character" w:customStyle="1" w:styleId="WW8Num5z1">
    <w:name w:val="WW8Num5z1"/>
    <w:qFormat/>
    <w:rsid w:val="00FB12E5"/>
    <w:rPr>
      <w:rFonts w:ascii="Courier New" w:hAnsi="Courier New"/>
    </w:rPr>
  </w:style>
  <w:style w:type="character" w:customStyle="1" w:styleId="WW8Num5z2">
    <w:name w:val="WW8Num5z2"/>
    <w:qFormat/>
    <w:rsid w:val="00FB12E5"/>
    <w:rPr>
      <w:rFonts w:ascii="Wingdings" w:hAnsi="Wingdings"/>
    </w:rPr>
  </w:style>
  <w:style w:type="character" w:customStyle="1" w:styleId="WW8Num6z1">
    <w:name w:val="WW8Num6z1"/>
    <w:qFormat/>
    <w:rsid w:val="00FB12E5"/>
    <w:rPr>
      <w:rFonts w:ascii="Courier New" w:hAnsi="Courier New"/>
    </w:rPr>
  </w:style>
  <w:style w:type="character" w:customStyle="1" w:styleId="WW8Num6z2">
    <w:name w:val="WW8Num6z2"/>
    <w:qFormat/>
    <w:rsid w:val="00FB12E5"/>
    <w:rPr>
      <w:rFonts w:ascii="Wingdings" w:hAnsi="Wingdings"/>
    </w:rPr>
  </w:style>
  <w:style w:type="character" w:customStyle="1" w:styleId="WW8Num8z1">
    <w:name w:val="WW8Num8z1"/>
    <w:qFormat/>
    <w:rsid w:val="00FB12E5"/>
    <w:rPr>
      <w:rFonts w:ascii="Courier New" w:hAnsi="Courier New"/>
    </w:rPr>
  </w:style>
  <w:style w:type="character" w:customStyle="1" w:styleId="WW8Num8z2">
    <w:name w:val="WW8Num8z2"/>
    <w:qFormat/>
    <w:rsid w:val="00FB12E5"/>
    <w:rPr>
      <w:rFonts w:ascii="Wingdings" w:hAnsi="Wingdings"/>
    </w:rPr>
  </w:style>
  <w:style w:type="character" w:customStyle="1" w:styleId="WW8Num11z1">
    <w:name w:val="WW8Num11z1"/>
    <w:qFormat/>
    <w:rsid w:val="00FB12E5"/>
    <w:rPr>
      <w:rFonts w:ascii="Courier New" w:hAnsi="Courier New"/>
    </w:rPr>
  </w:style>
  <w:style w:type="character" w:customStyle="1" w:styleId="WW8Num11z2">
    <w:name w:val="WW8Num11z2"/>
    <w:qFormat/>
    <w:rsid w:val="00FB12E5"/>
    <w:rPr>
      <w:rFonts w:ascii="Wingdings" w:hAnsi="Wingdings"/>
    </w:rPr>
  </w:style>
  <w:style w:type="character" w:customStyle="1" w:styleId="WW8Num15z0">
    <w:name w:val="WW8Num15z0"/>
    <w:qFormat/>
    <w:rsid w:val="00FB12E5"/>
    <w:rPr>
      <w:rFonts w:ascii="Symbol" w:hAnsi="Symbol"/>
    </w:rPr>
  </w:style>
  <w:style w:type="character" w:customStyle="1" w:styleId="WW8Num15z1">
    <w:name w:val="WW8Num15z1"/>
    <w:qFormat/>
    <w:rsid w:val="00FB12E5"/>
    <w:rPr>
      <w:rFonts w:ascii="Courier New" w:hAnsi="Courier New"/>
    </w:rPr>
  </w:style>
  <w:style w:type="character" w:customStyle="1" w:styleId="WW8Num15z2">
    <w:name w:val="WW8Num15z2"/>
    <w:qFormat/>
    <w:rsid w:val="00FB12E5"/>
    <w:rPr>
      <w:rFonts w:ascii="Wingdings" w:hAnsi="Wingdings"/>
    </w:rPr>
  </w:style>
  <w:style w:type="character" w:customStyle="1" w:styleId="WW8Num16z1">
    <w:name w:val="WW8Num16z1"/>
    <w:qFormat/>
    <w:rsid w:val="00FB12E5"/>
    <w:rPr>
      <w:rFonts w:ascii="Courier New" w:hAnsi="Courier New"/>
    </w:rPr>
  </w:style>
  <w:style w:type="character" w:customStyle="1" w:styleId="WW8Num16z2">
    <w:name w:val="WW8Num16z2"/>
    <w:qFormat/>
    <w:rsid w:val="00FB12E5"/>
    <w:rPr>
      <w:rFonts w:ascii="Wingdings" w:hAnsi="Wingdings"/>
    </w:rPr>
  </w:style>
  <w:style w:type="character" w:customStyle="1" w:styleId="WW8Num17z1">
    <w:name w:val="WW8Num17z1"/>
    <w:qFormat/>
    <w:rsid w:val="00FB12E5"/>
    <w:rPr>
      <w:rFonts w:ascii="Courier New" w:hAnsi="Courier New"/>
    </w:rPr>
  </w:style>
  <w:style w:type="character" w:customStyle="1" w:styleId="WW8Num17z2">
    <w:name w:val="WW8Num17z2"/>
    <w:qFormat/>
    <w:rsid w:val="00FB12E5"/>
    <w:rPr>
      <w:rFonts w:ascii="Wingdings" w:hAnsi="Wingdings"/>
    </w:rPr>
  </w:style>
  <w:style w:type="character" w:customStyle="1" w:styleId="WW8Num20z3">
    <w:name w:val="WW8Num20z3"/>
    <w:qFormat/>
    <w:rsid w:val="00FB12E5"/>
    <w:rPr>
      <w:rFonts w:ascii="Symbol" w:hAnsi="Symbol"/>
    </w:rPr>
  </w:style>
  <w:style w:type="character" w:customStyle="1" w:styleId="WW8Num25z0">
    <w:name w:val="WW8Num25z0"/>
    <w:qFormat/>
    <w:rsid w:val="00FB12E5"/>
    <w:rPr>
      <w:rFonts w:ascii="Symbol" w:hAnsi="Symbol"/>
    </w:rPr>
  </w:style>
  <w:style w:type="character" w:customStyle="1" w:styleId="WW8Num25z1">
    <w:name w:val="WW8Num25z1"/>
    <w:qFormat/>
    <w:rsid w:val="00FB12E5"/>
    <w:rPr>
      <w:rFonts w:ascii="Courier New" w:hAnsi="Courier New"/>
    </w:rPr>
  </w:style>
  <w:style w:type="character" w:customStyle="1" w:styleId="WW8Num25z2">
    <w:name w:val="WW8Num25z2"/>
    <w:qFormat/>
    <w:rsid w:val="00FB12E5"/>
    <w:rPr>
      <w:rFonts w:ascii="Wingdings" w:hAnsi="Wingdings"/>
    </w:rPr>
  </w:style>
  <w:style w:type="character" w:customStyle="1" w:styleId="WW8Num26z1">
    <w:name w:val="WW8Num26z1"/>
    <w:qFormat/>
    <w:rsid w:val="00FB12E5"/>
    <w:rPr>
      <w:rFonts w:ascii="Courier New" w:hAnsi="Courier New"/>
    </w:rPr>
  </w:style>
  <w:style w:type="character" w:customStyle="1" w:styleId="WW8Num26z2">
    <w:name w:val="WW8Num26z2"/>
    <w:qFormat/>
    <w:rsid w:val="00FB12E5"/>
    <w:rPr>
      <w:rFonts w:ascii="Wingdings" w:hAnsi="Wingdings"/>
    </w:rPr>
  </w:style>
  <w:style w:type="character" w:customStyle="1" w:styleId="WW8Num30z0">
    <w:name w:val="WW8Num30z0"/>
    <w:qFormat/>
    <w:rsid w:val="00FB12E5"/>
    <w:rPr>
      <w:rFonts w:ascii="Symbol" w:hAnsi="Symbol"/>
    </w:rPr>
  </w:style>
  <w:style w:type="character" w:customStyle="1" w:styleId="WW8Num30z1">
    <w:name w:val="WW8Num30z1"/>
    <w:qFormat/>
    <w:rsid w:val="00FB12E5"/>
    <w:rPr>
      <w:rFonts w:ascii="Courier New" w:hAnsi="Courier New"/>
    </w:rPr>
  </w:style>
  <w:style w:type="character" w:customStyle="1" w:styleId="WW8Num30z2">
    <w:name w:val="WW8Num30z2"/>
    <w:qFormat/>
    <w:rsid w:val="00FB12E5"/>
    <w:rPr>
      <w:rFonts w:ascii="Wingdings" w:hAnsi="Wingdings"/>
    </w:rPr>
  </w:style>
  <w:style w:type="character" w:customStyle="1" w:styleId="WW8Num31z1">
    <w:name w:val="WW8Num31z1"/>
    <w:qFormat/>
    <w:rsid w:val="00FB12E5"/>
    <w:rPr>
      <w:rFonts w:ascii="Courier New" w:hAnsi="Courier New"/>
    </w:rPr>
  </w:style>
  <w:style w:type="character" w:customStyle="1" w:styleId="WW8Num31z2">
    <w:name w:val="WW8Num31z2"/>
    <w:qFormat/>
    <w:rsid w:val="00FB12E5"/>
    <w:rPr>
      <w:rFonts w:ascii="Wingdings" w:hAnsi="Wingdings"/>
    </w:rPr>
  </w:style>
  <w:style w:type="character" w:customStyle="1" w:styleId="Fontepargpadro1">
    <w:name w:val="Fonte parág. padrão1"/>
    <w:qFormat/>
    <w:rsid w:val="00FB12E5"/>
  </w:style>
  <w:style w:type="character" w:styleId="HiperlinkVisitado">
    <w:name w:val="FollowedHyperlink"/>
    <w:qFormat/>
    <w:rsid w:val="00FB12E5"/>
    <w:rPr>
      <w:rFonts w:cs="Times New Roman"/>
      <w:color w:val="800080"/>
      <w:u w:val="single"/>
    </w:rPr>
  </w:style>
  <w:style w:type="character" w:customStyle="1" w:styleId="Smbolosdenumerao">
    <w:name w:val="Símbolos de numeração"/>
    <w:qFormat/>
    <w:rsid w:val="00FB12E5"/>
  </w:style>
  <w:style w:type="character" w:customStyle="1" w:styleId="CharChar">
    <w:name w:val="Char Char"/>
    <w:qFormat/>
    <w:rsid w:val="00FB12E5"/>
    <w:rPr>
      <w:rFonts w:ascii="Arial" w:hAnsi="Arial" w:cs="Times New Roman"/>
      <w:sz w:val="24"/>
      <w:szCs w:val="24"/>
    </w:rPr>
  </w:style>
  <w:style w:type="character" w:customStyle="1" w:styleId="apple-style-span">
    <w:name w:val="apple-style-span"/>
    <w:qFormat/>
    <w:rsid w:val="00FB12E5"/>
    <w:rPr>
      <w:rFonts w:cs="Times New Roman"/>
    </w:rPr>
  </w:style>
  <w:style w:type="character" w:customStyle="1" w:styleId="TextodenotaderodapChar">
    <w:name w:val="Texto de nota de rodapé Char"/>
    <w:basedOn w:val="Fontepargpadro"/>
    <w:link w:val="Textodenotaderodap"/>
    <w:semiHidden/>
    <w:qFormat/>
    <w:rsid w:val="00FB12E5"/>
    <w:rPr>
      <w:rFonts w:ascii="Arial" w:eastAsia="Times New Roman" w:hAnsi="Arial" w:cs="Times New Roman"/>
      <w:sz w:val="20"/>
      <w:szCs w:val="20"/>
      <w:lang w:eastAsia="ar-SA"/>
    </w:rPr>
  </w:style>
  <w:style w:type="character" w:customStyle="1" w:styleId="TtuloChar">
    <w:name w:val="Título Char"/>
    <w:basedOn w:val="Fontepargpadro"/>
    <w:link w:val="Ttulo"/>
    <w:qFormat/>
    <w:rsid w:val="00FD5272"/>
    <w:rPr>
      <w:rFonts w:ascii="Arial" w:eastAsia="Times New Roman" w:hAnsi="Arial" w:cs="Arial"/>
      <w:bCs/>
      <w:sz w:val="20"/>
      <w:szCs w:val="27"/>
      <w:lang w:eastAsia="ar-SA"/>
    </w:rPr>
  </w:style>
  <w:style w:type="character" w:customStyle="1" w:styleId="SubttuloChar">
    <w:name w:val="Subtítulo Char"/>
    <w:basedOn w:val="Fontepargpadro"/>
    <w:link w:val="Subttulo"/>
    <w:qFormat/>
    <w:rsid w:val="00FB12E5"/>
    <w:rPr>
      <w:rFonts w:ascii="Arial" w:eastAsia="Arial Unicode MS" w:hAnsi="Arial" w:cs="Tahoma"/>
      <w:i/>
      <w:iCs/>
      <w:sz w:val="28"/>
      <w:szCs w:val="28"/>
      <w:lang w:eastAsia="ar-SA"/>
    </w:rPr>
  </w:style>
  <w:style w:type="character" w:customStyle="1" w:styleId="MapadoDocumentoChar">
    <w:name w:val="Mapa do Documento Char"/>
    <w:basedOn w:val="Fontepargpadro"/>
    <w:link w:val="MapadoDocumento"/>
    <w:uiPriority w:val="99"/>
    <w:semiHidden/>
    <w:qFormat/>
    <w:rsid w:val="00871B8A"/>
    <w:rPr>
      <w:rFonts w:ascii="Tahoma" w:hAnsi="Tahoma" w:cs="Tahoma"/>
      <w:sz w:val="16"/>
      <w:szCs w:val="16"/>
    </w:rPr>
  </w:style>
  <w:style w:type="character" w:customStyle="1" w:styleId="Nivel1Char">
    <w:name w:val="Nivel1 Char"/>
    <w:basedOn w:val="Ttulo1Char"/>
    <w:link w:val="Nivel1"/>
    <w:qFormat/>
    <w:rsid w:val="00276AB9"/>
    <w:rPr>
      <w:rFonts w:ascii="Arial" w:eastAsiaTheme="majorEastAsia" w:hAnsi="Arial" w:cstheme="majorBidi"/>
      <w:b/>
      <w:bCs/>
      <w:color w:val="000000"/>
      <w:sz w:val="28"/>
      <w:szCs w:val="28"/>
      <w:lang w:eastAsia="ar-SA"/>
    </w:rPr>
  </w:style>
  <w:style w:type="character" w:customStyle="1" w:styleId="CitaoChar">
    <w:name w:val="Citação Char"/>
    <w:basedOn w:val="Fontepargpadro"/>
    <w:link w:val="Citao"/>
    <w:uiPriority w:val="29"/>
    <w:qFormat/>
    <w:rsid w:val="00DB0D83"/>
    <w:rPr>
      <w:rFonts w:ascii="Arial" w:eastAsia="Calibri" w:hAnsi="Arial" w:cs="Times New Roman"/>
      <w:i/>
      <w:iCs/>
      <w:color w:val="000000"/>
      <w:sz w:val="20"/>
      <w:szCs w:val="24"/>
      <w:shd w:val="clear" w:color="auto" w:fill="FFFFCC"/>
      <w:lang w:eastAsia="en-US"/>
    </w:rPr>
  </w:style>
  <w:style w:type="character" w:customStyle="1" w:styleId="QuoteChar">
    <w:name w:val="Quote Char"/>
    <w:link w:val="Citao1"/>
    <w:qFormat/>
    <w:rsid w:val="001B6B5E"/>
    <w:rPr>
      <w:rFonts w:ascii="Ecofont_Spranq_eco_Sans" w:eastAsia="Calibri" w:hAnsi="Ecofont_Spranq_eco_Sans" w:cs="Times New Roman"/>
      <w:i/>
      <w:iCs/>
      <w:color w:val="000000"/>
      <w:sz w:val="20"/>
      <w:szCs w:val="24"/>
      <w:shd w:val="clear" w:color="auto" w:fill="FFFFCC"/>
      <w:lang w:eastAsia="zh-CN"/>
    </w:rPr>
  </w:style>
  <w:style w:type="character" w:customStyle="1" w:styleId="ListLabel1">
    <w:name w:val="ListLabel 1"/>
    <w:qFormat/>
    <w:rsid w:val="0073437E"/>
    <w:rPr>
      <w:sz w:val="20"/>
      <w:szCs w:val="20"/>
    </w:rPr>
  </w:style>
  <w:style w:type="character" w:customStyle="1" w:styleId="ListLabel2">
    <w:name w:val="ListLabel 2"/>
    <w:qFormat/>
    <w:rsid w:val="0073437E"/>
    <w:rPr>
      <w:b w:val="0"/>
      <w:i w:val="0"/>
      <w:color w:val="auto"/>
      <w:sz w:val="20"/>
    </w:rPr>
  </w:style>
  <w:style w:type="character" w:customStyle="1" w:styleId="ListLabel3">
    <w:name w:val="ListLabel 3"/>
    <w:qFormat/>
    <w:rsid w:val="0073437E"/>
    <w:rPr>
      <w:color w:val="auto"/>
    </w:rPr>
  </w:style>
  <w:style w:type="character" w:customStyle="1" w:styleId="ListLabel4">
    <w:name w:val="ListLabel 4"/>
    <w:qFormat/>
    <w:rsid w:val="0073437E"/>
    <w:rPr>
      <w:color w:val="auto"/>
    </w:rPr>
  </w:style>
  <w:style w:type="character" w:customStyle="1" w:styleId="ListLabel5">
    <w:name w:val="ListLabel 5"/>
    <w:qFormat/>
    <w:rsid w:val="0073437E"/>
    <w:rPr>
      <w:color w:val="auto"/>
    </w:rPr>
  </w:style>
  <w:style w:type="character" w:customStyle="1" w:styleId="ListLabel6">
    <w:name w:val="ListLabel 6"/>
    <w:qFormat/>
    <w:rsid w:val="0073437E"/>
    <w:rPr>
      <w:color w:val="auto"/>
    </w:rPr>
  </w:style>
  <w:style w:type="character" w:customStyle="1" w:styleId="ListLabel7">
    <w:name w:val="ListLabel 7"/>
    <w:qFormat/>
    <w:rsid w:val="0073437E"/>
    <w:rPr>
      <w:color w:val="auto"/>
    </w:rPr>
  </w:style>
  <w:style w:type="character" w:customStyle="1" w:styleId="ListLabel8">
    <w:name w:val="ListLabel 8"/>
    <w:qFormat/>
    <w:rsid w:val="0073437E"/>
    <w:rPr>
      <w:color w:val="auto"/>
    </w:rPr>
  </w:style>
  <w:style w:type="character" w:customStyle="1" w:styleId="ListLabel9">
    <w:name w:val="ListLabel 9"/>
    <w:qFormat/>
    <w:rsid w:val="0073437E"/>
    <w:rPr>
      <w:color w:val="auto"/>
    </w:rPr>
  </w:style>
  <w:style w:type="character" w:customStyle="1" w:styleId="ListLabel10">
    <w:name w:val="ListLabel 10"/>
    <w:qFormat/>
    <w:rsid w:val="0073437E"/>
    <w:rPr>
      <w:rFonts w:cs="Times New Roman"/>
    </w:rPr>
  </w:style>
  <w:style w:type="character" w:customStyle="1" w:styleId="ListLabel11">
    <w:name w:val="ListLabel 11"/>
    <w:qFormat/>
    <w:rsid w:val="0073437E"/>
    <w:rPr>
      <w:rFonts w:cs="Times New Roman"/>
    </w:rPr>
  </w:style>
  <w:style w:type="character" w:customStyle="1" w:styleId="ListLabel12">
    <w:name w:val="ListLabel 12"/>
    <w:qFormat/>
    <w:rsid w:val="0073437E"/>
    <w:rPr>
      <w:rFonts w:cs="Times New Roman"/>
      <w:sz w:val="20"/>
    </w:rPr>
  </w:style>
  <w:style w:type="character" w:customStyle="1" w:styleId="ListLabel13">
    <w:name w:val="ListLabel 13"/>
    <w:qFormat/>
    <w:rsid w:val="0073437E"/>
    <w:rPr>
      <w:rFonts w:cs="Times New Roman"/>
    </w:rPr>
  </w:style>
  <w:style w:type="character" w:customStyle="1" w:styleId="ListLabel14">
    <w:name w:val="ListLabel 14"/>
    <w:qFormat/>
    <w:rsid w:val="0073437E"/>
    <w:rPr>
      <w:rFonts w:cs="Times New Roman"/>
    </w:rPr>
  </w:style>
  <w:style w:type="character" w:customStyle="1" w:styleId="ListLabel15">
    <w:name w:val="ListLabel 15"/>
    <w:qFormat/>
    <w:rsid w:val="0073437E"/>
    <w:rPr>
      <w:rFonts w:cs="Times New Roman"/>
    </w:rPr>
  </w:style>
  <w:style w:type="character" w:customStyle="1" w:styleId="ListLabel16">
    <w:name w:val="ListLabel 16"/>
    <w:qFormat/>
    <w:rsid w:val="0073437E"/>
    <w:rPr>
      <w:rFonts w:cs="Times New Roman"/>
    </w:rPr>
  </w:style>
  <w:style w:type="character" w:customStyle="1" w:styleId="ListLabel17">
    <w:name w:val="ListLabel 17"/>
    <w:qFormat/>
    <w:rsid w:val="0073437E"/>
    <w:rPr>
      <w:rFonts w:cs="Times New Roman"/>
    </w:rPr>
  </w:style>
  <w:style w:type="character" w:customStyle="1" w:styleId="ListLabel18">
    <w:name w:val="ListLabel 18"/>
    <w:qFormat/>
    <w:rsid w:val="0073437E"/>
    <w:rPr>
      <w:rFonts w:cs="Times New Roman"/>
    </w:rPr>
  </w:style>
  <w:style w:type="character" w:customStyle="1" w:styleId="ListLabel19">
    <w:name w:val="ListLabel 19"/>
    <w:qFormat/>
    <w:rsid w:val="0073437E"/>
    <w:rPr>
      <w:rFonts w:cs="Courier New"/>
    </w:rPr>
  </w:style>
  <w:style w:type="character" w:customStyle="1" w:styleId="ListLabel20">
    <w:name w:val="ListLabel 20"/>
    <w:qFormat/>
    <w:rsid w:val="0073437E"/>
    <w:rPr>
      <w:rFonts w:cs="Courier New"/>
    </w:rPr>
  </w:style>
  <w:style w:type="character" w:customStyle="1" w:styleId="ListLabel21">
    <w:name w:val="ListLabel 21"/>
    <w:qFormat/>
    <w:rsid w:val="0073437E"/>
    <w:rPr>
      <w:rFonts w:cs="Courier New"/>
    </w:rPr>
  </w:style>
  <w:style w:type="character" w:customStyle="1" w:styleId="ListLabel22">
    <w:name w:val="ListLabel 22"/>
    <w:qFormat/>
    <w:rsid w:val="0073437E"/>
    <w:rPr>
      <w:rFonts w:cs="Courier New"/>
    </w:rPr>
  </w:style>
  <w:style w:type="character" w:customStyle="1" w:styleId="ListLabel23">
    <w:name w:val="ListLabel 23"/>
    <w:qFormat/>
    <w:rsid w:val="0073437E"/>
    <w:rPr>
      <w:rFonts w:cs="Courier New"/>
    </w:rPr>
  </w:style>
  <w:style w:type="character" w:customStyle="1" w:styleId="ListLabel24">
    <w:name w:val="ListLabel 24"/>
    <w:qFormat/>
    <w:rsid w:val="0073437E"/>
    <w:rPr>
      <w:rFonts w:cs="Courier New"/>
    </w:rPr>
  </w:style>
  <w:style w:type="character" w:customStyle="1" w:styleId="ListLabel25">
    <w:name w:val="ListLabel 25"/>
    <w:qFormat/>
    <w:rsid w:val="0073437E"/>
    <w:rPr>
      <w:i w:val="0"/>
    </w:rPr>
  </w:style>
  <w:style w:type="character" w:customStyle="1" w:styleId="ListLabel26">
    <w:name w:val="ListLabel 26"/>
    <w:qFormat/>
    <w:rsid w:val="0073437E"/>
    <w:rPr>
      <w:i w:val="0"/>
    </w:rPr>
  </w:style>
  <w:style w:type="character" w:customStyle="1" w:styleId="ListLabel27">
    <w:name w:val="ListLabel 27"/>
    <w:qFormat/>
    <w:rsid w:val="0073437E"/>
    <w:rPr>
      <w:b w:val="0"/>
      <w:sz w:val="20"/>
    </w:rPr>
  </w:style>
  <w:style w:type="character" w:customStyle="1" w:styleId="ListLabel28">
    <w:name w:val="ListLabel 28"/>
    <w:qFormat/>
    <w:rsid w:val="0073437E"/>
    <w:rPr>
      <w:b w:val="0"/>
      <w:bCs w:val="0"/>
    </w:rPr>
  </w:style>
  <w:style w:type="character" w:customStyle="1" w:styleId="ListLabel29">
    <w:name w:val="ListLabel 29"/>
    <w:qFormat/>
    <w:rsid w:val="0073437E"/>
    <w:rPr>
      <w:color w:val="auto"/>
    </w:rPr>
  </w:style>
  <w:style w:type="character" w:customStyle="1" w:styleId="ListLabel30">
    <w:name w:val="ListLabel 30"/>
    <w:qFormat/>
    <w:rsid w:val="0073437E"/>
    <w:rPr>
      <w:color w:val="000000"/>
    </w:rPr>
  </w:style>
  <w:style w:type="character" w:customStyle="1" w:styleId="ListLabel31">
    <w:name w:val="ListLabel 31"/>
    <w:qFormat/>
    <w:rsid w:val="0073437E"/>
    <w:rPr>
      <w:color w:val="000000"/>
      <w:sz w:val="20"/>
    </w:rPr>
  </w:style>
  <w:style w:type="character" w:customStyle="1" w:styleId="ListLabel32">
    <w:name w:val="ListLabel 32"/>
    <w:qFormat/>
    <w:rsid w:val="0073437E"/>
    <w:rPr>
      <w:color w:val="000000"/>
      <w:sz w:val="20"/>
    </w:rPr>
  </w:style>
  <w:style w:type="character" w:customStyle="1" w:styleId="ListLabel33">
    <w:name w:val="ListLabel 33"/>
    <w:qFormat/>
    <w:rsid w:val="0073437E"/>
    <w:rPr>
      <w:color w:val="000000"/>
    </w:rPr>
  </w:style>
  <w:style w:type="character" w:customStyle="1" w:styleId="ListLabel34">
    <w:name w:val="ListLabel 34"/>
    <w:qFormat/>
    <w:rsid w:val="0073437E"/>
    <w:rPr>
      <w:color w:val="000000"/>
    </w:rPr>
  </w:style>
  <w:style w:type="character" w:customStyle="1" w:styleId="ListLabel35">
    <w:name w:val="ListLabel 35"/>
    <w:qFormat/>
    <w:rsid w:val="0073437E"/>
    <w:rPr>
      <w:color w:val="000000"/>
    </w:rPr>
  </w:style>
  <w:style w:type="character" w:customStyle="1" w:styleId="ListLabel36">
    <w:name w:val="ListLabel 36"/>
    <w:qFormat/>
    <w:rsid w:val="0073437E"/>
    <w:rPr>
      <w:color w:val="000000"/>
    </w:rPr>
  </w:style>
  <w:style w:type="character" w:customStyle="1" w:styleId="ListLabel37">
    <w:name w:val="ListLabel 37"/>
    <w:qFormat/>
    <w:rsid w:val="0073437E"/>
    <w:rPr>
      <w:color w:val="000000"/>
    </w:rPr>
  </w:style>
  <w:style w:type="character" w:customStyle="1" w:styleId="ListLabel38">
    <w:name w:val="ListLabel 38"/>
    <w:qFormat/>
    <w:rsid w:val="0073437E"/>
    <w:rPr>
      <w:color w:val="000000"/>
    </w:rPr>
  </w:style>
  <w:style w:type="character" w:customStyle="1" w:styleId="ListLabel39">
    <w:name w:val="ListLabel 39"/>
    <w:qFormat/>
    <w:rsid w:val="0073437E"/>
    <w:rPr>
      <w:color w:val="auto"/>
      <w:sz w:val="20"/>
    </w:rPr>
  </w:style>
  <w:style w:type="character" w:customStyle="1" w:styleId="ListLabel40">
    <w:name w:val="ListLabel 40"/>
    <w:qFormat/>
    <w:rsid w:val="0073437E"/>
    <w:rPr>
      <w:b/>
      <w:i w:val="0"/>
      <w:sz w:val="20"/>
    </w:rPr>
  </w:style>
  <w:style w:type="character" w:customStyle="1" w:styleId="ListLabel41">
    <w:name w:val="ListLabel 41"/>
    <w:qFormat/>
    <w:rsid w:val="0073437E"/>
    <w:rPr>
      <w:b/>
      <w:i w:val="0"/>
      <w:color w:val="auto"/>
      <w:sz w:val="20"/>
    </w:rPr>
  </w:style>
  <w:style w:type="character" w:customStyle="1" w:styleId="ListLabel42">
    <w:name w:val="ListLabel 42"/>
    <w:qFormat/>
    <w:rsid w:val="0073437E"/>
    <w:rPr>
      <w:i w:val="0"/>
      <w:sz w:val="20"/>
    </w:rPr>
  </w:style>
  <w:style w:type="character" w:customStyle="1" w:styleId="ListLabel43">
    <w:name w:val="ListLabel 43"/>
    <w:qFormat/>
    <w:rsid w:val="0073437E"/>
    <w:rPr>
      <w:i w:val="0"/>
      <w:sz w:val="20"/>
    </w:rPr>
  </w:style>
  <w:style w:type="character" w:customStyle="1" w:styleId="ListLabel44">
    <w:name w:val="ListLabel 44"/>
    <w:qFormat/>
    <w:rsid w:val="0073437E"/>
    <w:rPr>
      <w:i w:val="0"/>
    </w:rPr>
  </w:style>
  <w:style w:type="character" w:customStyle="1" w:styleId="ListLabel45">
    <w:name w:val="ListLabel 45"/>
    <w:qFormat/>
    <w:rsid w:val="0073437E"/>
    <w:rPr>
      <w:i w:val="0"/>
    </w:rPr>
  </w:style>
  <w:style w:type="character" w:customStyle="1" w:styleId="ListLabel46">
    <w:name w:val="ListLabel 46"/>
    <w:qFormat/>
    <w:rsid w:val="0073437E"/>
    <w:rPr>
      <w:i w:val="0"/>
    </w:rPr>
  </w:style>
  <w:style w:type="character" w:customStyle="1" w:styleId="ListLabel47">
    <w:name w:val="ListLabel 47"/>
    <w:qFormat/>
    <w:rsid w:val="0073437E"/>
    <w:rPr>
      <w:i w:val="0"/>
    </w:rPr>
  </w:style>
  <w:style w:type="character" w:customStyle="1" w:styleId="ListLabel48">
    <w:name w:val="ListLabel 48"/>
    <w:qFormat/>
    <w:rsid w:val="0073437E"/>
    <w:rPr>
      <w:b w:val="0"/>
      <w:i w:val="0"/>
    </w:rPr>
  </w:style>
  <w:style w:type="character" w:customStyle="1" w:styleId="ListLabel49">
    <w:name w:val="ListLabel 49"/>
    <w:qFormat/>
    <w:rsid w:val="0073437E"/>
    <w:rPr>
      <w:i w:val="0"/>
      <w:color w:val="auto"/>
      <w:sz w:val="20"/>
    </w:rPr>
  </w:style>
  <w:style w:type="character" w:customStyle="1" w:styleId="ListLabel50">
    <w:name w:val="ListLabel 50"/>
    <w:qFormat/>
    <w:rsid w:val="0073437E"/>
    <w:rPr>
      <w:i w:val="0"/>
      <w:sz w:val="20"/>
    </w:rPr>
  </w:style>
  <w:style w:type="character" w:customStyle="1" w:styleId="ListLabel51">
    <w:name w:val="ListLabel 51"/>
    <w:qFormat/>
    <w:rsid w:val="0073437E"/>
    <w:rPr>
      <w:i w:val="0"/>
    </w:rPr>
  </w:style>
  <w:style w:type="character" w:customStyle="1" w:styleId="ListLabel52">
    <w:name w:val="ListLabel 52"/>
    <w:qFormat/>
    <w:rsid w:val="0073437E"/>
    <w:rPr>
      <w:i w:val="0"/>
    </w:rPr>
  </w:style>
  <w:style w:type="character" w:customStyle="1" w:styleId="ListLabel53">
    <w:name w:val="ListLabel 53"/>
    <w:qFormat/>
    <w:rsid w:val="0073437E"/>
    <w:rPr>
      <w:i w:val="0"/>
    </w:rPr>
  </w:style>
  <w:style w:type="character" w:customStyle="1" w:styleId="ListLabel54">
    <w:name w:val="ListLabel 54"/>
    <w:qFormat/>
    <w:rsid w:val="0073437E"/>
    <w:rPr>
      <w:i w:val="0"/>
    </w:rPr>
  </w:style>
  <w:style w:type="character" w:customStyle="1" w:styleId="ListLabel55">
    <w:name w:val="ListLabel 55"/>
    <w:qFormat/>
    <w:rsid w:val="0073437E"/>
    <w:rPr>
      <w:i w:val="0"/>
    </w:rPr>
  </w:style>
  <w:style w:type="character" w:customStyle="1" w:styleId="ListLabel56">
    <w:name w:val="ListLabel 56"/>
    <w:qFormat/>
    <w:rsid w:val="0073437E"/>
    <w:rPr>
      <w:rFonts w:eastAsia="Times New Roman" w:cs="Times New Roman"/>
    </w:rPr>
  </w:style>
  <w:style w:type="character" w:customStyle="1" w:styleId="ListLabel57">
    <w:name w:val="ListLabel 57"/>
    <w:qFormat/>
    <w:rsid w:val="0073437E"/>
    <w:rPr>
      <w:rFonts w:cs="Courier New"/>
    </w:rPr>
  </w:style>
  <w:style w:type="character" w:customStyle="1" w:styleId="ListLabel58">
    <w:name w:val="ListLabel 58"/>
    <w:qFormat/>
    <w:rsid w:val="0073437E"/>
    <w:rPr>
      <w:rFonts w:cs="Courier New"/>
    </w:rPr>
  </w:style>
  <w:style w:type="character" w:customStyle="1" w:styleId="ListLabel59">
    <w:name w:val="ListLabel 59"/>
    <w:qFormat/>
    <w:rsid w:val="0073437E"/>
    <w:rPr>
      <w:rFonts w:cs="Courier New"/>
    </w:rPr>
  </w:style>
  <w:style w:type="character" w:customStyle="1" w:styleId="ListLabel60">
    <w:name w:val="ListLabel 60"/>
    <w:qFormat/>
    <w:rsid w:val="0073437E"/>
    <w:rPr>
      <w:rFonts w:cs="Courier New"/>
    </w:rPr>
  </w:style>
  <w:style w:type="character" w:customStyle="1" w:styleId="ListLabel61">
    <w:name w:val="ListLabel 61"/>
    <w:qFormat/>
    <w:rsid w:val="0073437E"/>
    <w:rPr>
      <w:rFonts w:cs="Courier New"/>
    </w:rPr>
  </w:style>
  <w:style w:type="character" w:customStyle="1" w:styleId="ListLabel62">
    <w:name w:val="ListLabel 62"/>
    <w:qFormat/>
    <w:rsid w:val="0073437E"/>
    <w:rPr>
      <w:rFonts w:cs="Courier New"/>
    </w:rPr>
  </w:style>
  <w:style w:type="character" w:customStyle="1" w:styleId="ListLabel63">
    <w:name w:val="ListLabel 63"/>
    <w:qFormat/>
    <w:rsid w:val="0073437E"/>
    <w:rPr>
      <w:rFonts w:cs="Courier New"/>
    </w:rPr>
  </w:style>
  <w:style w:type="character" w:customStyle="1" w:styleId="ListLabel64">
    <w:name w:val="ListLabel 64"/>
    <w:qFormat/>
    <w:rsid w:val="0073437E"/>
    <w:rPr>
      <w:rFonts w:cs="Courier New"/>
    </w:rPr>
  </w:style>
  <w:style w:type="character" w:customStyle="1" w:styleId="ListLabel65">
    <w:name w:val="ListLabel 65"/>
    <w:qFormat/>
    <w:rsid w:val="0073437E"/>
    <w:rPr>
      <w:rFonts w:cs="Courier New"/>
    </w:rPr>
  </w:style>
  <w:style w:type="character" w:customStyle="1" w:styleId="ListLabel66">
    <w:name w:val="ListLabel 66"/>
    <w:qFormat/>
    <w:rsid w:val="0073437E"/>
    <w:rPr>
      <w:rFonts w:cs="Courier New"/>
    </w:rPr>
  </w:style>
  <w:style w:type="character" w:customStyle="1" w:styleId="ListLabel67">
    <w:name w:val="ListLabel 67"/>
    <w:qFormat/>
    <w:rsid w:val="0073437E"/>
    <w:rPr>
      <w:rFonts w:cs="Courier New"/>
    </w:rPr>
  </w:style>
  <w:style w:type="character" w:customStyle="1" w:styleId="ListLabel68">
    <w:name w:val="ListLabel 68"/>
    <w:qFormat/>
    <w:rsid w:val="0073437E"/>
    <w:rPr>
      <w:rFonts w:cs="Courier New"/>
    </w:rPr>
  </w:style>
  <w:style w:type="character" w:customStyle="1" w:styleId="ListLabel69">
    <w:name w:val="ListLabel 69"/>
    <w:qFormat/>
    <w:rsid w:val="0073437E"/>
    <w:rPr>
      <w:rFonts w:cs="Courier New"/>
    </w:rPr>
  </w:style>
  <w:style w:type="character" w:customStyle="1" w:styleId="ListLabel70">
    <w:name w:val="ListLabel 70"/>
    <w:qFormat/>
    <w:rsid w:val="0073437E"/>
    <w:rPr>
      <w:rFonts w:cs="Courier New"/>
    </w:rPr>
  </w:style>
  <w:style w:type="character" w:customStyle="1" w:styleId="ListLabel71">
    <w:name w:val="ListLabel 71"/>
    <w:qFormat/>
    <w:rsid w:val="0073437E"/>
    <w:rPr>
      <w:rFonts w:cs="Courier New"/>
    </w:rPr>
  </w:style>
  <w:style w:type="character" w:customStyle="1" w:styleId="ListLabel72">
    <w:name w:val="ListLabel 72"/>
    <w:qFormat/>
    <w:rsid w:val="0073437E"/>
    <w:rPr>
      <w:rFonts w:cs="Courier New"/>
    </w:rPr>
  </w:style>
  <w:style w:type="character" w:customStyle="1" w:styleId="ListLabel73">
    <w:name w:val="ListLabel 73"/>
    <w:qFormat/>
    <w:rsid w:val="0073437E"/>
    <w:rPr>
      <w:rFonts w:cs="Courier New"/>
    </w:rPr>
  </w:style>
  <w:style w:type="character" w:customStyle="1" w:styleId="ListLabel74">
    <w:name w:val="ListLabel 74"/>
    <w:qFormat/>
    <w:rsid w:val="0073437E"/>
    <w:rPr>
      <w:rFonts w:cs="Courier New"/>
    </w:rPr>
  </w:style>
  <w:style w:type="character" w:customStyle="1" w:styleId="ListLabel75">
    <w:name w:val="ListLabel 75"/>
    <w:qFormat/>
    <w:rsid w:val="0073437E"/>
    <w:rPr>
      <w:rFonts w:cs="Courier New"/>
    </w:rPr>
  </w:style>
  <w:style w:type="character" w:customStyle="1" w:styleId="ListLabel76">
    <w:name w:val="ListLabel 76"/>
    <w:qFormat/>
    <w:rsid w:val="0073437E"/>
    <w:rPr>
      <w:rFonts w:cs="Courier New"/>
    </w:rPr>
  </w:style>
  <w:style w:type="character" w:customStyle="1" w:styleId="ListLabel77">
    <w:name w:val="ListLabel 77"/>
    <w:qFormat/>
    <w:rsid w:val="0073437E"/>
    <w:rPr>
      <w:rFonts w:cs="Courier New"/>
    </w:rPr>
  </w:style>
  <w:style w:type="character" w:customStyle="1" w:styleId="ListLabel78">
    <w:name w:val="ListLabel 78"/>
    <w:qFormat/>
    <w:rsid w:val="0073437E"/>
    <w:rPr>
      <w:rFonts w:cs="Courier New"/>
    </w:rPr>
  </w:style>
  <w:style w:type="character" w:customStyle="1" w:styleId="ListLabel79">
    <w:name w:val="ListLabel 79"/>
    <w:qFormat/>
    <w:rsid w:val="0073437E"/>
    <w:rPr>
      <w:rFonts w:cs="Courier New"/>
    </w:rPr>
  </w:style>
  <w:style w:type="character" w:customStyle="1" w:styleId="ListLabel80">
    <w:name w:val="ListLabel 80"/>
    <w:qFormat/>
    <w:rsid w:val="0073437E"/>
    <w:rPr>
      <w:rFonts w:cs="Courier New"/>
    </w:rPr>
  </w:style>
  <w:style w:type="character" w:customStyle="1" w:styleId="ListLabel81">
    <w:name w:val="ListLabel 81"/>
    <w:qFormat/>
    <w:rsid w:val="0073437E"/>
    <w:rPr>
      <w:rFonts w:cs="Courier New"/>
    </w:rPr>
  </w:style>
  <w:style w:type="character" w:customStyle="1" w:styleId="ListLabel82">
    <w:name w:val="ListLabel 82"/>
    <w:qFormat/>
    <w:rsid w:val="0073437E"/>
    <w:rPr>
      <w:rFonts w:cs="Courier New"/>
    </w:rPr>
  </w:style>
  <w:style w:type="character" w:customStyle="1" w:styleId="ListLabel83">
    <w:name w:val="ListLabel 83"/>
    <w:qFormat/>
    <w:rsid w:val="0073437E"/>
    <w:rPr>
      <w:rFonts w:cs="Courier New"/>
    </w:rPr>
  </w:style>
  <w:style w:type="character" w:customStyle="1" w:styleId="ListLabel84">
    <w:name w:val="ListLabel 84"/>
    <w:qFormat/>
    <w:rsid w:val="0073437E"/>
    <w:rPr>
      <w:rFonts w:cs="Courier New"/>
    </w:rPr>
  </w:style>
  <w:style w:type="character" w:customStyle="1" w:styleId="ListLabel85">
    <w:name w:val="ListLabel 85"/>
    <w:qFormat/>
    <w:rsid w:val="0073437E"/>
    <w:rPr>
      <w:rFonts w:cs="Courier New"/>
    </w:rPr>
  </w:style>
  <w:style w:type="character" w:customStyle="1" w:styleId="ListLabel86">
    <w:name w:val="ListLabel 86"/>
    <w:qFormat/>
    <w:rsid w:val="0073437E"/>
    <w:rPr>
      <w:rFonts w:cs="Courier New"/>
    </w:rPr>
  </w:style>
  <w:style w:type="character" w:customStyle="1" w:styleId="ListLabel87">
    <w:name w:val="ListLabel 87"/>
    <w:qFormat/>
    <w:rsid w:val="0073437E"/>
    <w:rPr>
      <w:rFonts w:cs="Courier New"/>
    </w:rPr>
  </w:style>
  <w:style w:type="character" w:customStyle="1" w:styleId="ListLabel88">
    <w:name w:val="ListLabel 88"/>
    <w:qFormat/>
    <w:rsid w:val="0073437E"/>
    <w:rPr>
      <w:rFonts w:cs="Courier New"/>
    </w:rPr>
  </w:style>
  <w:style w:type="character" w:customStyle="1" w:styleId="ListLabel89">
    <w:name w:val="ListLabel 89"/>
    <w:qFormat/>
    <w:rsid w:val="0073437E"/>
    <w:rPr>
      <w:rFonts w:cs="Courier New"/>
    </w:rPr>
  </w:style>
  <w:style w:type="character" w:customStyle="1" w:styleId="ListLabel90">
    <w:name w:val="ListLabel 90"/>
    <w:qFormat/>
    <w:rsid w:val="0073437E"/>
    <w:rPr>
      <w:rFonts w:cs="Courier New"/>
    </w:rPr>
  </w:style>
  <w:style w:type="character" w:customStyle="1" w:styleId="ListLabel91">
    <w:name w:val="ListLabel 91"/>
    <w:qFormat/>
    <w:rsid w:val="0073437E"/>
    <w:rPr>
      <w:rFonts w:cs="Courier New"/>
    </w:rPr>
  </w:style>
  <w:style w:type="character" w:customStyle="1" w:styleId="ListLabel92">
    <w:name w:val="ListLabel 92"/>
    <w:qFormat/>
    <w:rsid w:val="0073437E"/>
    <w:rPr>
      <w:rFonts w:cs="Courier New"/>
    </w:rPr>
  </w:style>
  <w:style w:type="character" w:customStyle="1" w:styleId="ListLabel93">
    <w:name w:val="ListLabel 93"/>
    <w:qFormat/>
    <w:rsid w:val="0073437E"/>
    <w:rPr>
      <w:rFonts w:cs="Courier New"/>
    </w:rPr>
  </w:style>
  <w:style w:type="character" w:customStyle="1" w:styleId="ListLabel94">
    <w:name w:val="ListLabel 94"/>
    <w:qFormat/>
    <w:rsid w:val="0073437E"/>
    <w:rPr>
      <w:rFonts w:cs="Courier New"/>
    </w:rPr>
  </w:style>
  <w:style w:type="character" w:customStyle="1" w:styleId="ListLabel95">
    <w:name w:val="ListLabel 95"/>
    <w:qFormat/>
    <w:rsid w:val="0073437E"/>
    <w:rPr>
      <w:rFonts w:cs="Courier New"/>
    </w:rPr>
  </w:style>
  <w:style w:type="character" w:customStyle="1" w:styleId="ListLabel96">
    <w:name w:val="ListLabel 96"/>
    <w:qFormat/>
    <w:rsid w:val="0073437E"/>
    <w:rPr>
      <w:rFonts w:cs="Courier New"/>
    </w:rPr>
  </w:style>
  <w:style w:type="character" w:customStyle="1" w:styleId="ListLabel97">
    <w:name w:val="ListLabel 97"/>
    <w:qFormat/>
    <w:rsid w:val="0073437E"/>
    <w:rPr>
      <w:rFonts w:cs="Courier New"/>
    </w:rPr>
  </w:style>
  <w:style w:type="character" w:customStyle="1" w:styleId="ListLabel98">
    <w:name w:val="ListLabel 98"/>
    <w:qFormat/>
    <w:rsid w:val="0073437E"/>
    <w:rPr>
      <w:rFonts w:cs="Courier New"/>
    </w:rPr>
  </w:style>
  <w:style w:type="character" w:customStyle="1" w:styleId="ListLabel99">
    <w:name w:val="ListLabel 99"/>
    <w:qFormat/>
    <w:rsid w:val="0073437E"/>
    <w:rPr>
      <w:rFonts w:cs="Courier New"/>
    </w:rPr>
  </w:style>
  <w:style w:type="character" w:customStyle="1" w:styleId="ListLabel100">
    <w:name w:val="ListLabel 100"/>
    <w:qFormat/>
    <w:rsid w:val="0073437E"/>
    <w:rPr>
      <w:rFonts w:cs="Courier New"/>
    </w:rPr>
  </w:style>
  <w:style w:type="character" w:customStyle="1" w:styleId="ListLabel101">
    <w:name w:val="ListLabel 101"/>
    <w:qFormat/>
    <w:rsid w:val="0073437E"/>
    <w:rPr>
      <w:rFonts w:cs="Courier New"/>
    </w:rPr>
  </w:style>
  <w:style w:type="character" w:customStyle="1" w:styleId="ListLabel102">
    <w:name w:val="ListLabel 102"/>
    <w:qFormat/>
    <w:rsid w:val="0073437E"/>
    <w:rPr>
      <w:rFonts w:cs="Courier New"/>
    </w:rPr>
  </w:style>
  <w:style w:type="character" w:customStyle="1" w:styleId="ListLabel103">
    <w:name w:val="ListLabel 103"/>
    <w:qFormat/>
    <w:rsid w:val="0073437E"/>
    <w:rPr>
      <w:rFonts w:cs="Courier New"/>
    </w:rPr>
  </w:style>
  <w:style w:type="character" w:customStyle="1" w:styleId="ListLabel104">
    <w:name w:val="ListLabel 104"/>
    <w:qFormat/>
    <w:rsid w:val="0073437E"/>
    <w:rPr>
      <w:rFonts w:cs="Courier New"/>
    </w:rPr>
  </w:style>
  <w:style w:type="character" w:customStyle="1" w:styleId="ListLabel105">
    <w:name w:val="ListLabel 105"/>
    <w:qFormat/>
    <w:rsid w:val="0073437E"/>
    <w:rPr>
      <w:rFonts w:cs="Courier New"/>
    </w:rPr>
  </w:style>
  <w:style w:type="character" w:customStyle="1" w:styleId="ListLabel106">
    <w:name w:val="ListLabel 106"/>
    <w:qFormat/>
    <w:rsid w:val="0073437E"/>
    <w:rPr>
      <w:rFonts w:cs="Courier New"/>
    </w:rPr>
  </w:style>
  <w:style w:type="character" w:customStyle="1" w:styleId="ListLabel107">
    <w:name w:val="ListLabel 107"/>
    <w:qFormat/>
    <w:rsid w:val="0073437E"/>
    <w:rPr>
      <w:rFonts w:cs="Courier New"/>
    </w:rPr>
  </w:style>
  <w:style w:type="character" w:customStyle="1" w:styleId="ListLabel108">
    <w:name w:val="ListLabel 108"/>
    <w:qFormat/>
    <w:rsid w:val="0073437E"/>
    <w:rPr>
      <w:rFonts w:cs="Courier New"/>
    </w:rPr>
  </w:style>
  <w:style w:type="character" w:customStyle="1" w:styleId="ListLabel109">
    <w:name w:val="ListLabel 109"/>
    <w:qFormat/>
    <w:rsid w:val="0073437E"/>
    <w:rPr>
      <w:rFonts w:cs="Courier New"/>
    </w:rPr>
  </w:style>
  <w:style w:type="character" w:customStyle="1" w:styleId="ListLabel110">
    <w:name w:val="ListLabel 110"/>
    <w:qFormat/>
    <w:rsid w:val="0073437E"/>
    <w:rPr>
      <w:rFonts w:cs="Courier New"/>
    </w:rPr>
  </w:style>
  <w:style w:type="character" w:customStyle="1" w:styleId="ListLabel111">
    <w:name w:val="ListLabel 111"/>
    <w:qFormat/>
    <w:rsid w:val="0073437E"/>
    <w:rPr>
      <w:b w:val="0"/>
    </w:rPr>
  </w:style>
  <w:style w:type="character" w:customStyle="1" w:styleId="ListLabel112">
    <w:name w:val="ListLabel 112"/>
    <w:qFormat/>
    <w:rsid w:val="0073437E"/>
    <w:rPr>
      <w:b w:val="0"/>
      <w:bCs w:val="0"/>
    </w:rPr>
  </w:style>
  <w:style w:type="character" w:customStyle="1" w:styleId="ListLabel113">
    <w:name w:val="ListLabel 113"/>
    <w:qFormat/>
    <w:rsid w:val="0073437E"/>
    <w:rPr>
      <w:color w:val="auto"/>
    </w:rPr>
  </w:style>
  <w:style w:type="character" w:customStyle="1" w:styleId="ListLabel114">
    <w:name w:val="ListLabel 114"/>
    <w:qFormat/>
    <w:rsid w:val="0073437E"/>
    <w:rPr>
      <w:color w:val="auto"/>
    </w:rPr>
  </w:style>
  <w:style w:type="character" w:customStyle="1" w:styleId="ListLabel115">
    <w:name w:val="ListLabel 115"/>
    <w:qFormat/>
    <w:rsid w:val="0073437E"/>
    <w:rPr>
      <w:rFonts w:cs="Courier New"/>
    </w:rPr>
  </w:style>
  <w:style w:type="character" w:customStyle="1" w:styleId="ListLabel116">
    <w:name w:val="ListLabel 116"/>
    <w:qFormat/>
    <w:rsid w:val="0073437E"/>
    <w:rPr>
      <w:rFonts w:cs="Courier New"/>
    </w:rPr>
  </w:style>
  <w:style w:type="character" w:customStyle="1" w:styleId="ListLabel117">
    <w:name w:val="ListLabel 117"/>
    <w:qFormat/>
    <w:rsid w:val="0073437E"/>
    <w:rPr>
      <w:b w:val="0"/>
    </w:rPr>
  </w:style>
  <w:style w:type="character" w:customStyle="1" w:styleId="ListLabel118">
    <w:name w:val="ListLabel 118"/>
    <w:qFormat/>
    <w:rsid w:val="0073437E"/>
    <w:rPr>
      <w:b w:val="0"/>
      <w:bCs w:val="0"/>
    </w:rPr>
  </w:style>
  <w:style w:type="character" w:customStyle="1" w:styleId="ListLabel119">
    <w:name w:val="ListLabel 119"/>
    <w:qFormat/>
    <w:rsid w:val="0073437E"/>
    <w:rPr>
      <w:b w:val="0"/>
    </w:rPr>
  </w:style>
  <w:style w:type="character" w:customStyle="1" w:styleId="ListLabel120">
    <w:name w:val="ListLabel 120"/>
    <w:qFormat/>
    <w:rsid w:val="0073437E"/>
    <w:rPr>
      <w:b w:val="0"/>
      <w:bCs w:val="0"/>
    </w:rPr>
  </w:style>
  <w:style w:type="character" w:customStyle="1" w:styleId="ListLabel121">
    <w:name w:val="ListLabel 121"/>
    <w:qFormat/>
    <w:rsid w:val="0073437E"/>
    <w:rPr>
      <w:b w:val="0"/>
    </w:rPr>
  </w:style>
  <w:style w:type="character" w:customStyle="1" w:styleId="ListLabel122">
    <w:name w:val="ListLabel 122"/>
    <w:qFormat/>
    <w:rsid w:val="0073437E"/>
    <w:rPr>
      <w:rFonts w:cs="Courier New"/>
      <w:b w:val="0"/>
      <w:bCs w:val="0"/>
    </w:rPr>
  </w:style>
  <w:style w:type="character" w:customStyle="1" w:styleId="ListLabel123">
    <w:name w:val="ListLabel 123"/>
    <w:qFormat/>
    <w:rsid w:val="0073437E"/>
    <w:rPr>
      <w:b w:val="0"/>
    </w:rPr>
  </w:style>
  <w:style w:type="character" w:customStyle="1" w:styleId="ListLabel124">
    <w:name w:val="ListLabel 124"/>
    <w:qFormat/>
    <w:rsid w:val="0073437E"/>
    <w:rPr>
      <w:rFonts w:cs="Courier New"/>
      <w:b w:val="0"/>
      <w:bCs w:val="0"/>
    </w:rPr>
  </w:style>
  <w:style w:type="character" w:customStyle="1" w:styleId="ListLabel125">
    <w:name w:val="ListLabel 125"/>
    <w:qFormat/>
    <w:rsid w:val="0073437E"/>
    <w:rPr>
      <w:sz w:val="20"/>
      <w:szCs w:val="20"/>
    </w:rPr>
  </w:style>
  <w:style w:type="character" w:customStyle="1" w:styleId="ListLabel126">
    <w:name w:val="ListLabel 126"/>
    <w:qFormat/>
    <w:rsid w:val="0073437E"/>
    <w:rPr>
      <w:b w:val="0"/>
      <w:i w:val="0"/>
      <w:color w:val="auto"/>
      <w:sz w:val="20"/>
      <w:szCs w:val="20"/>
    </w:rPr>
  </w:style>
  <w:style w:type="character" w:customStyle="1" w:styleId="ListLabel127">
    <w:name w:val="ListLabel 127"/>
    <w:qFormat/>
    <w:rsid w:val="0073437E"/>
    <w:rPr>
      <w:b w:val="0"/>
      <w:color w:val="auto"/>
      <w:sz w:val="20"/>
      <w:szCs w:val="20"/>
    </w:rPr>
  </w:style>
  <w:style w:type="character" w:customStyle="1" w:styleId="ListLabel128">
    <w:name w:val="ListLabel 128"/>
    <w:qFormat/>
    <w:rsid w:val="0073437E"/>
    <w:rPr>
      <w:sz w:val="20"/>
      <w:szCs w:val="20"/>
    </w:rPr>
  </w:style>
  <w:style w:type="character" w:customStyle="1" w:styleId="ListLabel129">
    <w:name w:val="ListLabel 129"/>
    <w:qFormat/>
    <w:rsid w:val="0073437E"/>
    <w:rPr>
      <w:b w:val="0"/>
      <w:i w:val="0"/>
    </w:rPr>
  </w:style>
  <w:style w:type="character" w:customStyle="1" w:styleId="ListLabel130">
    <w:name w:val="ListLabel 130"/>
    <w:qFormat/>
    <w:rsid w:val="0073437E"/>
    <w:rPr>
      <w:b w:val="0"/>
    </w:rPr>
  </w:style>
  <w:style w:type="character" w:customStyle="1" w:styleId="ListLabel131">
    <w:name w:val="ListLabel 131"/>
    <w:qFormat/>
    <w:rsid w:val="0073437E"/>
    <w:rPr>
      <w:b w:val="0"/>
      <w:bCs w:val="0"/>
      <w:i w:val="0"/>
      <w:iCs/>
      <w:color w:val="auto"/>
    </w:rPr>
  </w:style>
  <w:style w:type="character" w:customStyle="1" w:styleId="ListLabel132">
    <w:name w:val="ListLabel 132"/>
    <w:qFormat/>
    <w:rsid w:val="0073437E"/>
    <w:rPr>
      <w:b w:val="0"/>
      <w:bCs w:val="0"/>
      <w:color w:val="auto"/>
    </w:rPr>
  </w:style>
  <w:style w:type="character" w:customStyle="1" w:styleId="nfaseforte">
    <w:name w:val="Ênfase forte"/>
    <w:qFormat/>
    <w:rsid w:val="0073437E"/>
    <w:rPr>
      <w:b/>
      <w:bCs/>
    </w:rPr>
  </w:style>
  <w:style w:type="character" w:customStyle="1" w:styleId="ListLabel133">
    <w:name w:val="ListLabel 133"/>
    <w:qFormat/>
    <w:rsid w:val="0073437E"/>
    <w:rPr>
      <w:rFonts w:ascii="Calibri" w:hAnsi="Calibri" w:cs="Times New Roman"/>
      <w:sz w:val="20"/>
    </w:rPr>
  </w:style>
  <w:style w:type="character" w:customStyle="1" w:styleId="ListLabel134">
    <w:name w:val="ListLabel 134"/>
    <w:qFormat/>
    <w:rsid w:val="0073437E"/>
    <w:rPr>
      <w:sz w:val="20"/>
      <w:szCs w:val="20"/>
    </w:rPr>
  </w:style>
  <w:style w:type="character" w:customStyle="1" w:styleId="ListLabel135">
    <w:name w:val="ListLabel 135"/>
    <w:qFormat/>
    <w:rsid w:val="0073437E"/>
    <w:rPr>
      <w:b w:val="0"/>
      <w:i w:val="0"/>
      <w:color w:val="auto"/>
      <w:sz w:val="20"/>
    </w:rPr>
  </w:style>
  <w:style w:type="character" w:customStyle="1" w:styleId="ListLabel136">
    <w:name w:val="ListLabel 136"/>
    <w:qFormat/>
    <w:rsid w:val="0073437E"/>
    <w:rPr>
      <w:color w:val="auto"/>
    </w:rPr>
  </w:style>
  <w:style w:type="character" w:customStyle="1" w:styleId="ListLabel137">
    <w:name w:val="ListLabel 137"/>
    <w:qFormat/>
    <w:rsid w:val="0073437E"/>
    <w:rPr>
      <w:color w:val="auto"/>
    </w:rPr>
  </w:style>
  <w:style w:type="character" w:customStyle="1" w:styleId="ListLabel138">
    <w:name w:val="ListLabel 138"/>
    <w:qFormat/>
    <w:rsid w:val="0073437E"/>
    <w:rPr>
      <w:color w:val="auto"/>
    </w:rPr>
  </w:style>
  <w:style w:type="character" w:customStyle="1" w:styleId="ListLabel139">
    <w:name w:val="ListLabel 139"/>
    <w:qFormat/>
    <w:rsid w:val="0073437E"/>
    <w:rPr>
      <w:color w:val="auto"/>
    </w:rPr>
  </w:style>
  <w:style w:type="character" w:customStyle="1" w:styleId="ListLabel140">
    <w:name w:val="ListLabel 140"/>
    <w:qFormat/>
    <w:rsid w:val="0073437E"/>
    <w:rPr>
      <w:color w:val="auto"/>
    </w:rPr>
  </w:style>
  <w:style w:type="character" w:customStyle="1" w:styleId="ListLabel141">
    <w:name w:val="ListLabel 141"/>
    <w:qFormat/>
    <w:rsid w:val="0073437E"/>
    <w:rPr>
      <w:color w:val="auto"/>
    </w:rPr>
  </w:style>
  <w:style w:type="character" w:customStyle="1" w:styleId="ListLabel142">
    <w:name w:val="ListLabel 142"/>
    <w:qFormat/>
    <w:rsid w:val="0073437E"/>
    <w:rPr>
      <w:color w:val="auto"/>
    </w:rPr>
  </w:style>
  <w:style w:type="character" w:customStyle="1" w:styleId="ListLabel143">
    <w:name w:val="ListLabel 143"/>
    <w:qFormat/>
    <w:rsid w:val="0073437E"/>
    <w:rPr>
      <w:rFonts w:cs="Times New Roman"/>
    </w:rPr>
  </w:style>
  <w:style w:type="character" w:customStyle="1" w:styleId="ListLabel144">
    <w:name w:val="ListLabel 144"/>
    <w:qFormat/>
    <w:rsid w:val="0073437E"/>
    <w:rPr>
      <w:rFonts w:cs="Times New Roman"/>
    </w:rPr>
  </w:style>
  <w:style w:type="character" w:customStyle="1" w:styleId="ListLabel145">
    <w:name w:val="ListLabel 145"/>
    <w:qFormat/>
    <w:rsid w:val="0073437E"/>
    <w:rPr>
      <w:rFonts w:cs="Times New Roman"/>
      <w:sz w:val="20"/>
    </w:rPr>
  </w:style>
  <w:style w:type="character" w:customStyle="1" w:styleId="ListLabel146">
    <w:name w:val="ListLabel 146"/>
    <w:qFormat/>
    <w:rsid w:val="0073437E"/>
    <w:rPr>
      <w:rFonts w:cs="Times New Roman"/>
    </w:rPr>
  </w:style>
  <w:style w:type="character" w:customStyle="1" w:styleId="ListLabel147">
    <w:name w:val="ListLabel 147"/>
    <w:qFormat/>
    <w:rsid w:val="0073437E"/>
    <w:rPr>
      <w:rFonts w:cs="Times New Roman"/>
    </w:rPr>
  </w:style>
  <w:style w:type="character" w:customStyle="1" w:styleId="ListLabel148">
    <w:name w:val="ListLabel 148"/>
    <w:qFormat/>
    <w:rsid w:val="0073437E"/>
    <w:rPr>
      <w:rFonts w:cs="Times New Roman"/>
    </w:rPr>
  </w:style>
  <w:style w:type="character" w:customStyle="1" w:styleId="ListLabel149">
    <w:name w:val="ListLabel 149"/>
    <w:qFormat/>
    <w:rsid w:val="0073437E"/>
    <w:rPr>
      <w:rFonts w:cs="Times New Roman"/>
    </w:rPr>
  </w:style>
  <w:style w:type="character" w:customStyle="1" w:styleId="ListLabel150">
    <w:name w:val="ListLabel 150"/>
    <w:qFormat/>
    <w:rsid w:val="0073437E"/>
    <w:rPr>
      <w:rFonts w:cs="Times New Roman"/>
    </w:rPr>
  </w:style>
  <w:style w:type="character" w:customStyle="1" w:styleId="ListLabel151">
    <w:name w:val="ListLabel 151"/>
    <w:qFormat/>
    <w:rsid w:val="0073437E"/>
    <w:rPr>
      <w:rFonts w:cs="Times New Roman"/>
    </w:rPr>
  </w:style>
  <w:style w:type="character" w:customStyle="1" w:styleId="ListLabel152">
    <w:name w:val="ListLabel 152"/>
    <w:qFormat/>
    <w:rsid w:val="0073437E"/>
    <w:rPr>
      <w:rFonts w:cs="Symbol"/>
      <w:sz w:val="20"/>
    </w:rPr>
  </w:style>
  <w:style w:type="character" w:customStyle="1" w:styleId="ListLabel153">
    <w:name w:val="ListLabel 153"/>
    <w:qFormat/>
    <w:rsid w:val="0073437E"/>
    <w:rPr>
      <w:rFonts w:cs="Courier New"/>
    </w:rPr>
  </w:style>
  <w:style w:type="character" w:customStyle="1" w:styleId="ListLabel154">
    <w:name w:val="ListLabel 154"/>
    <w:qFormat/>
    <w:rsid w:val="0073437E"/>
    <w:rPr>
      <w:rFonts w:cs="Wingdings"/>
    </w:rPr>
  </w:style>
  <w:style w:type="character" w:customStyle="1" w:styleId="ListLabel155">
    <w:name w:val="ListLabel 155"/>
    <w:qFormat/>
    <w:rsid w:val="0073437E"/>
    <w:rPr>
      <w:rFonts w:cs="Symbol"/>
    </w:rPr>
  </w:style>
  <w:style w:type="character" w:customStyle="1" w:styleId="ListLabel156">
    <w:name w:val="ListLabel 156"/>
    <w:qFormat/>
    <w:rsid w:val="0073437E"/>
    <w:rPr>
      <w:rFonts w:cs="Courier New"/>
    </w:rPr>
  </w:style>
  <w:style w:type="character" w:customStyle="1" w:styleId="ListLabel157">
    <w:name w:val="ListLabel 157"/>
    <w:qFormat/>
    <w:rsid w:val="0073437E"/>
    <w:rPr>
      <w:rFonts w:cs="Wingdings"/>
    </w:rPr>
  </w:style>
  <w:style w:type="character" w:customStyle="1" w:styleId="ListLabel158">
    <w:name w:val="ListLabel 158"/>
    <w:qFormat/>
    <w:rsid w:val="0073437E"/>
    <w:rPr>
      <w:rFonts w:cs="Symbol"/>
    </w:rPr>
  </w:style>
  <w:style w:type="character" w:customStyle="1" w:styleId="ListLabel159">
    <w:name w:val="ListLabel 159"/>
    <w:qFormat/>
    <w:rsid w:val="0073437E"/>
    <w:rPr>
      <w:rFonts w:cs="Courier New"/>
    </w:rPr>
  </w:style>
  <w:style w:type="character" w:customStyle="1" w:styleId="ListLabel160">
    <w:name w:val="ListLabel 160"/>
    <w:qFormat/>
    <w:rsid w:val="0073437E"/>
    <w:rPr>
      <w:rFonts w:cs="Wingdings"/>
    </w:rPr>
  </w:style>
  <w:style w:type="character" w:customStyle="1" w:styleId="ListLabel161">
    <w:name w:val="ListLabel 161"/>
    <w:qFormat/>
    <w:rsid w:val="0073437E"/>
    <w:rPr>
      <w:rFonts w:cs="Symbol"/>
      <w:sz w:val="20"/>
    </w:rPr>
  </w:style>
  <w:style w:type="character" w:customStyle="1" w:styleId="ListLabel162">
    <w:name w:val="ListLabel 162"/>
    <w:qFormat/>
    <w:rsid w:val="0073437E"/>
    <w:rPr>
      <w:rFonts w:cs="Courier New"/>
    </w:rPr>
  </w:style>
  <w:style w:type="character" w:customStyle="1" w:styleId="ListLabel163">
    <w:name w:val="ListLabel 163"/>
    <w:qFormat/>
    <w:rsid w:val="0073437E"/>
    <w:rPr>
      <w:rFonts w:cs="Wingdings"/>
    </w:rPr>
  </w:style>
  <w:style w:type="character" w:customStyle="1" w:styleId="ListLabel164">
    <w:name w:val="ListLabel 164"/>
    <w:qFormat/>
    <w:rsid w:val="0073437E"/>
    <w:rPr>
      <w:rFonts w:cs="Symbol"/>
    </w:rPr>
  </w:style>
  <w:style w:type="character" w:customStyle="1" w:styleId="ListLabel165">
    <w:name w:val="ListLabel 165"/>
    <w:qFormat/>
    <w:rsid w:val="0073437E"/>
    <w:rPr>
      <w:rFonts w:cs="Courier New"/>
    </w:rPr>
  </w:style>
  <w:style w:type="character" w:customStyle="1" w:styleId="ListLabel166">
    <w:name w:val="ListLabel 166"/>
    <w:qFormat/>
    <w:rsid w:val="0073437E"/>
    <w:rPr>
      <w:rFonts w:cs="Wingdings"/>
    </w:rPr>
  </w:style>
  <w:style w:type="character" w:customStyle="1" w:styleId="ListLabel167">
    <w:name w:val="ListLabel 167"/>
    <w:qFormat/>
    <w:rsid w:val="0073437E"/>
    <w:rPr>
      <w:rFonts w:cs="Symbol"/>
    </w:rPr>
  </w:style>
  <w:style w:type="character" w:customStyle="1" w:styleId="ListLabel168">
    <w:name w:val="ListLabel 168"/>
    <w:qFormat/>
    <w:rsid w:val="0073437E"/>
    <w:rPr>
      <w:rFonts w:cs="Courier New"/>
    </w:rPr>
  </w:style>
  <w:style w:type="character" w:customStyle="1" w:styleId="ListLabel169">
    <w:name w:val="ListLabel 169"/>
    <w:qFormat/>
    <w:rsid w:val="0073437E"/>
    <w:rPr>
      <w:rFonts w:cs="Wingdings"/>
    </w:rPr>
  </w:style>
  <w:style w:type="character" w:customStyle="1" w:styleId="ListLabel170">
    <w:name w:val="ListLabel 170"/>
    <w:qFormat/>
    <w:rsid w:val="0073437E"/>
    <w:rPr>
      <w:b w:val="0"/>
      <w:sz w:val="20"/>
    </w:rPr>
  </w:style>
  <w:style w:type="character" w:customStyle="1" w:styleId="ListLabel171">
    <w:name w:val="ListLabel 171"/>
    <w:qFormat/>
    <w:rsid w:val="0073437E"/>
    <w:rPr>
      <w:b w:val="0"/>
      <w:bCs w:val="0"/>
    </w:rPr>
  </w:style>
  <w:style w:type="character" w:customStyle="1" w:styleId="ListLabel172">
    <w:name w:val="ListLabel 172"/>
    <w:qFormat/>
    <w:rsid w:val="0073437E"/>
    <w:rPr>
      <w:color w:val="auto"/>
    </w:rPr>
  </w:style>
  <w:style w:type="character" w:customStyle="1" w:styleId="ListLabel173">
    <w:name w:val="ListLabel 173"/>
    <w:qFormat/>
    <w:rsid w:val="0073437E"/>
    <w:rPr>
      <w:color w:val="000000"/>
    </w:rPr>
  </w:style>
  <w:style w:type="character" w:customStyle="1" w:styleId="ListLabel174">
    <w:name w:val="ListLabel 174"/>
    <w:qFormat/>
    <w:rsid w:val="0073437E"/>
    <w:rPr>
      <w:color w:val="000000"/>
      <w:sz w:val="20"/>
    </w:rPr>
  </w:style>
  <w:style w:type="character" w:customStyle="1" w:styleId="ListLabel175">
    <w:name w:val="ListLabel 175"/>
    <w:qFormat/>
    <w:rsid w:val="0073437E"/>
    <w:rPr>
      <w:color w:val="000000"/>
      <w:sz w:val="20"/>
    </w:rPr>
  </w:style>
  <w:style w:type="character" w:customStyle="1" w:styleId="ListLabel176">
    <w:name w:val="ListLabel 176"/>
    <w:qFormat/>
    <w:rsid w:val="0073437E"/>
    <w:rPr>
      <w:color w:val="000000"/>
    </w:rPr>
  </w:style>
  <w:style w:type="character" w:customStyle="1" w:styleId="ListLabel177">
    <w:name w:val="ListLabel 177"/>
    <w:qFormat/>
    <w:rsid w:val="0073437E"/>
    <w:rPr>
      <w:color w:val="000000"/>
    </w:rPr>
  </w:style>
  <w:style w:type="character" w:customStyle="1" w:styleId="ListLabel178">
    <w:name w:val="ListLabel 178"/>
    <w:qFormat/>
    <w:rsid w:val="0073437E"/>
    <w:rPr>
      <w:color w:val="000000"/>
    </w:rPr>
  </w:style>
  <w:style w:type="character" w:customStyle="1" w:styleId="ListLabel179">
    <w:name w:val="ListLabel 179"/>
    <w:qFormat/>
    <w:rsid w:val="0073437E"/>
    <w:rPr>
      <w:color w:val="000000"/>
    </w:rPr>
  </w:style>
  <w:style w:type="character" w:customStyle="1" w:styleId="ListLabel180">
    <w:name w:val="ListLabel 180"/>
    <w:qFormat/>
    <w:rsid w:val="0073437E"/>
    <w:rPr>
      <w:color w:val="000000"/>
    </w:rPr>
  </w:style>
  <w:style w:type="character" w:customStyle="1" w:styleId="ListLabel181">
    <w:name w:val="ListLabel 181"/>
    <w:qFormat/>
    <w:rsid w:val="0073437E"/>
    <w:rPr>
      <w:color w:val="000000"/>
    </w:rPr>
  </w:style>
  <w:style w:type="character" w:customStyle="1" w:styleId="ListLabel182">
    <w:name w:val="ListLabel 182"/>
    <w:qFormat/>
    <w:rsid w:val="0073437E"/>
    <w:rPr>
      <w:color w:val="auto"/>
      <w:sz w:val="20"/>
    </w:rPr>
  </w:style>
  <w:style w:type="character" w:customStyle="1" w:styleId="ListLabel183">
    <w:name w:val="ListLabel 183"/>
    <w:qFormat/>
    <w:rsid w:val="0073437E"/>
    <w:rPr>
      <w:rFonts w:ascii="Calibri" w:hAnsi="Calibri"/>
      <w:b/>
      <w:i w:val="0"/>
      <w:sz w:val="20"/>
    </w:rPr>
  </w:style>
  <w:style w:type="character" w:customStyle="1" w:styleId="ListLabel184">
    <w:name w:val="ListLabel 184"/>
    <w:qFormat/>
    <w:rsid w:val="0073437E"/>
    <w:rPr>
      <w:rFonts w:ascii="Calibri" w:hAnsi="Calibri"/>
      <w:b/>
      <w:i w:val="0"/>
      <w:color w:val="auto"/>
      <w:sz w:val="20"/>
    </w:rPr>
  </w:style>
  <w:style w:type="character" w:customStyle="1" w:styleId="ListLabel185">
    <w:name w:val="ListLabel 185"/>
    <w:qFormat/>
    <w:rsid w:val="0073437E"/>
    <w:rPr>
      <w:i w:val="0"/>
      <w:sz w:val="20"/>
    </w:rPr>
  </w:style>
  <w:style w:type="character" w:customStyle="1" w:styleId="ListLabel186">
    <w:name w:val="ListLabel 186"/>
    <w:qFormat/>
    <w:rsid w:val="0073437E"/>
    <w:rPr>
      <w:i w:val="0"/>
      <w:sz w:val="20"/>
    </w:rPr>
  </w:style>
  <w:style w:type="character" w:customStyle="1" w:styleId="ListLabel187">
    <w:name w:val="ListLabel 187"/>
    <w:qFormat/>
    <w:rsid w:val="0073437E"/>
    <w:rPr>
      <w:i w:val="0"/>
    </w:rPr>
  </w:style>
  <w:style w:type="character" w:customStyle="1" w:styleId="ListLabel188">
    <w:name w:val="ListLabel 188"/>
    <w:qFormat/>
    <w:rsid w:val="0073437E"/>
    <w:rPr>
      <w:i w:val="0"/>
    </w:rPr>
  </w:style>
  <w:style w:type="character" w:customStyle="1" w:styleId="ListLabel189">
    <w:name w:val="ListLabel 189"/>
    <w:qFormat/>
    <w:rsid w:val="0073437E"/>
    <w:rPr>
      <w:i w:val="0"/>
    </w:rPr>
  </w:style>
  <w:style w:type="character" w:customStyle="1" w:styleId="ListLabel190">
    <w:name w:val="ListLabel 190"/>
    <w:qFormat/>
    <w:rsid w:val="0073437E"/>
    <w:rPr>
      <w:i w:val="0"/>
    </w:rPr>
  </w:style>
  <w:style w:type="character" w:customStyle="1" w:styleId="ListLabel191">
    <w:name w:val="ListLabel 191"/>
    <w:qFormat/>
    <w:rsid w:val="0073437E"/>
    <w:rPr>
      <w:b w:val="0"/>
      <w:i w:val="0"/>
    </w:rPr>
  </w:style>
  <w:style w:type="character" w:customStyle="1" w:styleId="ListLabel192">
    <w:name w:val="ListLabel 192"/>
    <w:qFormat/>
    <w:rsid w:val="0073437E"/>
    <w:rPr>
      <w:i w:val="0"/>
      <w:color w:val="auto"/>
      <w:sz w:val="20"/>
    </w:rPr>
  </w:style>
  <w:style w:type="character" w:customStyle="1" w:styleId="ListLabel193">
    <w:name w:val="ListLabel 193"/>
    <w:qFormat/>
    <w:rsid w:val="0073437E"/>
    <w:rPr>
      <w:i w:val="0"/>
      <w:sz w:val="20"/>
    </w:rPr>
  </w:style>
  <w:style w:type="character" w:customStyle="1" w:styleId="ListLabel194">
    <w:name w:val="ListLabel 194"/>
    <w:qFormat/>
    <w:rsid w:val="0073437E"/>
    <w:rPr>
      <w:i w:val="0"/>
    </w:rPr>
  </w:style>
  <w:style w:type="character" w:customStyle="1" w:styleId="ListLabel195">
    <w:name w:val="ListLabel 195"/>
    <w:qFormat/>
    <w:rsid w:val="0073437E"/>
    <w:rPr>
      <w:i w:val="0"/>
    </w:rPr>
  </w:style>
  <w:style w:type="character" w:customStyle="1" w:styleId="ListLabel196">
    <w:name w:val="ListLabel 196"/>
    <w:qFormat/>
    <w:rsid w:val="0073437E"/>
    <w:rPr>
      <w:i w:val="0"/>
    </w:rPr>
  </w:style>
  <w:style w:type="character" w:customStyle="1" w:styleId="ListLabel197">
    <w:name w:val="ListLabel 197"/>
    <w:qFormat/>
    <w:rsid w:val="0073437E"/>
    <w:rPr>
      <w:i w:val="0"/>
    </w:rPr>
  </w:style>
  <w:style w:type="character" w:customStyle="1" w:styleId="ListLabel198">
    <w:name w:val="ListLabel 198"/>
    <w:qFormat/>
    <w:rsid w:val="0073437E"/>
    <w:rPr>
      <w:i w:val="0"/>
    </w:rPr>
  </w:style>
  <w:style w:type="character" w:customStyle="1" w:styleId="ListLabel199">
    <w:name w:val="ListLabel 199"/>
    <w:qFormat/>
    <w:rsid w:val="0073437E"/>
    <w:rPr>
      <w:rFonts w:ascii="Calibri" w:hAnsi="Calibri" w:cs="Times New Roman"/>
      <w:sz w:val="20"/>
    </w:rPr>
  </w:style>
  <w:style w:type="character" w:customStyle="1" w:styleId="ListLabel200">
    <w:name w:val="ListLabel 200"/>
    <w:qFormat/>
    <w:rsid w:val="0073437E"/>
    <w:rPr>
      <w:sz w:val="20"/>
      <w:szCs w:val="20"/>
    </w:rPr>
  </w:style>
  <w:style w:type="character" w:customStyle="1" w:styleId="ListLabel201">
    <w:name w:val="ListLabel 201"/>
    <w:qFormat/>
    <w:rsid w:val="0073437E"/>
    <w:rPr>
      <w:b w:val="0"/>
      <w:i w:val="0"/>
      <w:color w:val="auto"/>
      <w:sz w:val="20"/>
    </w:rPr>
  </w:style>
  <w:style w:type="character" w:customStyle="1" w:styleId="ListLabel202">
    <w:name w:val="ListLabel 202"/>
    <w:qFormat/>
    <w:rsid w:val="0073437E"/>
    <w:rPr>
      <w:color w:val="auto"/>
    </w:rPr>
  </w:style>
  <w:style w:type="character" w:customStyle="1" w:styleId="ListLabel203">
    <w:name w:val="ListLabel 203"/>
    <w:qFormat/>
    <w:rsid w:val="0073437E"/>
    <w:rPr>
      <w:color w:val="auto"/>
    </w:rPr>
  </w:style>
  <w:style w:type="character" w:customStyle="1" w:styleId="ListLabel204">
    <w:name w:val="ListLabel 204"/>
    <w:qFormat/>
    <w:rsid w:val="0073437E"/>
    <w:rPr>
      <w:color w:val="auto"/>
    </w:rPr>
  </w:style>
  <w:style w:type="character" w:customStyle="1" w:styleId="ListLabel205">
    <w:name w:val="ListLabel 205"/>
    <w:qFormat/>
    <w:rsid w:val="0073437E"/>
    <w:rPr>
      <w:color w:val="auto"/>
    </w:rPr>
  </w:style>
  <w:style w:type="character" w:customStyle="1" w:styleId="ListLabel206">
    <w:name w:val="ListLabel 206"/>
    <w:qFormat/>
    <w:rsid w:val="0073437E"/>
    <w:rPr>
      <w:color w:val="auto"/>
    </w:rPr>
  </w:style>
  <w:style w:type="character" w:customStyle="1" w:styleId="ListLabel207">
    <w:name w:val="ListLabel 207"/>
    <w:qFormat/>
    <w:rsid w:val="0073437E"/>
    <w:rPr>
      <w:color w:val="auto"/>
    </w:rPr>
  </w:style>
  <w:style w:type="character" w:customStyle="1" w:styleId="ListLabel208">
    <w:name w:val="ListLabel 208"/>
    <w:qFormat/>
    <w:rsid w:val="0073437E"/>
    <w:rPr>
      <w:color w:val="auto"/>
    </w:rPr>
  </w:style>
  <w:style w:type="character" w:customStyle="1" w:styleId="ListLabel209">
    <w:name w:val="ListLabel 209"/>
    <w:qFormat/>
    <w:rsid w:val="0073437E"/>
    <w:rPr>
      <w:rFonts w:cs="Times New Roman"/>
    </w:rPr>
  </w:style>
  <w:style w:type="character" w:customStyle="1" w:styleId="ListLabel210">
    <w:name w:val="ListLabel 210"/>
    <w:qFormat/>
    <w:rsid w:val="0073437E"/>
    <w:rPr>
      <w:rFonts w:cs="Times New Roman"/>
    </w:rPr>
  </w:style>
  <w:style w:type="character" w:customStyle="1" w:styleId="ListLabel211">
    <w:name w:val="ListLabel 211"/>
    <w:qFormat/>
    <w:rsid w:val="0073437E"/>
    <w:rPr>
      <w:rFonts w:cs="Times New Roman"/>
      <w:sz w:val="20"/>
    </w:rPr>
  </w:style>
  <w:style w:type="character" w:customStyle="1" w:styleId="ListLabel212">
    <w:name w:val="ListLabel 212"/>
    <w:qFormat/>
    <w:rsid w:val="0073437E"/>
    <w:rPr>
      <w:rFonts w:cs="Times New Roman"/>
    </w:rPr>
  </w:style>
  <w:style w:type="character" w:customStyle="1" w:styleId="ListLabel213">
    <w:name w:val="ListLabel 213"/>
    <w:qFormat/>
    <w:rsid w:val="0073437E"/>
    <w:rPr>
      <w:rFonts w:cs="Times New Roman"/>
    </w:rPr>
  </w:style>
  <w:style w:type="character" w:customStyle="1" w:styleId="ListLabel214">
    <w:name w:val="ListLabel 214"/>
    <w:qFormat/>
    <w:rsid w:val="0073437E"/>
    <w:rPr>
      <w:rFonts w:cs="Times New Roman"/>
    </w:rPr>
  </w:style>
  <w:style w:type="character" w:customStyle="1" w:styleId="ListLabel215">
    <w:name w:val="ListLabel 215"/>
    <w:qFormat/>
    <w:rsid w:val="0073437E"/>
    <w:rPr>
      <w:rFonts w:cs="Times New Roman"/>
    </w:rPr>
  </w:style>
  <w:style w:type="character" w:customStyle="1" w:styleId="ListLabel216">
    <w:name w:val="ListLabel 216"/>
    <w:qFormat/>
    <w:rsid w:val="0073437E"/>
    <w:rPr>
      <w:rFonts w:cs="Times New Roman"/>
    </w:rPr>
  </w:style>
  <w:style w:type="character" w:customStyle="1" w:styleId="ListLabel217">
    <w:name w:val="ListLabel 217"/>
    <w:qFormat/>
    <w:rsid w:val="0073437E"/>
    <w:rPr>
      <w:rFonts w:cs="Times New Roman"/>
    </w:rPr>
  </w:style>
  <w:style w:type="character" w:customStyle="1" w:styleId="ListLabel218">
    <w:name w:val="ListLabel 218"/>
    <w:qFormat/>
    <w:rsid w:val="0073437E"/>
    <w:rPr>
      <w:rFonts w:cs="Symbol"/>
      <w:sz w:val="20"/>
    </w:rPr>
  </w:style>
  <w:style w:type="character" w:customStyle="1" w:styleId="ListLabel219">
    <w:name w:val="ListLabel 219"/>
    <w:qFormat/>
    <w:rsid w:val="0073437E"/>
    <w:rPr>
      <w:rFonts w:cs="Courier New"/>
    </w:rPr>
  </w:style>
  <w:style w:type="character" w:customStyle="1" w:styleId="ListLabel220">
    <w:name w:val="ListLabel 220"/>
    <w:qFormat/>
    <w:rsid w:val="0073437E"/>
    <w:rPr>
      <w:rFonts w:cs="Wingdings"/>
    </w:rPr>
  </w:style>
  <w:style w:type="character" w:customStyle="1" w:styleId="ListLabel221">
    <w:name w:val="ListLabel 221"/>
    <w:qFormat/>
    <w:rsid w:val="0073437E"/>
    <w:rPr>
      <w:rFonts w:cs="Symbol"/>
    </w:rPr>
  </w:style>
  <w:style w:type="character" w:customStyle="1" w:styleId="ListLabel222">
    <w:name w:val="ListLabel 222"/>
    <w:qFormat/>
    <w:rsid w:val="0073437E"/>
    <w:rPr>
      <w:rFonts w:cs="Courier New"/>
    </w:rPr>
  </w:style>
  <w:style w:type="character" w:customStyle="1" w:styleId="ListLabel223">
    <w:name w:val="ListLabel 223"/>
    <w:qFormat/>
    <w:rsid w:val="0073437E"/>
    <w:rPr>
      <w:rFonts w:cs="Wingdings"/>
    </w:rPr>
  </w:style>
  <w:style w:type="character" w:customStyle="1" w:styleId="ListLabel224">
    <w:name w:val="ListLabel 224"/>
    <w:qFormat/>
    <w:rsid w:val="0073437E"/>
    <w:rPr>
      <w:rFonts w:cs="Symbol"/>
    </w:rPr>
  </w:style>
  <w:style w:type="character" w:customStyle="1" w:styleId="ListLabel225">
    <w:name w:val="ListLabel 225"/>
    <w:qFormat/>
    <w:rsid w:val="0073437E"/>
    <w:rPr>
      <w:rFonts w:cs="Courier New"/>
    </w:rPr>
  </w:style>
  <w:style w:type="character" w:customStyle="1" w:styleId="ListLabel226">
    <w:name w:val="ListLabel 226"/>
    <w:qFormat/>
    <w:rsid w:val="0073437E"/>
    <w:rPr>
      <w:rFonts w:cs="Wingdings"/>
    </w:rPr>
  </w:style>
  <w:style w:type="character" w:customStyle="1" w:styleId="ListLabel227">
    <w:name w:val="ListLabel 227"/>
    <w:qFormat/>
    <w:rsid w:val="0073437E"/>
    <w:rPr>
      <w:rFonts w:cs="Symbol"/>
      <w:sz w:val="20"/>
    </w:rPr>
  </w:style>
  <w:style w:type="character" w:customStyle="1" w:styleId="ListLabel228">
    <w:name w:val="ListLabel 228"/>
    <w:qFormat/>
    <w:rsid w:val="0073437E"/>
    <w:rPr>
      <w:rFonts w:cs="Courier New"/>
    </w:rPr>
  </w:style>
  <w:style w:type="character" w:customStyle="1" w:styleId="ListLabel229">
    <w:name w:val="ListLabel 229"/>
    <w:qFormat/>
    <w:rsid w:val="0073437E"/>
    <w:rPr>
      <w:rFonts w:cs="Wingdings"/>
    </w:rPr>
  </w:style>
  <w:style w:type="character" w:customStyle="1" w:styleId="ListLabel230">
    <w:name w:val="ListLabel 230"/>
    <w:qFormat/>
    <w:rsid w:val="0073437E"/>
    <w:rPr>
      <w:rFonts w:cs="Symbol"/>
    </w:rPr>
  </w:style>
  <w:style w:type="character" w:customStyle="1" w:styleId="ListLabel231">
    <w:name w:val="ListLabel 231"/>
    <w:qFormat/>
    <w:rsid w:val="0073437E"/>
    <w:rPr>
      <w:rFonts w:cs="Courier New"/>
    </w:rPr>
  </w:style>
  <w:style w:type="character" w:customStyle="1" w:styleId="ListLabel232">
    <w:name w:val="ListLabel 232"/>
    <w:qFormat/>
    <w:rsid w:val="0073437E"/>
    <w:rPr>
      <w:rFonts w:cs="Wingdings"/>
    </w:rPr>
  </w:style>
  <w:style w:type="character" w:customStyle="1" w:styleId="ListLabel233">
    <w:name w:val="ListLabel 233"/>
    <w:qFormat/>
    <w:rsid w:val="0073437E"/>
    <w:rPr>
      <w:rFonts w:cs="Symbol"/>
    </w:rPr>
  </w:style>
  <w:style w:type="character" w:customStyle="1" w:styleId="ListLabel234">
    <w:name w:val="ListLabel 234"/>
    <w:qFormat/>
    <w:rsid w:val="0073437E"/>
    <w:rPr>
      <w:rFonts w:cs="Courier New"/>
    </w:rPr>
  </w:style>
  <w:style w:type="character" w:customStyle="1" w:styleId="ListLabel235">
    <w:name w:val="ListLabel 235"/>
    <w:qFormat/>
    <w:rsid w:val="0073437E"/>
    <w:rPr>
      <w:rFonts w:cs="Wingdings"/>
    </w:rPr>
  </w:style>
  <w:style w:type="character" w:customStyle="1" w:styleId="ListLabel236">
    <w:name w:val="ListLabel 236"/>
    <w:qFormat/>
    <w:rsid w:val="0073437E"/>
    <w:rPr>
      <w:b w:val="0"/>
      <w:sz w:val="20"/>
    </w:rPr>
  </w:style>
  <w:style w:type="character" w:customStyle="1" w:styleId="ListLabel237">
    <w:name w:val="ListLabel 237"/>
    <w:qFormat/>
    <w:rsid w:val="0073437E"/>
    <w:rPr>
      <w:b w:val="0"/>
      <w:bCs w:val="0"/>
    </w:rPr>
  </w:style>
  <w:style w:type="character" w:customStyle="1" w:styleId="ListLabel238">
    <w:name w:val="ListLabel 238"/>
    <w:qFormat/>
    <w:rsid w:val="0073437E"/>
    <w:rPr>
      <w:color w:val="auto"/>
    </w:rPr>
  </w:style>
  <w:style w:type="character" w:customStyle="1" w:styleId="ListLabel239">
    <w:name w:val="ListLabel 239"/>
    <w:qFormat/>
    <w:rsid w:val="0073437E"/>
    <w:rPr>
      <w:color w:val="000000"/>
    </w:rPr>
  </w:style>
  <w:style w:type="character" w:customStyle="1" w:styleId="ListLabel240">
    <w:name w:val="ListLabel 240"/>
    <w:qFormat/>
    <w:rsid w:val="0073437E"/>
    <w:rPr>
      <w:color w:val="000000"/>
      <w:sz w:val="20"/>
    </w:rPr>
  </w:style>
  <w:style w:type="character" w:customStyle="1" w:styleId="ListLabel241">
    <w:name w:val="ListLabel 241"/>
    <w:qFormat/>
    <w:rsid w:val="0073437E"/>
    <w:rPr>
      <w:color w:val="000000"/>
      <w:sz w:val="20"/>
    </w:rPr>
  </w:style>
  <w:style w:type="character" w:customStyle="1" w:styleId="ListLabel242">
    <w:name w:val="ListLabel 242"/>
    <w:qFormat/>
    <w:rsid w:val="0073437E"/>
    <w:rPr>
      <w:color w:val="000000"/>
    </w:rPr>
  </w:style>
  <w:style w:type="character" w:customStyle="1" w:styleId="ListLabel243">
    <w:name w:val="ListLabel 243"/>
    <w:qFormat/>
    <w:rsid w:val="0073437E"/>
    <w:rPr>
      <w:color w:val="000000"/>
    </w:rPr>
  </w:style>
  <w:style w:type="character" w:customStyle="1" w:styleId="ListLabel244">
    <w:name w:val="ListLabel 244"/>
    <w:qFormat/>
    <w:rsid w:val="0073437E"/>
    <w:rPr>
      <w:color w:val="000000"/>
    </w:rPr>
  </w:style>
  <w:style w:type="character" w:customStyle="1" w:styleId="ListLabel245">
    <w:name w:val="ListLabel 245"/>
    <w:qFormat/>
    <w:rsid w:val="0073437E"/>
    <w:rPr>
      <w:color w:val="000000"/>
    </w:rPr>
  </w:style>
  <w:style w:type="character" w:customStyle="1" w:styleId="ListLabel246">
    <w:name w:val="ListLabel 246"/>
    <w:qFormat/>
    <w:rsid w:val="0073437E"/>
    <w:rPr>
      <w:color w:val="000000"/>
    </w:rPr>
  </w:style>
  <w:style w:type="character" w:customStyle="1" w:styleId="ListLabel247">
    <w:name w:val="ListLabel 247"/>
    <w:qFormat/>
    <w:rsid w:val="0073437E"/>
    <w:rPr>
      <w:color w:val="000000"/>
    </w:rPr>
  </w:style>
  <w:style w:type="character" w:customStyle="1" w:styleId="ListLabel248">
    <w:name w:val="ListLabel 248"/>
    <w:qFormat/>
    <w:rsid w:val="0073437E"/>
    <w:rPr>
      <w:color w:val="auto"/>
      <w:sz w:val="20"/>
    </w:rPr>
  </w:style>
  <w:style w:type="character" w:customStyle="1" w:styleId="ListLabel249">
    <w:name w:val="ListLabel 249"/>
    <w:qFormat/>
    <w:rsid w:val="0073437E"/>
    <w:rPr>
      <w:rFonts w:ascii="Calibri" w:hAnsi="Calibri"/>
      <w:b/>
      <w:i w:val="0"/>
      <w:sz w:val="20"/>
    </w:rPr>
  </w:style>
  <w:style w:type="character" w:customStyle="1" w:styleId="ListLabel250">
    <w:name w:val="ListLabel 250"/>
    <w:qFormat/>
    <w:rsid w:val="0073437E"/>
    <w:rPr>
      <w:rFonts w:ascii="Calibri" w:hAnsi="Calibri"/>
      <w:b/>
      <w:i w:val="0"/>
      <w:color w:val="auto"/>
      <w:sz w:val="20"/>
    </w:rPr>
  </w:style>
  <w:style w:type="character" w:customStyle="1" w:styleId="ListLabel251">
    <w:name w:val="ListLabel 251"/>
    <w:qFormat/>
    <w:rsid w:val="0073437E"/>
    <w:rPr>
      <w:i w:val="0"/>
      <w:sz w:val="20"/>
    </w:rPr>
  </w:style>
  <w:style w:type="character" w:customStyle="1" w:styleId="ListLabel252">
    <w:name w:val="ListLabel 252"/>
    <w:qFormat/>
    <w:rsid w:val="0073437E"/>
    <w:rPr>
      <w:i w:val="0"/>
      <w:sz w:val="20"/>
    </w:rPr>
  </w:style>
  <w:style w:type="character" w:customStyle="1" w:styleId="ListLabel253">
    <w:name w:val="ListLabel 253"/>
    <w:qFormat/>
    <w:rsid w:val="0073437E"/>
    <w:rPr>
      <w:i w:val="0"/>
    </w:rPr>
  </w:style>
  <w:style w:type="character" w:customStyle="1" w:styleId="ListLabel254">
    <w:name w:val="ListLabel 254"/>
    <w:qFormat/>
    <w:rsid w:val="0073437E"/>
    <w:rPr>
      <w:i w:val="0"/>
    </w:rPr>
  </w:style>
  <w:style w:type="character" w:customStyle="1" w:styleId="ListLabel255">
    <w:name w:val="ListLabel 255"/>
    <w:qFormat/>
    <w:rsid w:val="0073437E"/>
    <w:rPr>
      <w:i w:val="0"/>
    </w:rPr>
  </w:style>
  <w:style w:type="character" w:customStyle="1" w:styleId="ListLabel256">
    <w:name w:val="ListLabel 256"/>
    <w:qFormat/>
    <w:rsid w:val="0073437E"/>
    <w:rPr>
      <w:i w:val="0"/>
    </w:rPr>
  </w:style>
  <w:style w:type="character" w:customStyle="1" w:styleId="ListLabel257">
    <w:name w:val="ListLabel 257"/>
    <w:qFormat/>
    <w:rsid w:val="0073437E"/>
    <w:rPr>
      <w:b w:val="0"/>
      <w:i w:val="0"/>
    </w:rPr>
  </w:style>
  <w:style w:type="character" w:customStyle="1" w:styleId="ListLabel258">
    <w:name w:val="ListLabel 258"/>
    <w:qFormat/>
    <w:rsid w:val="0073437E"/>
    <w:rPr>
      <w:i w:val="0"/>
      <w:color w:val="auto"/>
      <w:sz w:val="20"/>
    </w:rPr>
  </w:style>
  <w:style w:type="character" w:customStyle="1" w:styleId="ListLabel259">
    <w:name w:val="ListLabel 259"/>
    <w:qFormat/>
    <w:rsid w:val="0073437E"/>
    <w:rPr>
      <w:i w:val="0"/>
      <w:sz w:val="20"/>
    </w:rPr>
  </w:style>
  <w:style w:type="character" w:customStyle="1" w:styleId="ListLabel260">
    <w:name w:val="ListLabel 260"/>
    <w:qFormat/>
    <w:rsid w:val="0073437E"/>
    <w:rPr>
      <w:i w:val="0"/>
    </w:rPr>
  </w:style>
  <w:style w:type="character" w:customStyle="1" w:styleId="ListLabel261">
    <w:name w:val="ListLabel 261"/>
    <w:qFormat/>
    <w:rsid w:val="0073437E"/>
    <w:rPr>
      <w:i w:val="0"/>
    </w:rPr>
  </w:style>
  <w:style w:type="character" w:customStyle="1" w:styleId="ListLabel262">
    <w:name w:val="ListLabel 262"/>
    <w:qFormat/>
    <w:rsid w:val="0073437E"/>
    <w:rPr>
      <w:i w:val="0"/>
    </w:rPr>
  </w:style>
  <w:style w:type="character" w:customStyle="1" w:styleId="ListLabel263">
    <w:name w:val="ListLabel 263"/>
    <w:qFormat/>
    <w:rsid w:val="0073437E"/>
    <w:rPr>
      <w:i w:val="0"/>
    </w:rPr>
  </w:style>
  <w:style w:type="character" w:customStyle="1" w:styleId="ListLabel264">
    <w:name w:val="ListLabel 264"/>
    <w:qFormat/>
    <w:rsid w:val="0073437E"/>
    <w:rPr>
      <w:i w:val="0"/>
    </w:rPr>
  </w:style>
  <w:style w:type="paragraph" w:styleId="Ttulo">
    <w:name w:val="Title"/>
    <w:basedOn w:val="Normal"/>
    <w:next w:val="Subttulo"/>
    <w:link w:val="TtuloChar"/>
    <w:qFormat/>
    <w:rsid w:val="00FD5272"/>
    <w:pPr>
      <w:suppressAutoHyphens/>
      <w:spacing w:after="240" w:line="240" w:lineRule="auto"/>
      <w:jc w:val="center"/>
    </w:pPr>
    <w:rPr>
      <w:rFonts w:ascii="Arial" w:eastAsia="Times New Roman" w:hAnsi="Arial" w:cs="Arial"/>
      <w:bCs/>
      <w:sz w:val="20"/>
      <w:szCs w:val="27"/>
      <w:lang w:eastAsia="ar-SA"/>
    </w:rPr>
  </w:style>
  <w:style w:type="paragraph" w:styleId="Corpodetexto">
    <w:name w:val="Body Text"/>
    <w:basedOn w:val="Normal"/>
    <w:link w:val="CorpodetextoChar"/>
    <w:unhideWhenUsed/>
    <w:rsid w:val="00E15B5B"/>
    <w:pPr>
      <w:spacing w:after="120"/>
    </w:pPr>
  </w:style>
  <w:style w:type="paragraph" w:styleId="Lista">
    <w:name w:val="List"/>
    <w:basedOn w:val="Corpodetexto"/>
    <w:rsid w:val="00FB12E5"/>
    <w:pPr>
      <w:suppressAutoHyphens/>
      <w:spacing w:after="0" w:line="360" w:lineRule="auto"/>
      <w:ind w:firstLine="709"/>
      <w:jc w:val="both"/>
    </w:pPr>
    <w:rPr>
      <w:rFonts w:ascii="Arial" w:eastAsia="Times New Roman" w:hAnsi="Arial" w:cs="Tahoma"/>
      <w:bCs/>
      <w:spacing w:val="6"/>
      <w:szCs w:val="24"/>
      <w:lang w:eastAsia="ar-SA"/>
    </w:rPr>
  </w:style>
  <w:style w:type="paragraph" w:customStyle="1" w:styleId="Caption">
    <w:name w:val="Caption"/>
    <w:basedOn w:val="Normal"/>
    <w:qFormat/>
    <w:rsid w:val="0073437E"/>
    <w:pPr>
      <w:suppressLineNumbers/>
      <w:spacing w:before="120" w:after="120"/>
    </w:pPr>
    <w:rPr>
      <w:rFonts w:cs="Lucida Sans"/>
      <w:i/>
      <w:iCs/>
      <w:sz w:val="24"/>
      <w:szCs w:val="24"/>
    </w:rPr>
  </w:style>
  <w:style w:type="paragraph" w:customStyle="1" w:styleId="ndice">
    <w:name w:val="Índice"/>
    <w:basedOn w:val="Normal"/>
    <w:qFormat/>
    <w:rsid w:val="00FB12E5"/>
    <w:pPr>
      <w:suppressLineNumbers/>
      <w:suppressAutoHyphens/>
      <w:spacing w:after="0" w:line="360" w:lineRule="auto"/>
      <w:ind w:firstLine="709"/>
      <w:jc w:val="both"/>
    </w:pPr>
    <w:rPr>
      <w:rFonts w:ascii="Arial" w:eastAsia="Times New Roman" w:hAnsi="Arial" w:cs="Tahoma"/>
      <w:szCs w:val="24"/>
      <w:lang w:eastAsia="ar-SA"/>
    </w:rPr>
  </w:style>
  <w:style w:type="paragraph" w:customStyle="1" w:styleId="Header">
    <w:name w:val="Header"/>
    <w:basedOn w:val="Normal"/>
    <w:link w:val="CabealhoChar"/>
    <w:uiPriority w:val="99"/>
    <w:unhideWhenUsed/>
    <w:rsid w:val="00961476"/>
    <w:pPr>
      <w:tabs>
        <w:tab w:val="center" w:pos="4252"/>
        <w:tab w:val="right" w:pos="8504"/>
      </w:tabs>
      <w:spacing w:after="0" w:line="240" w:lineRule="auto"/>
    </w:pPr>
  </w:style>
  <w:style w:type="paragraph" w:customStyle="1" w:styleId="Footer">
    <w:name w:val="Footer"/>
    <w:basedOn w:val="Normal"/>
    <w:link w:val="RodapChar"/>
    <w:unhideWhenUsed/>
    <w:rsid w:val="00961476"/>
    <w:pPr>
      <w:tabs>
        <w:tab w:val="center" w:pos="4252"/>
        <w:tab w:val="right" w:pos="8504"/>
      </w:tabs>
      <w:spacing w:after="0" w:line="240" w:lineRule="auto"/>
    </w:pPr>
  </w:style>
  <w:style w:type="paragraph" w:styleId="Textodebalo">
    <w:name w:val="Balloon Text"/>
    <w:basedOn w:val="Normal"/>
    <w:link w:val="TextodebaloChar"/>
    <w:unhideWhenUsed/>
    <w:qFormat/>
    <w:rsid w:val="00961476"/>
    <w:pPr>
      <w:spacing w:after="0" w:line="240" w:lineRule="auto"/>
    </w:pPr>
    <w:rPr>
      <w:rFonts w:ascii="Tahoma" w:hAnsi="Tahoma" w:cs="Tahoma"/>
      <w:sz w:val="16"/>
      <w:szCs w:val="16"/>
    </w:rPr>
  </w:style>
  <w:style w:type="paragraph" w:styleId="PargrafodaLista">
    <w:name w:val="List Paragraph"/>
    <w:basedOn w:val="Normal"/>
    <w:uiPriority w:val="34"/>
    <w:qFormat/>
    <w:rsid w:val="008922DB"/>
    <w:pPr>
      <w:ind w:left="720"/>
      <w:contextualSpacing/>
    </w:pPr>
  </w:style>
  <w:style w:type="paragraph" w:styleId="Recuodecorpodetexto">
    <w:name w:val="Body Text Indent"/>
    <w:basedOn w:val="Normal"/>
    <w:link w:val="RecuodecorpodetextoChar"/>
    <w:rsid w:val="008922DB"/>
    <w:pPr>
      <w:suppressAutoHyphens/>
      <w:spacing w:after="0" w:line="240" w:lineRule="auto"/>
      <w:ind w:right="-999" w:firstLine="1418"/>
      <w:textAlignment w:val="baseline"/>
    </w:pPr>
    <w:rPr>
      <w:rFonts w:ascii="Times New Roman" w:eastAsia="Times New Roman" w:hAnsi="Times New Roman" w:cs="Times New Roman"/>
      <w:sz w:val="24"/>
      <w:szCs w:val="20"/>
      <w:lang w:eastAsia="ar-SA"/>
    </w:rPr>
  </w:style>
  <w:style w:type="paragraph" w:styleId="Corpodetexto2">
    <w:name w:val="Body Text 2"/>
    <w:basedOn w:val="Normal"/>
    <w:link w:val="Corpodetexto2Char"/>
    <w:uiPriority w:val="99"/>
    <w:unhideWhenUsed/>
    <w:qFormat/>
    <w:rsid w:val="00FF3A4D"/>
    <w:pPr>
      <w:spacing w:after="120" w:line="480" w:lineRule="auto"/>
    </w:pPr>
  </w:style>
  <w:style w:type="paragraph" w:styleId="NormalWeb">
    <w:name w:val="Normal (Web)"/>
    <w:basedOn w:val="Normal"/>
    <w:uiPriority w:val="99"/>
    <w:qFormat/>
    <w:rsid w:val="008F10BB"/>
    <w:pPr>
      <w:spacing w:beforeAutospacing="1" w:afterAutospacing="1" w:line="240" w:lineRule="auto"/>
    </w:pPr>
    <w:rPr>
      <w:rFonts w:ascii="Times New Roman" w:eastAsia="Times New Roman" w:hAnsi="Times New Roman" w:cs="Times New Roman"/>
      <w:sz w:val="24"/>
      <w:szCs w:val="24"/>
    </w:rPr>
  </w:style>
  <w:style w:type="paragraph" w:customStyle="1" w:styleId="Citao1">
    <w:name w:val="Citação1"/>
    <w:basedOn w:val="Normal"/>
    <w:next w:val="Normal"/>
    <w:link w:val="QuoteChar"/>
    <w:qFormat/>
    <w:rsid w:val="001D536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paragraph" w:customStyle="1" w:styleId="Contedodatabela">
    <w:name w:val="Conteúdo da tabela"/>
    <w:basedOn w:val="Normal"/>
    <w:qFormat/>
    <w:rsid w:val="00E15B5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Default">
    <w:name w:val="Default"/>
    <w:qFormat/>
    <w:rsid w:val="00E15B5B"/>
    <w:rPr>
      <w:rFonts w:ascii="Times New Roman" w:eastAsia="Times New Roman" w:hAnsi="Times New Roman" w:cs="Times New Roman"/>
      <w:color w:val="000000"/>
      <w:sz w:val="24"/>
      <w:szCs w:val="24"/>
    </w:rPr>
  </w:style>
  <w:style w:type="paragraph" w:customStyle="1" w:styleId="SombreamentoMdio1-nfase31">
    <w:name w:val="Sombreamento Médio 1 - Ênfase 31"/>
    <w:basedOn w:val="Normal"/>
    <w:next w:val="Normal"/>
    <w:qFormat/>
    <w:rsid w:val="00E15B5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styleId="Textodecomentrio">
    <w:name w:val="annotation text"/>
    <w:basedOn w:val="Normal"/>
    <w:link w:val="TextodecomentrioChar"/>
    <w:uiPriority w:val="99"/>
    <w:unhideWhenUsed/>
    <w:qFormat/>
    <w:rsid w:val="00011B38"/>
    <w:pPr>
      <w:spacing w:line="240" w:lineRule="auto"/>
    </w:pPr>
    <w:rPr>
      <w:sz w:val="20"/>
      <w:szCs w:val="20"/>
    </w:rPr>
  </w:style>
  <w:style w:type="paragraph" w:styleId="Assuntodocomentrio">
    <w:name w:val="annotation subject"/>
    <w:basedOn w:val="Textodecomentrio"/>
    <w:next w:val="Textodecomentrio"/>
    <w:link w:val="AssuntodocomentrioChar"/>
    <w:unhideWhenUsed/>
    <w:qFormat/>
    <w:rsid w:val="00011B38"/>
    <w:rPr>
      <w:b/>
      <w:bCs/>
    </w:rPr>
  </w:style>
  <w:style w:type="paragraph" w:customStyle="1" w:styleId="PargrafodaLista1">
    <w:name w:val="Parágrafo da Lista1"/>
    <w:basedOn w:val="Normal"/>
    <w:qFormat/>
    <w:rsid w:val="00AA5CC3"/>
    <w:pPr>
      <w:suppressAutoHyphens/>
      <w:spacing w:after="0" w:line="240" w:lineRule="auto"/>
      <w:ind w:left="720"/>
    </w:pPr>
    <w:rPr>
      <w:rFonts w:ascii="Ecofont_Spranq_eco_Sans" w:eastAsia="Times New Roman" w:hAnsi="Ecofont_Spranq_eco_Sans" w:cs="Tahoma"/>
      <w:sz w:val="24"/>
      <w:szCs w:val="24"/>
      <w:lang w:eastAsia="zh-CN"/>
    </w:rPr>
  </w:style>
  <w:style w:type="paragraph" w:customStyle="1" w:styleId="Corpodetexto21">
    <w:name w:val="Corpo de texto 21"/>
    <w:basedOn w:val="Normal"/>
    <w:qFormat/>
    <w:rsid w:val="00AF3F36"/>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aptulo">
    <w:name w:val="Capítulo"/>
    <w:basedOn w:val="Normal"/>
    <w:next w:val="Corpodetexto"/>
    <w:qFormat/>
    <w:rsid w:val="00FB12E5"/>
    <w:pPr>
      <w:keepNext/>
      <w:suppressAutoHyphens/>
      <w:spacing w:before="240" w:after="120" w:line="360" w:lineRule="auto"/>
      <w:ind w:firstLine="709"/>
      <w:jc w:val="both"/>
    </w:pPr>
    <w:rPr>
      <w:rFonts w:ascii="Arial" w:eastAsia="Arial Unicode MS" w:hAnsi="Arial" w:cs="Tahoma"/>
      <w:sz w:val="28"/>
      <w:szCs w:val="28"/>
      <w:lang w:eastAsia="ar-SA"/>
    </w:rPr>
  </w:style>
  <w:style w:type="paragraph" w:customStyle="1" w:styleId="Legenda8">
    <w:name w:val="Legenda8"/>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7">
    <w:name w:val="Legenda7"/>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6">
    <w:name w:val="Legenda6"/>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5">
    <w:name w:val="Legenda5"/>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4">
    <w:name w:val="Legenda4"/>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3">
    <w:name w:val="Legenda3"/>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2">
    <w:name w:val="Legenda2"/>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1">
    <w:name w:val="Legenda1"/>
    <w:basedOn w:val="Normal"/>
    <w:qFormat/>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FootnoteText">
    <w:name w:val="Footnote Text"/>
    <w:basedOn w:val="Normal"/>
    <w:link w:val="TextodenotaderodapChar"/>
    <w:semiHidden/>
    <w:rsid w:val="00FB12E5"/>
    <w:pPr>
      <w:suppressAutoHyphens/>
      <w:spacing w:after="0" w:line="360" w:lineRule="auto"/>
      <w:ind w:firstLine="709"/>
      <w:jc w:val="both"/>
    </w:pPr>
    <w:rPr>
      <w:rFonts w:ascii="Arial" w:eastAsia="Times New Roman" w:hAnsi="Arial" w:cs="Times New Roman"/>
      <w:sz w:val="20"/>
      <w:szCs w:val="20"/>
      <w:lang w:eastAsia="ar-SA"/>
    </w:rPr>
  </w:style>
  <w:style w:type="paragraph" w:customStyle="1" w:styleId="Textoembloco1">
    <w:name w:val="Texto em bloco1"/>
    <w:basedOn w:val="Normal"/>
    <w:qFormat/>
    <w:rsid w:val="00FB12E5"/>
    <w:pPr>
      <w:suppressAutoHyphens/>
      <w:spacing w:before="40" w:after="40" w:line="360" w:lineRule="auto"/>
      <w:ind w:left="1134" w:right="-96" w:firstLine="709"/>
      <w:jc w:val="both"/>
    </w:pPr>
    <w:rPr>
      <w:rFonts w:ascii="Arial" w:eastAsia="Times New Roman" w:hAnsi="Arial" w:cs="Times New Roman"/>
      <w:szCs w:val="20"/>
      <w:lang w:eastAsia="ar-SA"/>
    </w:rPr>
  </w:style>
  <w:style w:type="paragraph" w:customStyle="1" w:styleId="Estruturadodocumento1">
    <w:name w:val="Estrutura do documento1"/>
    <w:basedOn w:val="Normal"/>
    <w:qFormat/>
    <w:rsid w:val="00FB12E5"/>
    <w:pPr>
      <w:shd w:val="clear" w:color="auto" w:fill="000080"/>
      <w:suppressAutoHyphens/>
      <w:spacing w:after="0" w:line="360" w:lineRule="auto"/>
      <w:ind w:firstLine="709"/>
      <w:jc w:val="both"/>
    </w:pPr>
    <w:rPr>
      <w:rFonts w:ascii="Tahoma" w:eastAsia="Times New Roman" w:hAnsi="Tahoma" w:cs="Times New Roman"/>
      <w:sz w:val="24"/>
      <w:szCs w:val="20"/>
      <w:lang w:eastAsia="ar-SA"/>
    </w:rPr>
  </w:style>
  <w:style w:type="paragraph" w:customStyle="1" w:styleId="Recuodecorpodetexto31">
    <w:name w:val="Recuo de corpo de texto 31"/>
    <w:basedOn w:val="Normal"/>
    <w:qFormat/>
    <w:rsid w:val="00FB12E5"/>
    <w:pPr>
      <w:pBdr>
        <w:bottom w:val="single" w:sz="8" w:space="31" w:color="000000"/>
      </w:pBdr>
      <w:suppressAutoHyphens/>
      <w:spacing w:after="0" w:line="360" w:lineRule="auto"/>
      <w:ind w:left="357" w:firstLine="709"/>
      <w:jc w:val="both"/>
    </w:pPr>
    <w:rPr>
      <w:rFonts w:ascii="Arial" w:eastAsia="Times New Roman" w:hAnsi="Arial" w:cs="Times New Roman"/>
      <w:szCs w:val="20"/>
      <w:lang w:eastAsia="ar-SA"/>
    </w:rPr>
  </w:style>
  <w:style w:type="paragraph" w:customStyle="1" w:styleId="Recuodecorpodetexto21">
    <w:name w:val="Recuo de corpo de texto 21"/>
    <w:basedOn w:val="Normal"/>
    <w:qFormat/>
    <w:rsid w:val="00FB12E5"/>
    <w:pPr>
      <w:suppressAutoHyphens/>
      <w:spacing w:after="0" w:line="360" w:lineRule="auto"/>
      <w:ind w:firstLine="708"/>
      <w:jc w:val="both"/>
    </w:pPr>
    <w:rPr>
      <w:rFonts w:ascii="Arial" w:eastAsia="Times New Roman" w:hAnsi="Arial" w:cs="Times New Roman"/>
      <w:color w:val="000000"/>
      <w:szCs w:val="24"/>
      <w:lang w:eastAsia="ar-SA"/>
    </w:rPr>
  </w:style>
  <w:style w:type="paragraph" w:customStyle="1" w:styleId="Corpodetexto31">
    <w:name w:val="Corpo de texto 31"/>
    <w:basedOn w:val="Normal"/>
    <w:qFormat/>
    <w:rsid w:val="00FB12E5"/>
    <w:pPr>
      <w:suppressAutoHyphens/>
      <w:spacing w:after="0" w:line="360" w:lineRule="auto"/>
      <w:ind w:firstLine="709"/>
      <w:jc w:val="both"/>
    </w:pPr>
    <w:rPr>
      <w:rFonts w:ascii="Arial" w:eastAsia="Times New Roman" w:hAnsi="Arial" w:cs="Times New Roman"/>
      <w:bCs/>
      <w:color w:val="000000"/>
      <w:szCs w:val="24"/>
      <w:lang w:eastAsia="ar-SA"/>
    </w:rPr>
  </w:style>
  <w:style w:type="paragraph" w:customStyle="1" w:styleId="Textodenotaderodap">
    <w:name w:val="Texto de nota de rodapé/ß"/>
    <w:basedOn w:val="Normal"/>
    <w:link w:val="TextodenotaderodapChar"/>
    <w:qFormat/>
    <w:rsid w:val="00FB12E5"/>
    <w:pPr>
      <w:widowControl w:val="0"/>
      <w:suppressAutoHyphens/>
      <w:spacing w:after="0" w:line="360" w:lineRule="auto"/>
      <w:ind w:firstLine="709"/>
      <w:jc w:val="both"/>
    </w:pPr>
    <w:rPr>
      <w:rFonts w:ascii="Times New Roman" w:eastAsia="Times New Roman" w:hAnsi="Times New Roman" w:cs="Times New Roman"/>
      <w:szCs w:val="20"/>
      <w:lang w:val="pt-PT" w:eastAsia="ar-SA"/>
    </w:rPr>
  </w:style>
  <w:style w:type="paragraph" w:customStyle="1" w:styleId="BodyText21">
    <w:name w:val="Body Text 21"/>
    <w:basedOn w:val="Normal"/>
    <w:qFormat/>
    <w:rsid w:val="00FB12E5"/>
    <w:pPr>
      <w:suppressAutoHyphens/>
      <w:spacing w:before="40" w:after="0" w:line="240" w:lineRule="auto"/>
      <w:jc w:val="both"/>
    </w:pPr>
    <w:rPr>
      <w:rFonts w:ascii="Century Gothic" w:eastAsia="Times New Roman" w:hAnsi="Century Gothic" w:cs="Times New Roman"/>
      <w:szCs w:val="20"/>
      <w:lang w:eastAsia="ar-SA"/>
    </w:rPr>
  </w:style>
  <w:style w:type="paragraph" w:styleId="Subttulo">
    <w:name w:val="Subtitle"/>
    <w:basedOn w:val="Captulo"/>
    <w:next w:val="Corpodetexto"/>
    <w:link w:val="SubttuloChar"/>
    <w:qFormat/>
    <w:rsid w:val="00FB12E5"/>
    <w:pPr>
      <w:jc w:val="center"/>
    </w:pPr>
    <w:rPr>
      <w:i/>
      <w:iCs/>
    </w:rPr>
  </w:style>
  <w:style w:type="paragraph" w:customStyle="1" w:styleId="PARAGRAFOPADRO">
    <w:name w:val="PARAGRAFO PADRÅO"/>
    <w:qFormat/>
    <w:rsid w:val="00FB12E5"/>
    <w:pPr>
      <w:suppressAutoHyphens/>
      <w:spacing w:after="120" w:line="360" w:lineRule="exact"/>
      <w:ind w:firstLine="1196"/>
      <w:jc w:val="both"/>
    </w:pPr>
    <w:rPr>
      <w:rFonts w:ascii="Courier" w:eastAsia="Times New Roman" w:hAnsi="Courier" w:cs="Times New Roman"/>
      <w:sz w:val="24"/>
      <w:szCs w:val="20"/>
      <w:lang w:val="pt-PT" w:eastAsia="ar-SA"/>
    </w:rPr>
  </w:style>
  <w:style w:type="paragraph" w:customStyle="1" w:styleId="bodytextindent2">
    <w:name w:val="bodytextindent2"/>
    <w:basedOn w:val="Normal"/>
    <w:qFormat/>
    <w:rsid w:val="00FB12E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qFormat/>
    <w:rsid w:val="00FB12E5"/>
    <w:pPr>
      <w:keepNext/>
      <w:tabs>
        <w:tab w:val="right" w:leader="dot" w:pos="10080"/>
      </w:tabs>
      <w:suppressAutoHyphens/>
      <w:spacing w:before="240" w:after="120" w:line="240" w:lineRule="exact"/>
      <w:ind w:left="1008" w:hanging="1008"/>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qFormat/>
    <w:rsid w:val="00FB12E5"/>
    <w:pPr>
      <w:suppressAutoHyphens/>
      <w:spacing w:after="0" w:line="240" w:lineRule="auto"/>
      <w:ind w:firstLine="708"/>
      <w:jc w:val="both"/>
      <w:textAlignment w:val="baseline"/>
    </w:pPr>
    <w:rPr>
      <w:rFonts w:ascii="Arial" w:eastAsia="Times New Roman" w:hAnsi="Arial" w:cs="Times New Roman"/>
      <w:color w:val="000000"/>
      <w:sz w:val="20"/>
      <w:szCs w:val="20"/>
      <w:lang w:eastAsia="ar-SA"/>
    </w:rPr>
  </w:style>
  <w:style w:type="paragraph" w:customStyle="1" w:styleId="Numerao">
    <w:name w:val="Numeração"/>
    <w:qFormat/>
    <w:rsid w:val="00FB12E5"/>
    <w:pPr>
      <w:suppressAutoHyphens/>
      <w:spacing w:after="60"/>
      <w:ind w:left="360" w:hanging="360"/>
      <w:jc w:val="both"/>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qFormat/>
    <w:rsid w:val="00FB12E5"/>
    <w:pPr>
      <w:suppressAutoHyphens/>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T1">
    <w:name w:val="T1"/>
    <w:basedOn w:val="Normal"/>
    <w:qFormat/>
    <w:rsid w:val="00FB12E5"/>
    <w:pPr>
      <w:suppressAutoHyphens/>
      <w:spacing w:after="0" w:line="360" w:lineRule="auto"/>
      <w:ind w:firstLine="709"/>
      <w:jc w:val="both"/>
    </w:pPr>
    <w:rPr>
      <w:rFonts w:ascii="Arial" w:eastAsia="Times New Roman" w:hAnsi="Arial" w:cs="Times New Roman"/>
      <w:b/>
      <w:sz w:val="28"/>
      <w:szCs w:val="24"/>
      <w:lang w:eastAsia="ar-SA"/>
    </w:rPr>
  </w:style>
  <w:style w:type="paragraph" w:customStyle="1" w:styleId="TOC1">
    <w:name w:val="TOC 1"/>
    <w:basedOn w:val="Normal"/>
    <w:next w:val="Normal"/>
    <w:uiPriority w:val="39"/>
    <w:rsid w:val="00FB12E5"/>
    <w:pPr>
      <w:tabs>
        <w:tab w:val="right" w:leader="dot" w:pos="9628"/>
      </w:tabs>
      <w:suppressAutoHyphens/>
      <w:spacing w:after="0" w:line="360" w:lineRule="auto"/>
      <w:jc w:val="both"/>
    </w:pPr>
    <w:rPr>
      <w:rFonts w:ascii="Arial" w:eastAsia="Times New Roman" w:hAnsi="Arial" w:cs="Times New Roman"/>
      <w:szCs w:val="24"/>
      <w:lang w:eastAsia="ar-SA"/>
    </w:rPr>
  </w:style>
  <w:style w:type="paragraph" w:customStyle="1" w:styleId="Estilo1">
    <w:name w:val="Estilo1"/>
    <w:basedOn w:val="Heading2"/>
    <w:qFormat/>
    <w:rsid w:val="00FB12E5"/>
  </w:style>
  <w:style w:type="paragraph" w:customStyle="1" w:styleId="TOC2">
    <w:name w:val="TOC 2"/>
    <w:basedOn w:val="Normal"/>
    <w:next w:val="Normal"/>
    <w:uiPriority w:val="39"/>
    <w:rsid w:val="00FB12E5"/>
    <w:pPr>
      <w:suppressAutoHyphens/>
      <w:spacing w:after="0" w:line="360" w:lineRule="auto"/>
      <w:ind w:left="567"/>
      <w:jc w:val="both"/>
    </w:pPr>
    <w:rPr>
      <w:rFonts w:ascii="Arial" w:eastAsia="Times New Roman" w:hAnsi="Arial" w:cs="Times New Roman"/>
      <w:szCs w:val="24"/>
      <w:lang w:eastAsia="ar-SA"/>
    </w:rPr>
  </w:style>
  <w:style w:type="paragraph" w:customStyle="1" w:styleId="TOC3">
    <w:name w:val="TOC 3"/>
    <w:basedOn w:val="Normal"/>
    <w:next w:val="Normal"/>
    <w:uiPriority w:val="39"/>
    <w:rsid w:val="00FB12E5"/>
    <w:pPr>
      <w:suppressAutoHyphens/>
      <w:spacing w:after="0" w:line="360" w:lineRule="auto"/>
      <w:ind w:left="851"/>
    </w:pPr>
    <w:rPr>
      <w:rFonts w:ascii="Arial" w:eastAsia="Times New Roman" w:hAnsi="Arial" w:cs="Times New Roman"/>
      <w:lang w:eastAsia="ar-SA"/>
    </w:rPr>
  </w:style>
  <w:style w:type="paragraph" w:customStyle="1" w:styleId="TOC4">
    <w:name w:val="TOC 4"/>
    <w:basedOn w:val="Normal"/>
    <w:next w:val="Normal"/>
    <w:uiPriority w:val="39"/>
    <w:rsid w:val="00FB12E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OC5">
    <w:name w:val="TOC 5"/>
    <w:basedOn w:val="Normal"/>
    <w:next w:val="Normal"/>
    <w:uiPriority w:val="39"/>
    <w:rsid w:val="00FB12E5"/>
    <w:pPr>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TOC6">
    <w:name w:val="TOC 6"/>
    <w:basedOn w:val="Normal"/>
    <w:next w:val="Normal"/>
    <w:uiPriority w:val="39"/>
    <w:rsid w:val="00FB12E5"/>
    <w:pPr>
      <w:suppressAutoHyphens/>
      <w:spacing w:after="0" w:line="240" w:lineRule="auto"/>
      <w:ind w:left="1200"/>
    </w:pPr>
    <w:rPr>
      <w:rFonts w:ascii="Times New Roman" w:eastAsia="Times New Roman" w:hAnsi="Times New Roman" w:cs="Times New Roman"/>
      <w:sz w:val="24"/>
      <w:szCs w:val="24"/>
      <w:lang w:eastAsia="ar-SA"/>
    </w:rPr>
  </w:style>
  <w:style w:type="paragraph" w:customStyle="1" w:styleId="TOC7">
    <w:name w:val="TOC 7"/>
    <w:basedOn w:val="Normal"/>
    <w:next w:val="Normal"/>
    <w:uiPriority w:val="39"/>
    <w:rsid w:val="00FB12E5"/>
    <w:pPr>
      <w:suppressAutoHyphens/>
      <w:spacing w:after="0" w:line="240" w:lineRule="auto"/>
      <w:ind w:left="1440"/>
    </w:pPr>
    <w:rPr>
      <w:rFonts w:ascii="Times New Roman" w:eastAsia="Times New Roman" w:hAnsi="Times New Roman" w:cs="Times New Roman"/>
      <w:sz w:val="24"/>
      <w:szCs w:val="24"/>
      <w:lang w:eastAsia="ar-SA"/>
    </w:rPr>
  </w:style>
  <w:style w:type="paragraph" w:customStyle="1" w:styleId="TOC8">
    <w:name w:val="TOC 8"/>
    <w:basedOn w:val="Normal"/>
    <w:next w:val="Normal"/>
    <w:uiPriority w:val="39"/>
    <w:rsid w:val="00FB12E5"/>
    <w:pPr>
      <w:suppressAutoHyphens/>
      <w:spacing w:after="0" w:line="240" w:lineRule="auto"/>
      <w:ind w:left="1680"/>
    </w:pPr>
    <w:rPr>
      <w:rFonts w:ascii="Times New Roman" w:eastAsia="Times New Roman" w:hAnsi="Times New Roman" w:cs="Times New Roman"/>
      <w:sz w:val="24"/>
      <w:szCs w:val="24"/>
      <w:lang w:eastAsia="ar-SA"/>
    </w:rPr>
  </w:style>
  <w:style w:type="paragraph" w:customStyle="1" w:styleId="TOC9">
    <w:name w:val="TOC 9"/>
    <w:basedOn w:val="Normal"/>
    <w:next w:val="Normal"/>
    <w:uiPriority w:val="39"/>
    <w:rsid w:val="00FB12E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qFormat/>
    <w:rsid w:val="00FB12E5"/>
    <w:pPr>
      <w:keepNext/>
      <w:suppressLineNumbers/>
      <w:suppressAutoHyphens/>
      <w:spacing w:before="240" w:after="120" w:line="360" w:lineRule="auto"/>
      <w:jc w:val="both"/>
    </w:pPr>
    <w:rPr>
      <w:rFonts w:ascii="Arial" w:eastAsia="Times New Roman" w:hAnsi="Arial" w:cs="Tahoma"/>
      <w:b/>
      <w:bCs/>
      <w:sz w:val="32"/>
      <w:szCs w:val="32"/>
      <w:lang w:eastAsia="ar-SA"/>
    </w:rPr>
  </w:style>
  <w:style w:type="paragraph" w:styleId="CabealhodoSumrio">
    <w:name w:val="TOC Heading"/>
    <w:basedOn w:val="Heading1"/>
    <w:next w:val="Normal"/>
    <w:qFormat/>
    <w:rsid w:val="00FB12E5"/>
    <w:pPr>
      <w:keepLines/>
      <w:numPr>
        <w:numId w:val="0"/>
      </w:numPr>
      <w:spacing w:before="480" w:line="276" w:lineRule="auto"/>
      <w:ind w:left="357" w:hanging="357"/>
    </w:pPr>
    <w:rPr>
      <w:rFonts w:ascii="Cambria" w:hAnsi="Cambria"/>
      <w:bCs w:val="0"/>
      <w:color w:val="365F91"/>
      <w:sz w:val="28"/>
      <w:szCs w:val="28"/>
    </w:rPr>
  </w:style>
  <w:style w:type="paragraph" w:customStyle="1" w:styleId="Contedo10">
    <w:name w:val="Conteúdo 10"/>
    <w:basedOn w:val="ndice"/>
    <w:qFormat/>
    <w:rsid w:val="00FB12E5"/>
    <w:pPr>
      <w:tabs>
        <w:tab w:val="right" w:leader="dot" w:pos="12184"/>
      </w:tabs>
      <w:ind w:left="2547" w:firstLine="0"/>
    </w:pPr>
  </w:style>
  <w:style w:type="paragraph" w:customStyle="1" w:styleId="Ttulodatabela">
    <w:name w:val="Título da tabela"/>
    <w:basedOn w:val="Contedodatabela"/>
    <w:qFormat/>
    <w:rsid w:val="00FB12E5"/>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qFormat/>
    <w:rsid w:val="00FB12E5"/>
    <w:pPr>
      <w:suppressAutoHyphens/>
      <w:spacing w:after="0" w:line="360" w:lineRule="auto"/>
      <w:ind w:firstLine="709"/>
      <w:jc w:val="both"/>
    </w:pPr>
    <w:rPr>
      <w:rFonts w:ascii="Arial" w:eastAsia="Times New Roman" w:hAnsi="Arial" w:cs="Times New Roman"/>
      <w:bCs/>
      <w:spacing w:val="6"/>
      <w:szCs w:val="24"/>
      <w:lang w:eastAsia="ar-SA"/>
    </w:rPr>
  </w:style>
  <w:style w:type="paragraph" w:customStyle="1" w:styleId="Entradadendice10">
    <w:name w:val="Entrada de índice 10"/>
    <w:basedOn w:val="ndice"/>
    <w:qFormat/>
    <w:rsid w:val="00FB12E5"/>
    <w:pPr>
      <w:tabs>
        <w:tab w:val="right" w:leader="dot" w:pos="9637"/>
      </w:tabs>
      <w:ind w:left="2547" w:firstLine="0"/>
    </w:pPr>
  </w:style>
  <w:style w:type="paragraph" w:customStyle="1" w:styleId="western">
    <w:name w:val="western"/>
    <w:basedOn w:val="Normal"/>
    <w:qFormat/>
    <w:rsid w:val="00FB12E5"/>
    <w:pPr>
      <w:spacing w:before="280" w:after="119" w:line="240" w:lineRule="auto"/>
    </w:pPr>
    <w:rPr>
      <w:rFonts w:ascii="Times New Roman" w:eastAsia="Times New Roman" w:hAnsi="Times New Roman" w:cs="Times New Roman"/>
      <w:kern w:val="2"/>
      <w:sz w:val="24"/>
      <w:szCs w:val="24"/>
      <w:lang w:eastAsia="ar-SA"/>
    </w:rPr>
  </w:style>
  <w:style w:type="paragraph" w:styleId="Remissivo1">
    <w:name w:val="index 1"/>
    <w:basedOn w:val="Normal"/>
    <w:next w:val="Normal"/>
    <w:autoRedefine/>
    <w:semiHidden/>
    <w:qFormat/>
    <w:rsid w:val="00FB12E5"/>
    <w:pPr>
      <w:suppressAutoHyphens/>
      <w:spacing w:after="0" w:line="360" w:lineRule="auto"/>
      <w:ind w:left="220" w:hanging="220"/>
      <w:jc w:val="both"/>
    </w:pPr>
    <w:rPr>
      <w:rFonts w:ascii="Arial" w:eastAsia="Times New Roman" w:hAnsi="Arial" w:cs="Times New Roman"/>
      <w:szCs w:val="24"/>
      <w:lang w:eastAsia="ar-SA"/>
    </w:rPr>
  </w:style>
  <w:style w:type="paragraph" w:styleId="Ttulodendiceremissivo">
    <w:name w:val="index heading"/>
    <w:basedOn w:val="Captulo"/>
    <w:semiHidden/>
    <w:qFormat/>
    <w:rsid w:val="00FB12E5"/>
    <w:pPr>
      <w:suppressLineNumbers/>
      <w:ind w:firstLine="0"/>
    </w:pPr>
    <w:rPr>
      <w:b/>
      <w:bCs/>
      <w:sz w:val="32"/>
      <w:szCs w:val="32"/>
    </w:rPr>
  </w:style>
  <w:style w:type="paragraph" w:customStyle="1" w:styleId="Ttulodondicedesumrios">
    <w:name w:val="Título do índice de sumários"/>
    <w:basedOn w:val="Captulo"/>
    <w:qFormat/>
    <w:rsid w:val="00FB12E5"/>
    <w:pPr>
      <w:suppressLineNumbers/>
      <w:ind w:firstLine="0"/>
    </w:pPr>
    <w:rPr>
      <w:b/>
      <w:bCs/>
      <w:sz w:val="32"/>
      <w:szCs w:val="32"/>
    </w:rPr>
  </w:style>
  <w:style w:type="paragraph" w:customStyle="1" w:styleId="TtulodondicedoUsurio">
    <w:name w:val="Título do Índice do Usuário"/>
    <w:basedOn w:val="Captulo"/>
    <w:qFormat/>
    <w:rsid w:val="00FB12E5"/>
    <w:pPr>
      <w:suppressLineNumbers/>
      <w:ind w:firstLine="0"/>
    </w:pPr>
    <w:rPr>
      <w:b/>
      <w:bCs/>
      <w:sz w:val="32"/>
      <w:szCs w:val="32"/>
    </w:rPr>
  </w:style>
  <w:style w:type="paragraph" w:customStyle="1" w:styleId="BlockText1">
    <w:name w:val="Block Text1"/>
    <w:basedOn w:val="Normal"/>
    <w:qFormat/>
    <w:rsid w:val="00FB12E5"/>
    <w:pPr>
      <w:tabs>
        <w:tab w:val="left" w:pos="10206"/>
      </w:tabs>
      <w:suppressAutoHyphens/>
      <w:spacing w:after="0" w:line="240" w:lineRule="auto"/>
      <w:ind w:left="567" w:right="567"/>
      <w:jc w:val="both"/>
    </w:pPr>
    <w:rPr>
      <w:rFonts w:ascii="Arial" w:eastAsia="Times New Roman" w:hAnsi="Arial" w:cs="Times New Roman"/>
      <w:sz w:val="24"/>
      <w:szCs w:val="20"/>
      <w:lang w:eastAsia="ar-SA"/>
    </w:rPr>
  </w:style>
  <w:style w:type="paragraph" w:customStyle="1" w:styleId="Corpodetexto22">
    <w:name w:val="Corpo de texto 22"/>
    <w:basedOn w:val="Normal"/>
    <w:qFormat/>
    <w:rsid w:val="00FB12E5"/>
    <w:pPr>
      <w:suppressAutoHyphens/>
      <w:spacing w:after="120" w:line="480" w:lineRule="auto"/>
      <w:ind w:firstLine="709"/>
      <w:jc w:val="both"/>
    </w:pPr>
    <w:rPr>
      <w:rFonts w:ascii="Arial" w:eastAsia="Times New Roman" w:hAnsi="Arial" w:cs="Times New Roman"/>
      <w:szCs w:val="24"/>
      <w:lang w:eastAsia="ar-SA"/>
    </w:rPr>
  </w:style>
  <w:style w:type="paragraph" w:customStyle="1" w:styleId="Recuodecorpodetexto22">
    <w:name w:val="Recuo de corpo de texto 22"/>
    <w:basedOn w:val="Normal"/>
    <w:qFormat/>
    <w:rsid w:val="00FB12E5"/>
    <w:pPr>
      <w:suppressAutoHyphens/>
      <w:spacing w:after="120" w:line="480" w:lineRule="auto"/>
      <w:ind w:left="283" w:firstLine="709"/>
      <w:jc w:val="both"/>
    </w:pPr>
    <w:rPr>
      <w:rFonts w:ascii="Arial" w:eastAsia="Times New Roman" w:hAnsi="Arial" w:cs="Times New Roman"/>
      <w:szCs w:val="24"/>
      <w:lang w:eastAsia="ar-SA"/>
    </w:rPr>
  </w:style>
  <w:style w:type="paragraph" w:customStyle="1" w:styleId="Marcadores1">
    <w:name w:val="Marcadores 1"/>
    <w:basedOn w:val="Normal"/>
    <w:qFormat/>
    <w:rsid w:val="00FB12E5"/>
    <w:pPr>
      <w:tabs>
        <w:tab w:val="left" w:pos="1429"/>
        <w:tab w:val="right" w:leader="dot" w:pos="9072"/>
      </w:tabs>
      <w:spacing w:before="120" w:after="120" w:line="240" w:lineRule="auto"/>
      <w:ind w:left="-4276"/>
      <w:jc w:val="both"/>
    </w:pPr>
    <w:rPr>
      <w:rFonts w:ascii="Arial" w:eastAsia="Times New Roman" w:hAnsi="Arial" w:cs="Times New Roman"/>
      <w:szCs w:val="24"/>
      <w:lang w:eastAsia="ar-SA"/>
    </w:rPr>
  </w:style>
  <w:style w:type="paragraph" w:customStyle="1" w:styleId="Texto">
    <w:name w:val="Texto"/>
    <w:basedOn w:val="Normal"/>
    <w:qFormat/>
    <w:rsid w:val="00FB12E5"/>
    <w:pPr>
      <w:spacing w:after="0" w:line="240" w:lineRule="auto"/>
      <w:ind w:firstLine="709"/>
      <w:jc w:val="both"/>
    </w:pPr>
    <w:rPr>
      <w:rFonts w:ascii="Arial" w:eastAsia="Times New Roman" w:hAnsi="Arial" w:cs="Times New Roman"/>
      <w:szCs w:val="24"/>
      <w:lang w:eastAsia="ar-SA"/>
    </w:rPr>
  </w:style>
  <w:style w:type="paragraph" w:styleId="MapadoDocumento">
    <w:name w:val="Document Map"/>
    <w:basedOn w:val="Normal"/>
    <w:link w:val="MapadoDocumentoChar"/>
    <w:uiPriority w:val="99"/>
    <w:semiHidden/>
    <w:unhideWhenUsed/>
    <w:qFormat/>
    <w:rsid w:val="00871B8A"/>
    <w:pPr>
      <w:spacing w:after="0" w:line="240" w:lineRule="auto"/>
    </w:pPr>
    <w:rPr>
      <w:rFonts w:ascii="Tahoma" w:hAnsi="Tahoma" w:cs="Tahoma"/>
      <w:sz w:val="16"/>
      <w:szCs w:val="16"/>
    </w:rPr>
  </w:style>
  <w:style w:type="paragraph" w:customStyle="1" w:styleId="Nivel1">
    <w:name w:val="Nivel1"/>
    <w:basedOn w:val="Heading1"/>
    <w:link w:val="Nivel1Char"/>
    <w:qFormat/>
    <w:rsid w:val="00276AB9"/>
    <w:pPr>
      <w:keepLines/>
      <w:numPr>
        <w:numId w:val="0"/>
      </w:numPr>
      <w:tabs>
        <w:tab w:val="clear" w:pos="0"/>
      </w:tabs>
      <w:suppressAutoHyphens w:val="0"/>
      <w:spacing w:before="480" w:line="276" w:lineRule="auto"/>
      <w:ind w:left="357" w:hanging="357"/>
      <w:jc w:val="both"/>
    </w:pPr>
    <w:rPr>
      <w:rFonts w:eastAsiaTheme="majorEastAsia" w:cstheme="majorBidi"/>
      <w:color w:val="000000"/>
      <w:sz w:val="28"/>
      <w:szCs w:val="28"/>
    </w:rPr>
  </w:style>
  <w:style w:type="paragraph" w:customStyle="1" w:styleId="ListaColorida-nfase11">
    <w:name w:val="Lista Colorida - Ênfase 11"/>
    <w:basedOn w:val="Normal"/>
    <w:uiPriority w:val="34"/>
    <w:qFormat/>
    <w:rsid w:val="00151B4A"/>
    <w:pPr>
      <w:widowControl w:val="0"/>
      <w:suppressAutoHyphens/>
      <w:spacing w:after="0" w:line="240" w:lineRule="auto"/>
      <w:ind w:left="720"/>
      <w:contextualSpacing/>
    </w:pPr>
    <w:rPr>
      <w:rFonts w:ascii="Times New Roman" w:eastAsia="Arial Unicode MS" w:hAnsi="Times New Roman" w:cs="Times New Roman"/>
      <w:sz w:val="24"/>
      <w:szCs w:val="20"/>
    </w:rPr>
  </w:style>
  <w:style w:type="paragraph" w:styleId="Citao">
    <w:name w:val="Quote"/>
    <w:basedOn w:val="Normal"/>
    <w:next w:val="Normal"/>
    <w:link w:val="CitaoChar"/>
    <w:qFormat/>
    <w:rsid w:val="00DB0D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paragraph" w:customStyle="1" w:styleId="citao2">
    <w:name w:val="citação 2"/>
    <w:basedOn w:val="Normal"/>
    <w:qFormat/>
    <w:rsid w:val="001B6B5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0"/>
      <w:lang w:eastAsia="zh-CN"/>
    </w:rPr>
  </w:style>
  <w:style w:type="paragraph" w:customStyle="1" w:styleId="Basedettulo">
    <w:name w:val="Base de título"/>
    <w:basedOn w:val="Corpodetexto"/>
    <w:next w:val="Corpodetexto"/>
    <w:qFormat/>
    <w:rsid w:val="00CF3474"/>
    <w:pPr>
      <w:keepNext/>
      <w:keepLines/>
      <w:spacing w:after="0" w:line="180" w:lineRule="atLeast"/>
    </w:pPr>
    <w:rPr>
      <w:rFonts w:ascii="Arial Black" w:eastAsia="Times New Roman" w:hAnsi="Arial Black" w:cs="Times New Roman"/>
      <w:spacing w:val="-10"/>
      <w:kern w:val="2"/>
      <w:sz w:val="24"/>
      <w:szCs w:val="20"/>
    </w:rPr>
  </w:style>
  <w:style w:type="paragraph" w:styleId="Reviso">
    <w:name w:val="Revision"/>
    <w:uiPriority w:val="99"/>
    <w:semiHidden/>
    <w:qFormat/>
    <w:rsid w:val="00FE66A8"/>
    <w:rPr>
      <w:sz w:val="22"/>
    </w:rPr>
  </w:style>
  <w:style w:type="paragraph" w:styleId="Legenda">
    <w:name w:val="caption"/>
    <w:basedOn w:val="Normal"/>
    <w:uiPriority w:val="35"/>
    <w:qFormat/>
    <w:rsid w:val="006A07FA"/>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m-7908276520094605407gmail-msolistparagraph">
    <w:name w:val="m_-7908276520094605407gmail-msolistparagraph"/>
    <w:basedOn w:val="Normal"/>
    <w:qFormat/>
    <w:rsid w:val="00EF4A68"/>
    <w:pPr>
      <w:spacing w:beforeAutospacing="1" w:afterAutospacing="1" w:line="240" w:lineRule="auto"/>
    </w:pPr>
    <w:rPr>
      <w:rFonts w:ascii="Times New Roman" w:eastAsia="Times New Roman" w:hAnsi="Times New Roman" w:cs="Times New Roman"/>
      <w:sz w:val="24"/>
      <w:szCs w:val="24"/>
    </w:rPr>
  </w:style>
  <w:style w:type="paragraph" w:customStyle="1" w:styleId="Ttulodetabela">
    <w:name w:val="Título de tabela"/>
    <w:basedOn w:val="Contedodatabela"/>
    <w:qFormat/>
    <w:rsid w:val="0073437E"/>
    <w:pPr>
      <w:jc w:val="center"/>
    </w:pPr>
    <w:rPr>
      <w:b/>
      <w:bCs/>
    </w:rPr>
  </w:style>
  <w:style w:type="table" w:styleId="GradeMdia2-nfase2">
    <w:name w:val="Medium Grid 2 Accent 2"/>
    <w:basedOn w:val="Tabelanormal"/>
    <w:link w:val="GradeMdia2-nfase2Char"/>
    <w:rsid w:val="00D95D10"/>
    <w:rPr>
      <w:i/>
      <w:color w:val="000000"/>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Colorida-nfase1">
    <w:name w:val="Colorful Grid Accent 1"/>
    <w:basedOn w:val="Tabelanormal"/>
    <w:link w:val="GradeColorida-nfase1Char"/>
    <w:uiPriority w:val="29"/>
    <w:rsid w:val="00D95D10"/>
    <w:rPr>
      <w:i/>
      <w:color w:val="000000"/>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omgrade">
    <w:name w:val="Table Grid"/>
    <w:basedOn w:val="Tabelanormal"/>
    <w:uiPriority w:val="39"/>
    <w:rsid w:val="001B6B5E"/>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1"/>
    <w:uiPriority w:val="99"/>
    <w:semiHidden/>
    <w:unhideWhenUsed/>
    <w:rsid w:val="000474BB"/>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0474BB"/>
    <w:rPr>
      <w:sz w:val="22"/>
    </w:rPr>
  </w:style>
  <w:style w:type="paragraph" w:styleId="Rodap">
    <w:name w:val="footer"/>
    <w:basedOn w:val="Normal"/>
    <w:link w:val="RodapChar1"/>
    <w:semiHidden/>
    <w:unhideWhenUsed/>
    <w:rsid w:val="000474BB"/>
    <w:pPr>
      <w:tabs>
        <w:tab w:val="center" w:pos="4252"/>
        <w:tab w:val="right" w:pos="8504"/>
      </w:tabs>
      <w:spacing w:after="0" w:line="240" w:lineRule="auto"/>
    </w:pPr>
  </w:style>
  <w:style w:type="character" w:customStyle="1" w:styleId="RodapChar1">
    <w:name w:val="Rodapé Char1"/>
    <w:basedOn w:val="Fontepargpadro"/>
    <w:link w:val="Rodap"/>
    <w:semiHidden/>
    <w:rsid w:val="000474BB"/>
    <w:rPr>
      <w:sz w:val="22"/>
    </w:rPr>
  </w:style>
  <w:style w:type="paragraph" w:styleId="SemEspaamento">
    <w:name w:val="No Spacing"/>
    <w:link w:val="SemEspaamentoChar"/>
    <w:uiPriority w:val="1"/>
    <w:qFormat/>
    <w:rsid w:val="000474BB"/>
    <w:rPr>
      <w:sz w:val="22"/>
      <w:lang w:eastAsia="en-US"/>
    </w:rPr>
  </w:style>
  <w:style w:type="character" w:customStyle="1" w:styleId="SemEspaamentoChar">
    <w:name w:val="Sem Espaçamento Char"/>
    <w:basedOn w:val="Fontepargpadro"/>
    <w:link w:val="SemEspaamento"/>
    <w:uiPriority w:val="1"/>
    <w:rsid w:val="000474BB"/>
    <w:rPr>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E533C9F93540C38D1AE20832C639A4"/>
        <w:category>
          <w:name w:val="Geral"/>
          <w:gallery w:val="placeholder"/>
        </w:category>
        <w:types>
          <w:type w:val="bbPlcHdr"/>
        </w:types>
        <w:behaviors>
          <w:behavior w:val="content"/>
        </w:behaviors>
        <w:guid w:val="{5574706F-671B-437D-A7B8-7BBAED6191A1}"/>
      </w:docPartPr>
      <w:docPartBody>
        <w:p w:rsidR="00260DEF" w:rsidRDefault="00A00A00" w:rsidP="00A00A00">
          <w:pPr>
            <w:pStyle w:val="95E533C9F93540C38D1AE20832C639A4"/>
          </w:pPr>
          <w:r>
            <w:rPr>
              <w:rFonts w:asciiTheme="majorHAnsi" w:eastAsiaTheme="majorEastAsia" w:hAnsiTheme="majorHAnsi" w:cstheme="majorBidi"/>
              <w:sz w:val="80"/>
              <w:szCs w:val="80"/>
            </w:rPr>
            <w:t>[Digite o título do documento]</w:t>
          </w:r>
        </w:p>
      </w:docPartBody>
    </w:docPart>
    <w:docPart>
      <w:docPartPr>
        <w:name w:val="19A6EA5FF45F4B84A7C10989C5FC19FB"/>
        <w:category>
          <w:name w:val="Geral"/>
          <w:gallery w:val="placeholder"/>
        </w:category>
        <w:types>
          <w:type w:val="bbPlcHdr"/>
        </w:types>
        <w:behaviors>
          <w:behavior w:val="content"/>
        </w:behaviors>
        <w:guid w:val="{5708A23C-4E41-4EA0-A1D3-E647EAC29B64}"/>
      </w:docPartPr>
      <w:docPartBody>
        <w:p w:rsidR="00260DEF" w:rsidRDefault="00A00A00" w:rsidP="00A00A00">
          <w:pPr>
            <w:pStyle w:val="19A6EA5FF45F4B84A7C10989C5FC19FB"/>
          </w:pPr>
          <w:r>
            <w:rPr>
              <w:rFonts w:asciiTheme="majorHAnsi" w:eastAsiaTheme="majorEastAsia" w:hAnsiTheme="majorHAnsi" w:cstheme="majorBidi"/>
              <w:sz w:val="44"/>
              <w:szCs w:val="44"/>
            </w:rPr>
            <w:t>[Digite o subtítulo do documento]</w:t>
          </w:r>
        </w:p>
      </w:docPartBody>
    </w:docPart>
    <w:docPart>
      <w:docPartPr>
        <w:name w:val="A62B4D342D6142C7BEA79D1E355C446B"/>
        <w:category>
          <w:name w:val="Geral"/>
          <w:gallery w:val="placeholder"/>
        </w:category>
        <w:types>
          <w:type w:val="bbPlcHdr"/>
        </w:types>
        <w:behaviors>
          <w:behavior w:val="content"/>
        </w:behaviors>
        <w:guid w:val="{A828B96E-FE6E-40E4-9878-08CCF3BE2C6A}"/>
      </w:docPartPr>
      <w:docPartBody>
        <w:p w:rsidR="00260DEF" w:rsidRDefault="00A00A00" w:rsidP="00A00A00">
          <w:pPr>
            <w:pStyle w:val="A62B4D342D6142C7BEA79D1E355C446B"/>
          </w:pPr>
          <w:r>
            <w:rPr>
              <w:b/>
              <w:bCs/>
            </w:rPr>
            <w:t>[Escolha a data]</w:t>
          </w:r>
        </w:p>
      </w:docPartBody>
    </w:docPart>
    <w:docPart>
      <w:docPartPr>
        <w:name w:val="129AE3D566094F07B9356032DF8305DC"/>
        <w:category>
          <w:name w:val="Geral"/>
          <w:gallery w:val="placeholder"/>
        </w:category>
        <w:types>
          <w:type w:val="bbPlcHdr"/>
        </w:types>
        <w:behaviors>
          <w:behavior w:val="content"/>
        </w:behaviors>
        <w:guid w:val="{FB89ED50-060D-4DFE-ABCE-9966B0EB0923}"/>
      </w:docPartPr>
      <w:docPartBody>
        <w:p w:rsidR="00260DEF" w:rsidRDefault="00A00A00" w:rsidP="00A00A00">
          <w:pPr>
            <w:pStyle w:val="129AE3D566094F07B9356032DF8305DC"/>
          </w:pPr>
          <w:r>
            <w:t>[Digite aqui o resumo do documento. Em geral o resumo é uma breve descrição do conteúdo do documento. Digite aqui o resumo do documento. Em geral o resumo é uma breve descrição do conteúdo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eeSans">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0A00"/>
    <w:rsid w:val="001B083B"/>
    <w:rsid w:val="00260DEF"/>
    <w:rsid w:val="004F08B3"/>
    <w:rsid w:val="005D06F8"/>
    <w:rsid w:val="00A00A00"/>
    <w:rsid w:val="00F42B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07B66ADAF7482EB7975B3ABA837587">
    <w:name w:val="BB07B66ADAF7482EB7975B3ABA837587"/>
    <w:rsid w:val="00A00A00"/>
  </w:style>
  <w:style w:type="paragraph" w:customStyle="1" w:styleId="95E533C9F93540C38D1AE20832C639A4">
    <w:name w:val="95E533C9F93540C38D1AE20832C639A4"/>
    <w:rsid w:val="00A00A00"/>
  </w:style>
  <w:style w:type="paragraph" w:customStyle="1" w:styleId="19A6EA5FF45F4B84A7C10989C5FC19FB">
    <w:name w:val="19A6EA5FF45F4B84A7C10989C5FC19FB"/>
    <w:rsid w:val="00A00A00"/>
  </w:style>
  <w:style w:type="paragraph" w:customStyle="1" w:styleId="B944CD18A7EA44C49C281ED392335DB1">
    <w:name w:val="B944CD18A7EA44C49C281ED392335DB1"/>
    <w:rsid w:val="00A00A00"/>
  </w:style>
  <w:style w:type="paragraph" w:customStyle="1" w:styleId="A62B4D342D6142C7BEA79D1E355C446B">
    <w:name w:val="A62B4D342D6142C7BEA79D1E355C446B"/>
    <w:rsid w:val="00A00A00"/>
  </w:style>
  <w:style w:type="paragraph" w:customStyle="1" w:styleId="129AE3D566094F07B9356032DF8305DC">
    <w:name w:val="129AE3D566094F07B9356032DF8305DC"/>
    <w:rsid w:val="00A00A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2020-06-08T00:00:00</PublishDate>
  <Abstract>TERMO DE REFERÊNCIA PARA CONTRATAÇÃO DE EXECUÇÃO DE SERVIÇO DE ENGENHARIA PARA PINTURA DAS FACHADAS E REPARO DO TELHADO DO PRÉDIO PRINCIPAL DA REITORIA E CENTRO DE ARTES DA UNIVERSIDADE FEDERAL FLUMINENSE.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700D88-4EA7-4E60-881C-74346BDF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27</Pages>
  <Words>11915</Words>
  <Characters>64346</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Anexo I do PE                      n.º 42/2020/AD</vt:lpstr>
    </vt:vector>
  </TitlesOfParts>
  <Company>UFF</Company>
  <LinksUpToDate>false</LinksUpToDate>
  <CharactersWithSpaces>76109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do PE                      n.º 42/2020/AD</dc:title>
  <dc:subject>TERMO DE REFERÊNCIA</dc:subject>
  <dc:creator>1968713</dc:creator>
  <dc:description/>
  <cp:lastModifiedBy>Aristocles Caldas Jr</cp:lastModifiedBy>
  <cp:revision>22</cp:revision>
  <cp:lastPrinted>2019-09-06T18:41:00Z</cp:lastPrinted>
  <dcterms:created xsi:type="dcterms:W3CDTF">2020-04-28T20:24:00Z</dcterms:created>
  <dcterms:modified xsi:type="dcterms:W3CDTF">2020-06-08T19:43:00Z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UFF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