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510D1" w14:textId="77777777" w:rsidR="008175D2" w:rsidRDefault="008175D2">
      <w:pPr>
        <w:jc w:val="center"/>
      </w:pPr>
    </w:p>
    <w:p w14:paraId="01F2EEF5" w14:textId="77777777" w:rsidR="008175D2" w:rsidRDefault="008175D2">
      <w:pPr>
        <w:jc w:val="center"/>
      </w:pPr>
    </w:p>
    <w:p w14:paraId="5FC5D5FD" w14:textId="77777777" w:rsidR="008175D2" w:rsidRDefault="00FD1334">
      <w:pPr>
        <w:jc w:val="cente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FD1334">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FD1334">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FD1334">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FD1334">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3"/>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FD1334">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 xml:space="preserve">COORDENAÇÃO </w:t>
                              </w:r>
                              <w:r>
                                <w:rPr>
                                  <w:rFonts w:ascii="Verdana" w:eastAsia="Verdana" w:hAnsi="Verdana" w:cs="Verdana"/>
                                  <w:b/>
                                  <w:smallCaps/>
                                  <w:color w:val="000000"/>
                                  <w:sz w:val="28"/>
                                  <w:szCs w:val="22"/>
                                </w:rPr>
                                <w:t>DE LICITAÇÃO</w:t>
                              </w:r>
                            </w:p>
                            <w:p w14:paraId="63F42189" w14:textId="142B89D8"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 xml:space="preserve"> 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FD1334">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4"/>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FD1334">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FD1334">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FD1334">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FD1334">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5"/>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FD1334">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142B89D8"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 xml:space="preserve"> 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FD1334">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6"/>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pPr>
    </w:p>
    <w:p w14:paraId="332FCAC2" w14:textId="77777777" w:rsidR="008175D2" w:rsidRDefault="008175D2">
      <w:pPr>
        <w:jc w:val="center"/>
      </w:pPr>
    </w:p>
    <w:p w14:paraId="4B8251E9" w14:textId="77777777" w:rsidR="008175D2" w:rsidRDefault="008175D2">
      <w:pPr>
        <w:jc w:val="center"/>
      </w:pPr>
    </w:p>
    <w:p w14:paraId="618D44E3" w14:textId="77777777" w:rsidR="008175D2" w:rsidRDefault="008175D2">
      <w:pPr>
        <w:jc w:val="center"/>
      </w:pPr>
    </w:p>
    <w:p w14:paraId="0398B23A" w14:textId="77777777" w:rsidR="008175D2" w:rsidRDefault="008175D2">
      <w:pPr>
        <w:jc w:val="center"/>
      </w:pPr>
    </w:p>
    <w:p w14:paraId="13FA14EB" w14:textId="77777777" w:rsidR="008175D2" w:rsidRDefault="008175D2">
      <w:pPr>
        <w:spacing w:before="100" w:line="120" w:lineRule="auto"/>
        <w:ind w:left="737"/>
        <w:jc w:val="center"/>
        <w:rPr>
          <w:rFonts w:ascii="Arial" w:hAnsi="Arial" w:cs="Arial"/>
          <w:b/>
          <w:sz w:val="40"/>
          <w:szCs w:val="21"/>
        </w:rPr>
      </w:pPr>
    </w:p>
    <w:p w14:paraId="7C013789" w14:textId="08D1CFAB" w:rsidR="008175D2" w:rsidRDefault="00FD1334" w:rsidP="00200B65">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A81E44">
        <w:rPr>
          <w:rFonts w:ascii="Arial" w:hAnsi="Arial" w:cs="Arial"/>
          <w:b/>
          <w:color w:val="0D4096"/>
          <w:sz w:val="40"/>
          <w:szCs w:val="21"/>
        </w:rPr>
        <w:t>62</w:t>
      </w:r>
      <w:r>
        <w:rPr>
          <w:rFonts w:ascii="Arial" w:hAnsi="Arial" w:cs="Arial"/>
          <w:b/>
          <w:color w:val="0D4096"/>
          <w:sz w:val="40"/>
          <w:szCs w:val="21"/>
        </w:rPr>
        <w:t>/2023</w:t>
      </w:r>
    </w:p>
    <w:p w14:paraId="55BC7D80" w14:textId="6BF2D524" w:rsidR="008175D2" w:rsidRDefault="005946E5">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r>
        <w:rPr>
          <w:rFonts w:ascii="Arial" w:hAnsi="Arial" w:cs="Arial"/>
          <w:bCs/>
          <w:sz w:val="22"/>
          <w:szCs w:val="22"/>
          <w:u w:val="single"/>
          <w14:shadow w14:blurRad="38100" w14:dist="19050" w14:dir="2700000" w14:sx="100000" w14:sy="100000" w14:kx="0" w14:ky="0" w14:algn="tl">
            <w14:schemeClr w14:val="dk1">
              <w14:alpha w14:val="60000"/>
            </w14:schemeClr>
          </w14:shadow>
        </w:rPr>
        <w:t>Alteração nº 01</w:t>
      </w:r>
    </w:p>
    <w:p w14:paraId="0A3702A7" w14:textId="77777777" w:rsidR="00200B65" w:rsidRDefault="00200B65">
      <w:pPr>
        <w:spacing w:line="259" w:lineRule="auto"/>
        <w:rPr>
          <w:rFonts w:ascii="Arial" w:hAnsi="Arial" w:cs="Arial"/>
          <w:b/>
          <w:bCs/>
        </w:rPr>
      </w:pPr>
    </w:p>
    <w:p w14:paraId="7641C519"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FD1334">
      <w:pPr>
        <w:rPr>
          <w:rFonts w:ascii="Arial" w:hAnsi="Arial" w:cs="Arial"/>
          <w:color w:val="5B5B5F"/>
          <w:sz w:val="28"/>
          <w:szCs w:val="28"/>
        </w:rPr>
      </w:pPr>
      <w:r>
        <w:rPr>
          <w:rFonts w:ascii="Arial" w:hAnsi="Arial" w:cs="Arial"/>
          <w:color w:val="5B5B5F"/>
          <w:sz w:val="28"/>
          <w:szCs w:val="28"/>
        </w:rPr>
        <w:t>PRÓ-REITORIA DE ADMINISTRAÇÃO (150182)</w:t>
      </w:r>
    </w:p>
    <w:p w14:paraId="5564AD01" w14:textId="77777777" w:rsidR="00BD0FB5" w:rsidRDefault="00BD0FB5">
      <w:pPr>
        <w:rPr>
          <w:rFonts w:ascii="Arial" w:hAnsi="Arial" w:cs="Arial"/>
          <w:color w:val="5B5B5F"/>
          <w:sz w:val="28"/>
          <w:szCs w:val="28"/>
        </w:rPr>
      </w:pP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0DFB8955" w14:textId="6D329A1E" w:rsidR="00141E85" w:rsidRDefault="00A81E44">
      <w:pPr>
        <w:spacing w:line="259" w:lineRule="auto"/>
        <w:jc w:val="both"/>
        <w:rPr>
          <w:rFonts w:ascii="Arial" w:hAnsi="Arial" w:cs="Arial"/>
          <w:color w:val="5B5B5F"/>
          <w:sz w:val="28"/>
          <w:szCs w:val="28"/>
        </w:rPr>
      </w:pPr>
      <w:r w:rsidRPr="00A81E44">
        <w:rPr>
          <w:rFonts w:ascii="Arial" w:hAnsi="Arial" w:cs="Arial"/>
          <w:color w:val="5B5B5F"/>
          <w:sz w:val="28"/>
          <w:szCs w:val="28"/>
        </w:rPr>
        <w:t>23069.162019/2023-54</w:t>
      </w:r>
    </w:p>
    <w:p w14:paraId="31F8A1FA" w14:textId="77777777" w:rsidR="00823CFA" w:rsidRDefault="00823CFA">
      <w:pPr>
        <w:spacing w:line="259" w:lineRule="auto"/>
        <w:jc w:val="both"/>
        <w:rPr>
          <w:rFonts w:ascii="Arial" w:hAnsi="Arial" w:cs="Arial"/>
          <w:b/>
          <w:bCs/>
          <w:color w:val="405CA1"/>
          <w:sz w:val="28"/>
          <w:szCs w:val="28"/>
          <w:highlight w:val="lightGray"/>
        </w:rPr>
      </w:pPr>
    </w:p>
    <w:p w14:paraId="41EEE4FF"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7F25862F" w14:textId="77777777" w:rsidR="00A81E44" w:rsidRPr="00A81E44" w:rsidRDefault="00A81E44" w:rsidP="00A81E44">
      <w:pPr>
        <w:autoSpaceDE w:val="0"/>
        <w:autoSpaceDN w:val="0"/>
        <w:adjustRightInd w:val="0"/>
        <w:rPr>
          <w:rFonts w:ascii="Times New Roman" w:eastAsia="SimSun" w:hAnsi="Times New Roman" w:cs="Times New Roman"/>
          <w:color w:val="000000"/>
        </w:rPr>
      </w:pPr>
    </w:p>
    <w:p w14:paraId="14EB2460" w14:textId="4D724D9C" w:rsidR="00823CFA" w:rsidRPr="00A81E44" w:rsidRDefault="00A81E44" w:rsidP="00A81E44">
      <w:pPr>
        <w:pStyle w:val="tabelatextoalinhadoesquerda"/>
        <w:spacing w:before="0" w:beforeAutospacing="0" w:after="0" w:afterAutospacing="0"/>
        <w:ind w:left="60" w:right="60"/>
        <w:jc w:val="both"/>
        <w:rPr>
          <w:rFonts w:ascii="Arial" w:hAnsi="Arial" w:cs="Arial"/>
          <w:color w:val="5B5B5F"/>
          <w:sz w:val="28"/>
          <w:szCs w:val="28"/>
        </w:rPr>
      </w:pPr>
      <w:r w:rsidRPr="00A81E44">
        <w:rPr>
          <w:rFonts w:ascii="Arial" w:hAnsi="Arial" w:cs="Arial"/>
          <w:color w:val="5B5B5F"/>
          <w:sz w:val="28"/>
          <w:szCs w:val="28"/>
        </w:rPr>
        <w:t>Aquisição de Materiais de Manutenção Predial, conforme condições, quantidades e exigências estabelecidas neste Edital e seus anexos</w:t>
      </w:r>
      <w:r>
        <w:rPr>
          <w:rFonts w:ascii="Arial" w:hAnsi="Arial" w:cs="Arial"/>
          <w:color w:val="5B5B5F"/>
          <w:sz w:val="28"/>
          <w:szCs w:val="28"/>
        </w:rPr>
        <w:t>.</w:t>
      </w:r>
    </w:p>
    <w:p w14:paraId="4F4A357E" w14:textId="77777777" w:rsidR="008175D2" w:rsidRDefault="008175D2">
      <w:pPr>
        <w:jc w:val="both"/>
        <w:rPr>
          <w:rFonts w:ascii="Arial" w:hAnsi="Arial" w:cs="Arial"/>
          <w:color w:val="5B5B5F"/>
          <w:sz w:val="28"/>
          <w:szCs w:val="28"/>
        </w:rPr>
      </w:pPr>
    </w:p>
    <w:p w14:paraId="6CF30501"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3FD3057B" w14:textId="2500165D" w:rsidR="00823CFA" w:rsidRDefault="00A81E44" w:rsidP="00A81E44">
      <w:pPr>
        <w:pStyle w:val="tabelatextoalinhadoesquerda"/>
        <w:spacing w:before="0" w:beforeAutospacing="0" w:after="0" w:afterAutospacing="0"/>
        <w:ind w:right="60"/>
        <w:rPr>
          <w:rFonts w:ascii="Arial" w:hAnsi="Arial" w:cs="Arial"/>
          <w:b/>
          <w:bCs/>
          <w:color w:val="5B5B5F"/>
          <w:sz w:val="28"/>
          <w:szCs w:val="28"/>
        </w:rPr>
      </w:pPr>
      <w:r w:rsidRPr="00A81E44">
        <w:rPr>
          <w:rFonts w:ascii="Arial" w:hAnsi="Arial" w:cs="Arial"/>
          <w:b/>
          <w:bCs/>
          <w:color w:val="5B5B5F"/>
          <w:sz w:val="28"/>
          <w:szCs w:val="28"/>
        </w:rPr>
        <w:t>R$ 1.500.00</w:t>
      </w:r>
      <w:r w:rsidR="0086789D">
        <w:rPr>
          <w:rFonts w:ascii="Arial" w:hAnsi="Arial" w:cs="Arial"/>
          <w:b/>
          <w:bCs/>
          <w:color w:val="5B5B5F"/>
          <w:sz w:val="28"/>
          <w:szCs w:val="28"/>
        </w:rPr>
        <w:t>6</w:t>
      </w:r>
      <w:r w:rsidRPr="00A81E44">
        <w:rPr>
          <w:rFonts w:ascii="Arial" w:hAnsi="Arial" w:cs="Arial"/>
          <w:b/>
          <w:bCs/>
          <w:color w:val="5B5B5F"/>
          <w:sz w:val="28"/>
          <w:szCs w:val="28"/>
        </w:rPr>
        <w:t>,</w:t>
      </w:r>
      <w:r w:rsidR="0086789D">
        <w:rPr>
          <w:rFonts w:ascii="Arial" w:hAnsi="Arial" w:cs="Arial"/>
          <w:b/>
          <w:bCs/>
          <w:color w:val="5B5B5F"/>
          <w:sz w:val="28"/>
          <w:szCs w:val="28"/>
        </w:rPr>
        <w:t>00</w:t>
      </w:r>
    </w:p>
    <w:p w14:paraId="4DAF7118" w14:textId="77777777" w:rsidR="00DF61FF" w:rsidRPr="00823CFA" w:rsidRDefault="00DF61FF" w:rsidP="00823CFA">
      <w:pPr>
        <w:pStyle w:val="tabelatextoalinhadoesquerda"/>
        <w:spacing w:before="0" w:beforeAutospacing="0" w:after="0" w:afterAutospacing="0"/>
        <w:ind w:left="60" w:right="60"/>
        <w:rPr>
          <w:rFonts w:ascii="Arial" w:hAnsi="Arial" w:cs="Arial"/>
          <w:b/>
          <w:bCs/>
          <w:color w:val="5B5B5F"/>
          <w:sz w:val="28"/>
          <w:szCs w:val="28"/>
        </w:rPr>
      </w:pPr>
    </w:p>
    <w:p w14:paraId="4F16A91E"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790B6EB5" w:rsidR="008175D2" w:rsidRDefault="00FD1334">
      <w:pPr>
        <w:rPr>
          <w:rFonts w:ascii="Arial" w:hAnsi="Arial" w:cs="Arial"/>
          <w:color w:val="5B5B5F"/>
          <w:sz w:val="28"/>
          <w:szCs w:val="28"/>
        </w:rPr>
      </w:pPr>
      <w:r>
        <w:rPr>
          <w:rFonts w:ascii="Arial" w:hAnsi="Arial" w:cs="Arial"/>
          <w:b/>
          <w:bCs/>
          <w:color w:val="5B5B5F"/>
          <w:sz w:val="28"/>
          <w:szCs w:val="28"/>
        </w:rPr>
        <w:t xml:space="preserve">Dia </w:t>
      </w:r>
      <w:r w:rsidR="005946E5">
        <w:rPr>
          <w:rFonts w:ascii="Arial" w:hAnsi="Arial" w:cs="Arial"/>
          <w:b/>
          <w:bCs/>
          <w:color w:val="5B5B5F"/>
          <w:sz w:val="28"/>
          <w:szCs w:val="28"/>
        </w:rPr>
        <w:t>22</w:t>
      </w:r>
      <w:r w:rsidR="00200B65">
        <w:rPr>
          <w:rFonts w:ascii="Arial" w:hAnsi="Arial" w:cs="Arial"/>
          <w:b/>
          <w:bCs/>
          <w:color w:val="5B5B5F"/>
          <w:sz w:val="28"/>
          <w:szCs w:val="28"/>
        </w:rPr>
        <w:t>/</w:t>
      </w:r>
      <w:r w:rsidR="00015798">
        <w:rPr>
          <w:rFonts w:ascii="Arial" w:hAnsi="Arial" w:cs="Arial"/>
          <w:b/>
          <w:bCs/>
          <w:color w:val="5B5B5F"/>
          <w:sz w:val="28"/>
          <w:szCs w:val="28"/>
        </w:rPr>
        <w:t>AGO</w:t>
      </w:r>
      <w:r w:rsidR="00200B65">
        <w:rPr>
          <w:rFonts w:ascii="Arial" w:hAnsi="Arial" w:cs="Arial"/>
          <w:b/>
          <w:bCs/>
          <w:color w:val="5B5B5F"/>
          <w:sz w:val="28"/>
          <w:szCs w:val="28"/>
        </w:rPr>
        <w:t>/</w:t>
      </w:r>
      <w:r w:rsidR="00015798">
        <w:rPr>
          <w:rFonts w:ascii="Arial" w:hAnsi="Arial" w:cs="Arial"/>
          <w:b/>
          <w:bCs/>
          <w:color w:val="5B5B5F"/>
          <w:sz w:val="28"/>
          <w:szCs w:val="28"/>
        </w:rPr>
        <w:t>2023</w:t>
      </w:r>
      <w:r>
        <w:rPr>
          <w:rFonts w:ascii="Arial" w:hAnsi="Arial" w:cs="Arial"/>
          <w:b/>
          <w:bCs/>
          <w:color w:val="5B5B5F"/>
          <w:sz w:val="28"/>
          <w:szCs w:val="28"/>
        </w:rPr>
        <w:t xml:space="preserve"> às</w:t>
      </w:r>
      <w:r w:rsidR="003550C3">
        <w:rPr>
          <w:rFonts w:ascii="Arial" w:hAnsi="Arial" w:cs="Arial"/>
          <w:b/>
          <w:bCs/>
          <w:color w:val="5B5B5F"/>
          <w:sz w:val="28"/>
          <w:szCs w:val="28"/>
        </w:rPr>
        <w:t xml:space="preserve"> </w:t>
      </w:r>
      <w:r w:rsidR="00972083">
        <w:rPr>
          <w:rFonts w:ascii="Arial" w:hAnsi="Arial" w:cs="Arial"/>
          <w:b/>
          <w:bCs/>
          <w:color w:val="5B5B5F"/>
          <w:sz w:val="28"/>
          <w:szCs w:val="28"/>
        </w:rPr>
        <w:t>10</w:t>
      </w:r>
      <w:r>
        <w:rPr>
          <w:rFonts w:ascii="Arial" w:hAnsi="Arial" w:cs="Arial"/>
          <w:b/>
          <w:bCs/>
          <w:color w:val="5B5B5F"/>
          <w:sz w:val="28"/>
          <w:szCs w:val="28"/>
        </w:rPr>
        <w:t xml:space="preserve">h </w:t>
      </w:r>
      <w:r>
        <w:rPr>
          <w:rFonts w:ascii="Arial" w:hAnsi="Arial" w:cs="Arial"/>
          <w:color w:val="5B5B5F"/>
          <w:sz w:val="28"/>
          <w:szCs w:val="28"/>
        </w:rPr>
        <w:t>(horário de Brasília)</w:t>
      </w:r>
    </w:p>
    <w:p w14:paraId="3568204B" w14:textId="77777777" w:rsidR="00DF61FF" w:rsidRDefault="00DF61FF">
      <w:pPr>
        <w:rPr>
          <w:rFonts w:ascii="Arial" w:hAnsi="Arial" w:cs="Arial"/>
          <w:color w:val="5B5B5F"/>
          <w:sz w:val="28"/>
          <w:szCs w:val="28"/>
        </w:rPr>
      </w:pP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11818355" w:rsidR="008175D2" w:rsidRDefault="00FD1334">
      <w:pPr>
        <w:spacing w:line="259" w:lineRule="auto"/>
        <w:jc w:val="both"/>
        <w:rPr>
          <w:rFonts w:ascii="Arial" w:hAnsi="Arial" w:cs="Arial"/>
          <w:color w:val="5B5B5F"/>
          <w:sz w:val="28"/>
          <w:szCs w:val="28"/>
        </w:rPr>
      </w:pPr>
      <w:r>
        <w:rPr>
          <w:rFonts w:ascii="Arial" w:hAnsi="Arial" w:cs="Arial"/>
          <w:color w:val="5B5B5F"/>
          <w:sz w:val="28"/>
          <w:szCs w:val="28"/>
        </w:rPr>
        <w:t xml:space="preserve"> </w:t>
      </w:r>
      <w:r w:rsidR="007A397D">
        <w:rPr>
          <w:rFonts w:ascii="Arial" w:hAnsi="Arial" w:cs="Arial"/>
          <w:color w:val="5B5B5F"/>
          <w:sz w:val="28"/>
          <w:szCs w:val="28"/>
        </w:rPr>
        <w:t>Maior desconto por grupo</w:t>
      </w:r>
    </w:p>
    <w:p w14:paraId="34EC150B" w14:textId="77777777" w:rsidR="00DF61FF" w:rsidRDefault="00DF61FF">
      <w:pPr>
        <w:spacing w:line="259" w:lineRule="auto"/>
        <w:jc w:val="both"/>
        <w:rPr>
          <w:rFonts w:ascii="Arial" w:hAnsi="Arial" w:cs="Arial"/>
          <w:color w:val="5B5B5F"/>
          <w:sz w:val="28"/>
          <w:szCs w:val="28"/>
        </w:rPr>
      </w:pPr>
    </w:p>
    <w:p w14:paraId="331164C2" w14:textId="17A2C452" w:rsidR="008175D2" w:rsidRDefault="008175D2">
      <w:pPr>
        <w:spacing w:line="259" w:lineRule="auto"/>
        <w:jc w:val="both"/>
        <w:rPr>
          <w:rFonts w:ascii="Arial" w:hAnsi="Arial" w:cs="Arial"/>
          <w:b/>
          <w:bCs/>
          <w:color w:val="405CA1"/>
          <w:sz w:val="28"/>
          <w:szCs w:val="28"/>
          <w:highlight w:val="lightGray"/>
        </w:rPr>
      </w:pPr>
    </w:p>
    <w:p w14:paraId="3D5340D7"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4B72D44B" w:rsidR="008175D2" w:rsidRDefault="00FD1334">
      <w:pPr>
        <w:spacing w:line="259" w:lineRule="auto"/>
        <w:jc w:val="both"/>
        <w:rPr>
          <w:rFonts w:ascii="Arial" w:hAnsi="Arial" w:cs="Arial"/>
          <w:color w:val="5B5B5F"/>
          <w:sz w:val="28"/>
          <w:szCs w:val="28"/>
        </w:rPr>
      </w:pPr>
      <w:r>
        <w:rPr>
          <w:rFonts w:ascii="Arial" w:hAnsi="Arial" w:cs="Arial"/>
          <w:color w:val="5B5B5F"/>
          <w:sz w:val="28"/>
          <w:szCs w:val="28"/>
        </w:rPr>
        <w:t xml:space="preserve">Aberto </w:t>
      </w:r>
      <w:r w:rsidR="00A81E44">
        <w:rPr>
          <w:rFonts w:ascii="Arial" w:hAnsi="Arial" w:cs="Arial"/>
          <w:color w:val="5B5B5F"/>
          <w:sz w:val="28"/>
          <w:szCs w:val="28"/>
        </w:rPr>
        <w:t>e Fechado</w:t>
      </w:r>
    </w:p>
    <w:p w14:paraId="1A118474" w14:textId="77777777" w:rsidR="00DF61FF" w:rsidRDefault="00DF61FF">
      <w:pPr>
        <w:spacing w:line="259" w:lineRule="auto"/>
        <w:jc w:val="both"/>
        <w:rPr>
          <w:rFonts w:ascii="Arial" w:hAnsi="Arial" w:cs="Arial"/>
          <w:color w:val="5B5B5F"/>
          <w:sz w:val="28"/>
          <w:szCs w:val="28"/>
        </w:rPr>
      </w:pPr>
    </w:p>
    <w:p w14:paraId="5A9EC5A3" w14:textId="77777777" w:rsidR="00E97A92" w:rsidRDefault="00E97A92">
      <w:pPr>
        <w:spacing w:line="259" w:lineRule="auto"/>
        <w:jc w:val="both"/>
        <w:rPr>
          <w:rFonts w:ascii="Arial" w:hAnsi="Arial" w:cs="Arial"/>
          <w:color w:val="5B5B5F"/>
          <w:sz w:val="28"/>
          <w:szCs w:val="28"/>
        </w:rPr>
      </w:pPr>
    </w:p>
    <w:p w14:paraId="29324B69" w14:textId="77777777" w:rsidR="008175D2" w:rsidRDefault="00FD1334">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1F759547" w:rsidR="008175D2" w:rsidRDefault="00B07AE4">
      <w:pPr>
        <w:spacing w:line="259" w:lineRule="auto"/>
        <w:jc w:val="both"/>
        <w:rPr>
          <w:rFonts w:ascii="Arial" w:hAnsi="Arial" w:cs="Arial"/>
          <w:color w:val="5B5B5F"/>
          <w:sz w:val="28"/>
          <w:szCs w:val="28"/>
        </w:rPr>
      </w:pPr>
      <w:r>
        <w:rPr>
          <w:rFonts w:ascii="Arial" w:hAnsi="Arial" w:cs="Arial"/>
          <w:color w:val="5B5B5F"/>
          <w:sz w:val="28"/>
          <w:szCs w:val="28"/>
        </w:rPr>
        <w:t>NÃO</w:t>
      </w:r>
      <w:r w:rsidR="00C05FCC">
        <w:rPr>
          <w:rFonts w:ascii="Arial" w:hAnsi="Arial" w:cs="Arial"/>
          <w:color w:val="5B5B5F"/>
          <w:sz w:val="28"/>
          <w:szCs w:val="28"/>
        </w:rPr>
        <w:t xml:space="preserve"> (Apenas lote 05)</w:t>
      </w:r>
    </w:p>
    <w:p w14:paraId="1A6C846C" w14:textId="77777777" w:rsidR="00D16EBF" w:rsidRDefault="00D16EBF">
      <w:pPr>
        <w:spacing w:line="259" w:lineRule="auto"/>
        <w:jc w:val="both"/>
        <w:rPr>
          <w:rFonts w:ascii="Arial" w:hAnsi="Arial" w:cs="Arial"/>
          <w:color w:val="5B5B5F"/>
          <w:sz w:val="28"/>
          <w:szCs w:val="28"/>
        </w:rPr>
      </w:pPr>
    </w:p>
    <w:p w14:paraId="70B9E575" w14:textId="16F5875D" w:rsidR="00D16EBF" w:rsidRDefault="00D16EBF" w:rsidP="00D16EBF">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PREGOEIRO (A)</w:t>
      </w:r>
    </w:p>
    <w:p w14:paraId="26A4BA02" w14:textId="6D0318DD" w:rsidR="00D16EBF" w:rsidRPr="00015798" w:rsidRDefault="00015798" w:rsidP="00D16EBF">
      <w:pPr>
        <w:spacing w:line="259" w:lineRule="auto"/>
        <w:jc w:val="both"/>
        <w:rPr>
          <w:rFonts w:ascii="Arial" w:hAnsi="Arial" w:cs="Arial"/>
          <w:i/>
          <w:color w:val="5B5B5F"/>
          <w:sz w:val="28"/>
          <w:szCs w:val="28"/>
        </w:rPr>
      </w:pPr>
      <w:r w:rsidRPr="00015798">
        <w:rPr>
          <w:rFonts w:ascii="Arial" w:hAnsi="Arial" w:cs="Arial"/>
          <w:i/>
          <w:color w:val="5B5B5F"/>
          <w:sz w:val="28"/>
          <w:szCs w:val="28"/>
        </w:rPr>
        <w:t>Juliana P. Borsoi Richa</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FD1334">
      <w:pPr>
        <w:jc w:val="center"/>
        <w:rPr>
          <w:rFonts w:ascii="Arial" w:hAnsi="Arial" w:cs="Arial"/>
          <w:b/>
          <w:bCs/>
          <w:sz w:val="22"/>
          <w:szCs w:val="22"/>
        </w:rPr>
      </w:pPr>
      <w:r>
        <w:rPr>
          <w:rFonts w:ascii="SimSun" w:eastAsia="SimSun" w:hAnsi="SimSun" w:cs="SimSun"/>
          <w:noProof/>
        </w:rPr>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7"/>
                    <a:srcRect/>
                    <a:stretch>
                      <a:fillRect/>
                    </a:stretch>
                  </pic:blipFill>
                  <pic:spPr>
                    <a:xfrm>
                      <a:off x="0" y="0"/>
                      <a:ext cx="4020820" cy="1285875"/>
                    </a:xfrm>
                    <a:prstGeom prst="rect">
                      <a:avLst/>
                    </a:prstGeom>
                  </pic:spPr>
                </pic:pic>
              </a:graphicData>
            </a:graphic>
          </wp:inline>
        </w:drawing>
      </w:r>
    </w:p>
    <w:p w14:paraId="19F6785C" w14:textId="77777777" w:rsidR="008175D2" w:rsidRDefault="00FD1334">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FD1334">
                              <w:r>
                                <w:rPr>
                                  <w:rFonts w:ascii="Verdana" w:eastAsia="Verdana" w:hAnsi="Verdana" w:cs="Verdana"/>
                                  <w:b/>
                                  <w:color w:val="4F81BD"/>
                                  <w:sz w:val="20"/>
                                </w:rPr>
                                <w:t>5</w:t>
                              </w:r>
                            </w:p>
                            <w:p w14:paraId="38F17DE9" w14:textId="77777777" w:rsidR="008175D2" w:rsidRDefault="00FD1334">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FD1334">
                              <w:r>
                                <w:rPr>
                                  <w:rFonts w:ascii="Verdana" w:eastAsia="Verdana" w:hAnsi="Verdana" w:cs="Verdana"/>
                                  <w:b/>
                                  <w:color w:val="4F81BD"/>
                                  <w:sz w:val="20"/>
                                </w:rPr>
                                <w:t>6</w:t>
                              </w:r>
                            </w:p>
                            <w:p w14:paraId="57CA2C4C" w14:textId="77777777" w:rsidR="008175D2" w:rsidRDefault="00FD1334">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FD1334">
                              <w:r>
                                <w:rPr>
                                  <w:rFonts w:ascii="Verdana" w:eastAsia="Verdana" w:hAnsi="Verdana" w:cs="Verdana"/>
                                  <w:b/>
                                  <w:color w:val="4F81BD"/>
                                  <w:sz w:val="20"/>
                                </w:rPr>
                                <w:t>7</w:t>
                              </w:r>
                            </w:p>
                            <w:p w14:paraId="4867312F" w14:textId="77777777" w:rsidR="008175D2" w:rsidRDefault="00FD1334">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FD1334">
                              <w:pPr>
                                <w:spacing w:before="160"/>
                                <w:ind w:right="100"/>
                                <w:jc w:val="center"/>
                              </w:pPr>
                              <w:r>
                                <w:rPr>
                                  <w:rFonts w:ascii="Arial" w:eastAsia="Arial" w:hAnsi="Arial" w:cs="Arial"/>
                                  <w:b/>
                                  <w:color w:val="000000"/>
                                  <w:sz w:val="20"/>
                                </w:rPr>
                                <w:t xml:space="preserve">A </w:t>
                              </w:r>
                              <w:r>
                                <w:rPr>
                                  <w:rFonts w:ascii="Arial" w:eastAsia="Arial" w:hAnsi="Arial" w:cs="Arial"/>
                                  <w:b/>
                                  <w:color w:val="000000"/>
                                  <w:sz w:val="20"/>
                                </w:rPr>
                                <w:t>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FD1334">
                              <w:pPr>
                                <w:jc w:val="both"/>
                              </w:pPr>
                              <w:r>
                                <w:rPr>
                                  <w:rFonts w:ascii="Verdana" w:eastAsia="Verdana" w:hAnsi="Verdana" w:cs="Verdana"/>
                                  <w:b/>
                                  <w:color w:val="4F81BD"/>
                                  <w:sz w:val="20"/>
                                </w:rPr>
                                <w:t>1</w:t>
                              </w:r>
                            </w:p>
                            <w:p w14:paraId="36434F16" w14:textId="77777777" w:rsidR="008175D2" w:rsidRDefault="00FD1334">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FD1334">
                              <w:pPr>
                                <w:jc w:val="both"/>
                              </w:pPr>
                              <w:r>
                                <w:rPr>
                                  <w:rFonts w:ascii="Verdana" w:eastAsia="Verdana" w:hAnsi="Verdana" w:cs="Verdana"/>
                                  <w:b/>
                                  <w:color w:val="4F81BD"/>
                                  <w:sz w:val="20"/>
                                </w:rPr>
                                <w:t>2</w:t>
                              </w:r>
                            </w:p>
                            <w:p w14:paraId="310C1293" w14:textId="77777777" w:rsidR="008175D2" w:rsidRDefault="00FD1334">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FD1334">
                              <w:r>
                                <w:rPr>
                                  <w:rFonts w:ascii="Verdana" w:eastAsia="Verdana" w:hAnsi="Verdana" w:cs="Verdana"/>
                                  <w:b/>
                                  <w:color w:val="4F81BD"/>
                                  <w:sz w:val="20"/>
                                </w:rPr>
                                <w:t xml:space="preserve">3 </w:t>
                              </w:r>
                            </w:p>
                            <w:p w14:paraId="3A0DCC6C" w14:textId="77777777" w:rsidR="008175D2" w:rsidRDefault="00FD1334">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FD1334">
                              <w:r>
                                <w:rPr>
                                  <w:rFonts w:ascii="Verdana" w:eastAsia="Verdana" w:hAnsi="Verdana" w:cs="Verdana"/>
                                  <w:b/>
                                  <w:color w:val="4F81BD"/>
                                  <w:sz w:val="20"/>
                                </w:rPr>
                                <w:t xml:space="preserve">4 </w:t>
                              </w:r>
                            </w:p>
                            <w:p w14:paraId="3115129D" w14:textId="77777777" w:rsidR="008175D2" w:rsidRDefault="00FD1334">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FD1334">
                        <w:r>
                          <w:rPr>
                            <w:rFonts w:ascii="Verdana" w:eastAsia="Verdana" w:hAnsi="Verdana" w:cs="Verdana"/>
                            <w:b/>
                            <w:color w:val="4F81BD"/>
                            <w:sz w:val="20"/>
                          </w:rPr>
                          <w:t>5</w:t>
                        </w:r>
                      </w:p>
                      <w:p w14:paraId="38F17DE9" w14:textId="77777777" w:rsidR="008175D2" w:rsidRDefault="00FD1334">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FD1334">
                        <w:r>
                          <w:rPr>
                            <w:rFonts w:ascii="Verdana" w:eastAsia="Verdana" w:hAnsi="Verdana" w:cs="Verdana"/>
                            <w:b/>
                            <w:color w:val="4F81BD"/>
                            <w:sz w:val="20"/>
                          </w:rPr>
                          <w:t>6</w:t>
                        </w:r>
                      </w:p>
                      <w:p w14:paraId="57CA2C4C" w14:textId="77777777" w:rsidR="008175D2" w:rsidRDefault="00FD1334">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FD1334">
                        <w:r>
                          <w:rPr>
                            <w:rFonts w:ascii="Verdana" w:eastAsia="Verdana" w:hAnsi="Verdana" w:cs="Verdana"/>
                            <w:b/>
                            <w:color w:val="4F81BD"/>
                            <w:sz w:val="20"/>
                          </w:rPr>
                          <w:t>7</w:t>
                        </w:r>
                      </w:p>
                      <w:p w14:paraId="4867312F" w14:textId="77777777" w:rsidR="008175D2" w:rsidRDefault="00FD1334">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FD1334">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FD1334">
                        <w:pPr>
                          <w:jc w:val="both"/>
                        </w:pPr>
                        <w:r>
                          <w:rPr>
                            <w:rFonts w:ascii="Verdana" w:eastAsia="Verdana" w:hAnsi="Verdana" w:cs="Verdana"/>
                            <w:b/>
                            <w:color w:val="4F81BD"/>
                            <w:sz w:val="20"/>
                          </w:rPr>
                          <w:t>1</w:t>
                        </w:r>
                      </w:p>
                      <w:p w14:paraId="36434F16" w14:textId="77777777" w:rsidR="008175D2" w:rsidRDefault="00FD1334">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FD1334">
                        <w:pPr>
                          <w:jc w:val="both"/>
                        </w:pPr>
                        <w:r>
                          <w:rPr>
                            <w:rFonts w:ascii="Verdana" w:eastAsia="Verdana" w:hAnsi="Verdana" w:cs="Verdana"/>
                            <w:b/>
                            <w:color w:val="4F81BD"/>
                            <w:sz w:val="20"/>
                          </w:rPr>
                          <w:t>2</w:t>
                        </w:r>
                      </w:p>
                      <w:p w14:paraId="310C1293" w14:textId="77777777" w:rsidR="008175D2" w:rsidRDefault="00FD1334">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FD1334">
                        <w:r>
                          <w:rPr>
                            <w:rFonts w:ascii="Verdana" w:eastAsia="Verdana" w:hAnsi="Verdana" w:cs="Verdana"/>
                            <w:b/>
                            <w:color w:val="4F81BD"/>
                            <w:sz w:val="20"/>
                          </w:rPr>
                          <w:t xml:space="preserve">3 </w:t>
                        </w:r>
                      </w:p>
                      <w:p w14:paraId="3A0DCC6C" w14:textId="77777777" w:rsidR="008175D2" w:rsidRDefault="00FD1334">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FD1334">
                        <w:r>
                          <w:rPr>
                            <w:rFonts w:ascii="Verdana" w:eastAsia="Verdana" w:hAnsi="Verdana" w:cs="Verdana"/>
                            <w:b/>
                            <w:color w:val="4F81BD"/>
                            <w:sz w:val="20"/>
                          </w:rPr>
                          <w:t xml:space="preserve">4 </w:t>
                        </w:r>
                      </w:p>
                      <w:p w14:paraId="3115129D" w14:textId="77777777" w:rsidR="008175D2" w:rsidRDefault="00FD1334">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FD1334">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FD1334">
                              <w:pPr>
                                <w:jc w:val="both"/>
                              </w:pPr>
                              <w:r>
                                <w:rPr>
                                  <w:rFonts w:ascii="Verdana" w:eastAsia="Verdana" w:hAnsi="Verdana" w:cs="Verdana"/>
                                  <w:b/>
                                  <w:color w:val="4F81BD"/>
                                  <w:sz w:val="20"/>
                                </w:rPr>
                                <w:t>12</w:t>
                              </w:r>
                            </w:p>
                            <w:p w14:paraId="0F0C8E91" w14:textId="77777777" w:rsidR="002F3DEF" w:rsidRPr="00B01EC5" w:rsidRDefault="00FD1334"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FD1334">
                              <w:r>
                                <w:rPr>
                                  <w:rFonts w:ascii="Verdana" w:eastAsia="Verdana" w:hAnsi="Verdana" w:cs="Verdana"/>
                                  <w:b/>
                                  <w:color w:val="4F81BD"/>
                                  <w:sz w:val="20"/>
                                </w:rPr>
                                <w:t>9</w:t>
                              </w:r>
                            </w:p>
                            <w:p w14:paraId="09FB9D4E" w14:textId="77777777" w:rsidR="008175D2" w:rsidRDefault="00FD1334">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FD1334">
                              <w:r>
                                <w:rPr>
                                  <w:rFonts w:ascii="Verdana" w:eastAsia="Verdana" w:hAnsi="Verdana" w:cs="Verdana"/>
                                  <w:b/>
                                  <w:color w:val="4F81BD"/>
                                  <w:sz w:val="20"/>
                                </w:rPr>
                                <w:t>10</w:t>
                              </w:r>
                            </w:p>
                            <w:p w14:paraId="7D01CB83" w14:textId="77777777" w:rsidR="008175D2" w:rsidRDefault="00FD1334">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FD1334">
                              <w:pPr>
                                <w:jc w:val="both"/>
                              </w:pPr>
                              <w:r>
                                <w:rPr>
                                  <w:rFonts w:ascii="Verdana" w:eastAsia="Verdana" w:hAnsi="Verdana" w:cs="Verdana"/>
                                  <w:b/>
                                  <w:color w:val="4F81BD"/>
                                  <w:sz w:val="20"/>
                                </w:rPr>
                                <w:t xml:space="preserve">11 </w:t>
                              </w:r>
                            </w:p>
                            <w:p w14:paraId="1B2D1E37" w14:textId="77777777" w:rsidR="008175D2" w:rsidRDefault="00FD1334">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FD1334">
                              <w:r>
                                <w:rPr>
                                  <w:rFonts w:ascii="Verdana" w:eastAsia="Verdana" w:hAnsi="Verdana" w:cs="Verdana"/>
                                  <w:b/>
                                  <w:color w:val="4F81BD"/>
                                  <w:sz w:val="20"/>
                                </w:rPr>
                                <w:t>8</w:t>
                              </w:r>
                            </w:p>
                            <w:p w14:paraId="33503C40" w14:textId="77777777" w:rsidR="008175D2" w:rsidRDefault="00FD1334">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FD1334">
                        <w:pPr>
                          <w:jc w:val="both"/>
                        </w:pPr>
                        <w:r>
                          <w:rPr>
                            <w:rFonts w:ascii="Verdana" w:eastAsia="Verdana" w:hAnsi="Verdana" w:cs="Verdana"/>
                            <w:b/>
                            <w:color w:val="4F81BD"/>
                            <w:sz w:val="20"/>
                          </w:rPr>
                          <w:t>12</w:t>
                        </w:r>
                      </w:p>
                      <w:p w14:paraId="0F0C8E91" w14:textId="77777777" w:rsidR="002F3DEF" w:rsidRPr="00B01EC5" w:rsidRDefault="00FD1334"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FD1334">
                        <w:r>
                          <w:rPr>
                            <w:rFonts w:ascii="Verdana" w:eastAsia="Verdana" w:hAnsi="Verdana" w:cs="Verdana"/>
                            <w:b/>
                            <w:color w:val="4F81BD"/>
                            <w:sz w:val="20"/>
                          </w:rPr>
                          <w:t>9</w:t>
                        </w:r>
                      </w:p>
                      <w:p w14:paraId="09FB9D4E" w14:textId="77777777" w:rsidR="008175D2" w:rsidRDefault="00FD1334">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FD1334">
                        <w:r>
                          <w:rPr>
                            <w:rFonts w:ascii="Verdana" w:eastAsia="Verdana" w:hAnsi="Verdana" w:cs="Verdana"/>
                            <w:b/>
                            <w:color w:val="4F81BD"/>
                            <w:sz w:val="20"/>
                          </w:rPr>
                          <w:t>10</w:t>
                        </w:r>
                      </w:p>
                      <w:p w14:paraId="7D01CB83" w14:textId="77777777" w:rsidR="008175D2" w:rsidRDefault="00FD1334">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FD1334">
                        <w:pPr>
                          <w:jc w:val="both"/>
                        </w:pPr>
                        <w:r>
                          <w:rPr>
                            <w:rFonts w:ascii="Verdana" w:eastAsia="Verdana" w:hAnsi="Verdana" w:cs="Verdana"/>
                            <w:b/>
                            <w:color w:val="4F81BD"/>
                            <w:sz w:val="20"/>
                          </w:rPr>
                          <w:t xml:space="preserve">11 </w:t>
                        </w:r>
                      </w:p>
                      <w:p w14:paraId="1B2D1E37" w14:textId="77777777" w:rsidR="008175D2" w:rsidRDefault="00FD1334">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FD1334">
                        <w:r>
                          <w:rPr>
                            <w:rFonts w:ascii="Verdana" w:eastAsia="Verdana" w:hAnsi="Verdana" w:cs="Verdana"/>
                            <w:b/>
                            <w:color w:val="4F81BD"/>
                            <w:sz w:val="20"/>
                          </w:rPr>
                          <w:t>8</w:t>
                        </w:r>
                      </w:p>
                      <w:p w14:paraId="33503C40" w14:textId="77777777" w:rsidR="008175D2" w:rsidRDefault="00FD1334">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4AC5CF5A" w:rsidR="008175D2" w:rsidRDefault="009906ED">
      <w:pPr>
        <w:rPr>
          <w:rFonts w:ascii="Arial" w:hAnsi="Arial" w:cs="Arial"/>
          <w:b/>
          <w:bCs/>
          <w:color w:val="5B5B5F"/>
          <w:sz w:val="28"/>
          <w:szCs w:val="28"/>
        </w:rPr>
      </w:pPr>
      <w:r>
        <w:rPr>
          <w:noProof/>
        </w:rPr>
        <mc:AlternateContent>
          <mc:Choice Requires="wps">
            <w:drawing>
              <wp:anchor distT="0" distB="0" distL="114300" distR="114300" simplePos="0" relativeHeight="251665408" behindDoc="0" locked="0" layoutInCell="1" allowOverlap="1" wp14:anchorId="13EF01D0" wp14:editId="55C60D67">
                <wp:simplePos x="0" y="0"/>
                <wp:positionH relativeFrom="column">
                  <wp:posOffset>-198120</wp:posOffset>
                </wp:positionH>
                <wp:positionV relativeFrom="paragraph">
                  <wp:posOffset>189230</wp:posOffset>
                </wp:positionV>
                <wp:extent cx="6732905" cy="675861"/>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1786C60" w14:textId="77777777" w:rsidR="009906ED" w:rsidRDefault="009906ED" w:rsidP="009906ED">
                            <w:pPr>
                              <w:jc w:val="both"/>
                            </w:pPr>
                            <w:r>
                              <w:rPr>
                                <w:rFonts w:ascii="Verdana" w:eastAsia="Verdana" w:hAnsi="Verdana" w:cs="Verdana"/>
                                <w:b/>
                                <w:color w:val="4F81BD"/>
                                <w:sz w:val="20"/>
                              </w:rPr>
                              <w:t>13</w:t>
                            </w:r>
                          </w:p>
                          <w:p w14:paraId="73E27890" w14:textId="77777777" w:rsidR="009906ED" w:rsidRDefault="009906ED" w:rsidP="009906ED">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F01D0" id="Retângulo 1" o:spid="_x0000_s1047" style="position:absolute;margin-left:-15.6pt;margin-top:14.9pt;width:530.15pt;height:5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31786C60" w14:textId="77777777" w:rsidR="009906ED" w:rsidRDefault="009906ED" w:rsidP="009906ED">
                      <w:pPr>
                        <w:jc w:val="both"/>
                      </w:pPr>
                      <w:r>
                        <w:rPr>
                          <w:rFonts w:ascii="Verdana" w:eastAsia="Verdana" w:hAnsi="Verdana" w:cs="Verdana"/>
                          <w:b/>
                          <w:color w:val="4F81BD"/>
                          <w:sz w:val="20"/>
                        </w:rPr>
                        <w:t>13</w:t>
                      </w:r>
                    </w:p>
                    <w:p w14:paraId="73E27890" w14:textId="77777777" w:rsidR="009906ED" w:rsidRDefault="009906ED" w:rsidP="009906ED">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pPr>
                      <w:r>
                        <w:t>/</w:t>
                      </w:r>
                    </w:p>
                  </w:txbxContent>
                </v:textbox>
              </v:rect>
            </w:pict>
          </mc:Fallback>
        </mc:AlternateContent>
      </w:r>
    </w:p>
    <w:p w14:paraId="4A16EB37" w14:textId="3BFBED2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41369886" w:displacedByCustomXml="next"/>
    <w:bookmarkStart w:id="1"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FD1334">
          <w:pPr>
            <w:pStyle w:val="CabealhodoSumrio1"/>
          </w:pPr>
          <w:r>
            <w:t>Sumário</w:t>
          </w:r>
          <w:bookmarkEnd w:id="1"/>
          <w:bookmarkEnd w:id="0"/>
        </w:p>
        <w:p w14:paraId="4DF5690A" w14:textId="77777777" w:rsidR="008175D2" w:rsidRDefault="008175D2"/>
        <w:p w14:paraId="76456783" w14:textId="5D8B7426" w:rsidR="00B07AE4" w:rsidRDefault="00FD1334">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1369886" w:history="1">
            <w:r w:rsidR="00B07AE4" w:rsidRPr="00A320C9">
              <w:rPr>
                <w:rStyle w:val="Hyperlink"/>
                <w:noProof/>
              </w:rPr>
              <w:t>Sumário</w:t>
            </w:r>
            <w:r w:rsidR="00B07AE4">
              <w:rPr>
                <w:noProof/>
                <w:webHidden/>
              </w:rPr>
              <w:tab/>
            </w:r>
            <w:r w:rsidR="00B07AE4">
              <w:rPr>
                <w:noProof/>
                <w:webHidden/>
              </w:rPr>
              <w:fldChar w:fldCharType="begin"/>
            </w:r>
            <w:r w:rsidR="00B07AE4">
              <w:rPr>
                <w:noProof/>
                <w:webHidden/>
              </w:rPr>
              <w:instrText xml:space="preserve"> PAGEREF _Toc141369886 \h </w:instrText>
            </w:r>
            <w:r w:rsidR="00B07AE4">
              <w:rPr>
                <w:noProof/>
                <w:webHidden/>
              </w:rPr>
            </w:r>
            <w:r w:rsidR="00B07AE4">
              <w:rPr>
                <w:noProof/>
                <w:webHidden/>
              </w:rPr>
              <w:fldChar w:fldCharType="separate"/>
            </w:r>
            <w:r w:rsidR="003D7BA9">
              <w:rPr>
                <w:noProof/>
                <w:webHidden/>
              </w:rPr>
              <w:t>4</w:t>
            </w:r>
            <w:r w:rsidR="00B07AE4">
              <w:rPr>
                <w:noProof/>
                <w:webHidden/>
              </w:rPr>
              <w:fldChar w:fldCharType="end"/>
            </w:r>
          </w:hyperlink>
        </w:p>
        <w:p w14:paraId="3D16404B" w14:textId="28B0F00F"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88" w:history="1">
            <w:r w:rsidR="00B07AE4" w:rsidRPr="00A320C9">
              <w:rPr>
                <w:rStyle w:val="Hyperlink"/>
                <w:noProof/>
                <w:highlight w:val="lightGray"/>
                <w:lang w:eastAsia="en-US"/>
              </w:rPr>
              <w:t>1.</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DO OBJETO</w:t>
            </w:r>
            <w:r w:rsidR="00B07AE4">
              <w:rPr>
                <w:noProof/>
                <w:webHidden/>
              </w:rPr>
              <w:tab/>
            </w:r>
            <w:r w:rsidR="00B07AE4">
              <w:rPr>
                <w:noProof/>
                <w:webHidden/>
              </w:rPr>
              <w:fldChar w:fldCharType="begin"/>
            </w:r>
            <w:r w:rsidR="00B07AE4">
              <w:rPr>
                <w:noProof/>
                <w:webHidden/>
              </w:rPr>
              <w:instrText xml:space="preserve"> PAGEREF _Toc141369888 \h </w:instrText>
            </w:r>
            <w:r w:rsidR="00B07AE4">
              <w:rPr>
                <w:noProof/>
                <w:webHidden/>
              </w:rPr>
            </w:r>
            <w:r w:rsidR="00B07AE4">
              <w:rPr>
                <w:noProof/>
                <w:webHidden/>
              </w:rPr>
              <w:fldChar w:fldCharType="separate"/>
            </w:r>
            <w:r w:rsidR="003D7BA9">
              <w:rPr>
                <w:noProof/>
                <w:webHidden/>
              </w:rPr>
              <w:t>5</w:t>
            </w:r>
            <w:r w:rsidR="00B07AE4">
              <w:rPr>
                <w:noProof/>
                <w:webHidden/>
              </w:rPr>
              <w:fldChar w:fldCharType="end"/>
            </w:r>
          </w:hyperlink>
        </w:p>
        <w:p w14:paraId="19AD3FEF" w14:textId="4D785AD1"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89" w:history="1">
            <w:r w:rsidR="00B07AE4" w:rsidRPr="00A320C9">
              <w:rPr>
                <w:rStyle w:val="Hyperlink"/>
                <w:noProof/>
                <w:highlight w:val="lightGray"/>
                <w:lang w:eastAsia="en-US"/>
              </w:rPr>
              <w:t>2.</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PARTICIPAÇÃO NA LICITAÇÃO</w:t>
            </w:r>
            <w:r w:rsidR="00B07AE4">
              <w:rPr>
                <w:noProof/>
                <w:webHidden/>
              </w:rPr>
              <w:tab/>
            </w:r>
            <w:r w:rsidR="00B07AE4">
              <w:rPr>
                <w:noProof/>
                <w:webHidden/>
              </w:rPr>
              <w:fldChar w:fldCharType="begin"/>
            </w:r>
            <w:r w:rsidR="00B07AE4">
              <w:rPr>
                <w:noProof/>
                <w:webHidden/>
              </w:rPr>
              <w:instrText xml:space="preserve"> PAGEREF _Toc141369889 \h </w:instrText>
            </w:r>
            <w:r w:rsidR="00B07AE4">
              <w:rPr>
                <w:noProof/>
                <w:webHidden/>
              </w:rPr>
            </w:r>
            <w:r w:rsidR="00B07AE4">
              <w:rPr>
                <w:noProof/>
                <w:webHidden/>
              </w:rPr>
              <w:fldChar w:fldCharType="separate"/>
            </w:r>
            <w:r w:rsidR="003D7BA9">
              <w:rPr>
                <w:noProof/>
                <w:webHidden/>
              </w:rPr>
              <w:t>5</w:t>
            </w:r>
            <w:r w:rsidR="00B07AE4">
              <w:rPr>
                <w:noProof/>
                <w:webHidden/>
              </w:rPr>
              <w:fldChar w:fldCharType="end"/>
            </w:r>
          </w:hyperlink>
        </w:p>
        <w:p w14:paraId="267A80A1" w14:textId="5FE6D313"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0" w:history="1">
            <w:r w:rsidR="00B07AE4" w:rsidRPr="00A320C9">
              <w:rPr>
                <w:rStyle w:val="Hyperlink"/>
                <w:noProof/>
                <w:highlight w:val="lightGray"/>
                <w:lang w:eastAsia="en-US"/>
              </w:rPr>
              <w:t>3.</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APRESENTAÇÃO DA PROPOSTA E DOS DOCUMENTOS DE HABILITAÇÃO</w:t>
            </w:r>
            <w:r w:rsidR="00B07AE4">
              <w:rPr>
                <w:noProof/>
                <w:webHidden/>
              </w:rPr>
              <w:tab/>
            </w:r>
            <w:r w:rsidR="00B07AE4">
              <w:rPr>
                <w:noProof/>
                <w:webHidden/>
              </w:rPr>
              <w:fldChar w:fldCharType="begin"/>
            </w:r>
            <w:r w:rsidR="00B07AE4">
              <w:rPr>
                <w:noProof/>
                <w:webHidden/>
              </w:rPr>
              <w:instrText xml:space="preserve"> PAGEREF _Toc141369890 \h </w:instrText>
            </w:r>
            <w:r w:rsidR="00B07AE4">
              <w:rPr>
                <w:noProof/>
                <w:webHidden/>
              </w:rPr>
            </w:r>
            <w:r w:rsidR="00B07AE4">
              <w:rPr>
                <w:noProof/>
                <w:webHidden/>
              </w:rPr>
              <w:fldChar w:fldCharType="separate"/>
            </w:r>
            <w:r w:rsidR="003D7BA9">
              <w:rPr>
                <w:noProof/>
                <w:webHidden/>
              </w:rPr>
              <w:t>8</w:t>
            </w:r>
            <w:r w:rsidR="00B07AE4">
              <w:rPr>
                <w:noProof/>
                <w:webHidden/>
              </w:rPr>
              <w:fldChar w:fldCharType="end"/>
            </w:r>
          </w:hyperlink>
        </w:p>
        <w:p w14:paraId="44A55AEF" w14:textId="6BACAD41"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1" w:history="1">
            <w:r w:rsidR="00B07AE4" w:rsidRPr="00A320C9">
              <w:rPr>
                <w:rStyle w:val="Hyperlink"/>
                <w:noProof/>
                <w:highlight w:val="lightGray"/>
                <w:lang w:eastAsia="en-US"/>
              </w:rPr>
              <w:t>4.</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DO PREENCHIMENTO DA PROPOSTA</w:t>
            </w:r>
            <w:r w:rsidR="00B07AE4">
              <w:rPr>
                <w:noProof/>
                <w:webHidden/>
              </w:rPr>
              <w:tab/>
            </w:r>
            <w:r w:rsidR="00B07AE4">
              <w:rPr>
                <w:noProof/>
                <w:webHidden/>
              </w:rPr>
              <w:fldChar w:fldCharType="begin"/>
            </w:r>
            <w:r w:rsidR="00B07AE4">
              <w:rPr>
                <w:noProof/>
                <w:webHidden/>
              </w:rPr>
              <w:instrText xml:space="preserve"> PAGEREF _Toc141369891 \h </w:instrText>
            </w:r>
            <w:r w:rsidR="00B07AE4">
              <w:rPr>
                <w:noProof/>
                <w:webHidden/>
              </w:rPr>
            </w:r>
            <w:r w:rsidR="00B07AE4">
              <w:rPr>
                <w:noProof/>
                <w:webHidden/>
              </w:rPr>
              <w:fldChar w:fldCharType="separate"/>
            </w:r>
            <w:r w:rsidR="003D7BA9">
              <w:rPr>
                <w:noProof/>
                <w:webHidden/>
              </w:rPr>
              <w:t>10</w:t>
            </w:r>
            <w:r w:rsidR="00B07AE4">
              <w:rPr>
                <w:noProof/>
                <w:webHidden/>
              </w:rPr>
              <w:fldChar w:fldCharType="end"/>
            </w:r>
          </w:hyperlink>
        </w:p>
        <w:p w14:paraId="169E5061" w14:textId="6C539B76"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2" w:history="1">
            <w:r w:rsidR="00B07AE4" w:rsidRPr="00A320C9">
              <w:rPr>
                <w:rStyle w:val="Hyperlink"/>
                <w:noProof/>
                <w:highlight w:val="lightGray"/>
                <w:lang w:eastAsia="en-US"/>
              </w:rPr>
              <w:t>5.</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ABERTURA DA SESSÃO, CLASSIFICAÇÃO DAS PROPOSTAS E FORMULAÇÃO DE LANCES</w:t>
            </w:r>
            <w:r w:rsidR="00B07AE4">
              <w:rPr>
                <w:noProof/>
                <w:webHidden/>
              </w:rPr>
              <w:tab/>
            </w:r>
            <w:r w:rsidR="00B07AE4">
              <w:rPr>
                <w:noProof/>
                <w:webHidden/>
              </w:rPr>
              <w:fldChar w:fldCharType="begin"/>
            </w:r>
            <w:r w:rsidR="00B07AE4">
              <w:rPr>
                <w:noProof/>
                <w:webHidden/>
              </w:rPr>
              <w:instrText xml:space="preserve"> PAGEREF _Toc141369892 \h </w:instrText>
            </w:r>
            <w:r w:rsidR="00B07AE4">
              <w:rPr>
                <w:noProof/>
                <w:webHidden/>
              </w:rPr>
            </w:r>
            <w:r w:rsidR="00B07AE4">
              <w:rPr>
                <w:noProof/>
                <w:webHidden/>
              </w:rPr>
              <w:fldChar w:fldCharType="separate"/>
            </w:r>
            <w:r w:rsidR="003D7BA9">
              <w:rPr>
                <w:noProof/>
                <w:webHidden/>
              </w:rPr>
              <w:t>11</w:t>
            </w:r>
            <w:r w:rsidR="00B07AE4">
              <w:rPr>
                <w:noProof/>
                <w:webHidden/>
              </w:rPr>
              <w:fldChar w:fldCharType="end"/>
            </w:r>
          </w:hyperlink>
        </w:p>
        <w:p w14:paraId="527E4CA3" w14:textId="6F56E974"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3" w:history="1">
            <w:r w:rsidR="00B07AE4" w:rsidRPr="00A320C9">
              <w:rPr>
                <w:rStyle w:val="Hyperlink"/>
                <w:noProof/>
                <w:highlight w:val="lightGray"/>
                <w:lang w:eastAsia="en-US"/>
              </w:rPr>
              <w:t>6.</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FASE DE JULGAMENTO</w:t>
            </w:r>
            <w:r w:rsidR="00B07AE4">
              <w:rPr>
                <w:noProof/>
                <w:webHidden/>
              </w:rPr>
              <w:tab/>
            </w:r>
            <w:r w:rsidR="00B07AE4">
              <w:rPr>
                <w:noProof/>
                <w:webHidden/>
              </w:rPr>
              <w:fldChar w:fldCharType="begin"/>
            </w:r>
            <w:r w:rsidR="00B07AE4">
              <w:rPr>
                <w:noProof/>
                <w:webHidden/>
              </w:rPr>
              <w:instrText xml:space="preserve"> PAGEREF _Toc141369893 \h </w:instrText>
            </w:r>
            <w:r w:rsidR="00B07AE4">
              <w:rPr>
                <w:noProof/>
                <w:webHidden/>
              </w:rPr>
            </w:r>
            <w:r w:rsidR="00B07AE4">
              <w:rPr>
                <w:noProof/>
                <w:webHidden/>
              </w:rPr>
              <w:fldChar w:fldCharType="separate"/>
            </w:r>
            <w:r w:rsidR="003D7BA9">
              <w:rPr>
                <w:noProof/>
                <w:webHidden/>
              </w:rPr>
              <w:t>15</w:t>
            </w:r>
            <w:r w:rsidR="00B07AE4">
              <w:rPr>
                <w:noProof/>
                <w:webHidden/>
              </w:rPr>
              <w:fldChar w:fldCharType="end"/>
            </w:r>
          </w:hyperlink>
        </w:p>
        <w:p w14:paraId="524EFA48" w14:textId="61A4474D"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4" w:history="1">
            <w:r w:rsidR="00B07AE4" w:rsidRPr="00A320C9">
              <w:rPr>
                <w:rStyle w:val="Hyperlink"/>
                <w:noProof/>
                <w:highlight w:val="lightGray"/>
                <w:lang w:eastAsia="en-US"/>
              </w:rPr>
              <w:t>7.</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FASE DE HABILITAÇÃO</w:t>
            </w:r>
            <w:r w:rsidR="00B07AE4">
              <w:rPr>
                <w:noProof/>
                <w:webHidden/>
              </w:rPr>
              <w:tab/>
            </w:r>
            <w:r w:rsidR="00B07AE4">
              <w:rPr>
                <w:noProof/>
                <w:webHidden/>
              </w:rPr>
              <w:fldChar w:fldCharType="begin"/>
            </w:r>
            <w:r w:rsidR="00B07AE4">
              <w:rPr>
                <w:noProof/>
                <w:webHidden/>
              </w:rPr>
              <w:instrText xml:space="preserve"> PAGEREF _Toc141369894 \h </w:instrText>
            </w:r>
            <w:r w:rsidR="00B07AE4">
              <w:rPr>
                <w:noProof/>
                <w:webHidden/>
              </w:rPr>
            </w:r>
            <w:r w:rsidR="00B07AE4">
              <w:rPr>
                <w:noProof/>
                <w:webHidden/>
              </w:rPr>
              <w:fldChar w:fldCharType="separate"/>
            </w:r>
            <w:r w:rsidR="003D7BA9">
              <w:rPr>
                <w:noProof/>
                <w:webHidden/>
              </w:rPr>
              <w:t>18</w:t>
            </w:r>
            <w:r w:rsidR="00B07AE4">
              <w:rPr>
                <w:noProof/>
                <w:webHidden/>
              </w:rPr>
              <w:fldChar w:fldCharType="end"/>
            </w:r>
          </w:hyperlink>
        </w:p>
        <w:p w14:paraId="3AE479AB" w14:textId="7F489A66"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5" w:history="1">
            <w:r w:rsidR="00B07AE4" w:rsidRPr="00A320C9">
              <w:rPr>
                <w:rStyle w:val="Hyperlink"/>
                <w:noProof/>
                <w:highlight w:val="lightGray"/>
                <w:lang w:eastAsia="en-US"/>
              </w:rPr>
              <w:t>8.</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DOS RECURSOS</w:t>
            </w:r>
            <w:r w:rsidR="00B07AE4">
              <w:rPr>
                <w:noProof/>
                <w:webHidden/>
              </w:rPr>
              <w:tab/>
            </w:r>
            <w:r w:rsidR="00B07AE4">
              <w:rPr>
                <w:noProof/>
                <w:webHidden/>
              </w:rPr>
              <w:fldChar w:fldCharType="begin"/>
            </w:r>
            <w:r w:rsidR="00B07AE4">
              <w:rPr>
                <w:noProof/>
                <w:webHidden/>
              </w:rPr>
              <w:instrText xml:space="preserve"> PAGEREF _Toc141369895 \h </w:instrText>
            </w:r>
            <w:r w:rsidR="00B07AE4">
              <w:rPr>
                <w:noProof/>
                <w:webHidden/>
              </w:rPr>
            </w:r>
            <w:r w:rsidR="00B07AE4">
              <w:rPr>
                <w:noProof/>
                <w:webHidden/>
              </w:rPr>
              <w:fldChar w:fldCharType="separate"/>
            </w:r>
            <w:r w:rsidR="003D7BA9">
              <w:rPr>
                <w:noProof/>
                <w:webHidden/>
              </w:rPr>
              <w:t>21</w:t>
            </w:r>
            <w:r w:rsidR="00B07AE4">
              <w:rPr>
                <w:noProof/>
                <w:webHidden/>
              </w:rPr>
              <w:fldChar w:fldCharType="end"/>
            </w:r>
          </w:hyperlink>
        </w:p>
        <w:p w14:paraId="6A1C62F8" w14:textId="19028C6A"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6" w:history="1">
            <w:r w:rsidR="00B07AE4" w:rsidRPr="00A320C9">
              <w:rPr>
                <w:rStyle w:val="Hyperlink"/>
                <w:noProof/>
                <w:highlight w:val="lightGray"/>
                <w:lang w:eastAsia="en-US"/>
              </w:rPr>
              <w:t>9.</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DAS INFRAÇÕES ADMINISTRATIVAS E SANÇÕES</w:t>
            </w:r>
            <w:r w:rsidR="00B07AE4">
              <w:rPr>
                <w:noProof/>
                <w:webHidden/>
              </w:rPr>
              <w:tab/>
            </w:r>
            <w:r w:rsidR="00B07AE4">
              <w:rPr>
                <w:noProof/>
                <w:webHidden/>
              </w:rPr>
              <w:fldChar w:fldCharType="begin"/>
            </w:r>
            <w:r w:rsidR="00B07AE4">
              <w:rPr>
                <w:noProof/>
                <w:webHidden/>
              </w:rPr>
              <w:instrText xml:space="preserve"> PAGEREF _Toc141369896 \h </w:instrText>
            </w:r>
            <w:r w:rsidR="00B07AE4">
              <w:rPr>
                <w:noProof/>
                <w:webHidden/>
              </w:rPr>
            </w:r>
            <w:r w:rsidR="00B07AE4">
              <w:rPr>
                <w:noProof/>
                <w:webHidden/>
              </w:rPr>
              <w:fldChar w:fldCharType="separate"/>
            </w:r>
            <w:r w:rsidR="003D7BA9">
              <w:rPr>
                <w:noProof/>
                <w:webHidden/>
              </w:rPr>
              <w:t>22</w:t>
            </w:r>
            <w:r w:rsidR="00B07AE4">
              <w:rPr>
                <w:noProof/>
                <w:webHidden/>
              </w:rPr>
              <w:fldChar w:fldCharType="end"/>
            </w:r>
          </w:hyperlink>
        </w:p>
        <w:p w14:paraId="5E0DB9BB" w14:textId="2AE943E7"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7" w:history="1">
            <w:r w:rsidR="00B07AE4" w:rsidRPr="00A320C9">
              <w:rPr>
                <w:rStyle w:val="Hyperlink"/>
                <w:noProof/>
                <w:highlight w:val="lightGray"/>
                <w:lang w:eastAsia="en-US"/>
              </w:rPr>
              <w:t>10.</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 IMPUGNAÇÃO AO EDITAL E DO PEDIDO DE ESCLARECIMENTO</w:t>
            </w:r>
            <w:r w:rsidR="00B07AE4">
              <w:rPr>
                <w:noProof/>
                <w:webHidden/>
              </w:rPr>
              <w:tab/>
            </w:r>
            <w:r w:rsidR="00B07AE4">
              <w:rPr>
                <w:noProof/>
                <w:webHidden/>
              </w:rPr>
              <w:fldChar w:fldCharType="begin"/>
            </w:r>
            <w:r w:rsidR="00B07AE4">
              <w:rPr>
                <w:noProof/>
                <w:webHidden/>
              </w:rPr>
              <w:instrText xml:space="preserve"> PAGEREF _Toc141369897 \h </w:instrText>
            </w:r>
            <w:r w:rsidR="00B07AE4">
              <w:rPr>
                <w:noProof/>
                <w:webHidden/>
              </w:rPr>
            </w:r>
            <w:r w:rsidR="00B07AE4">
              <w:rPr>
                <w:noProof/>
                <w:webHidden/>
              </w:rPr>
              <w:fldChar w:fldCharType="separate"/>
            </w:r>
            <w:r w:rsidR="003D7BA9">
              <w:rPr>
                <w:noProof/>
                <w:webHidden/>
              </w:rPr>
              <w:t>24</w:t>
            </w:r>
            <w:r w:rsidR="00B07AE4">
              <w:rPr>
                <w:noProof/>
                <w:webHidden/>
              </w:rPr>
              <w:fldChar w:fldCharType="end"/>
            </w:r>
          </w:hyperlink>
        </w:p>
        <w:p w14:paraId="4F9B1B84" w14:textId="682542E2" w:rsidR="00B07AE4" w:rsidRDefault="005946E5">
          <w:pPr>
            <w:pStyle w:val="TOC1"/>
            <w:rPr>
              <w:rFonts w:asciiTheme="minorHAnsi" w:eastAsiaTheme="minorEastAsia" w:hAnsiTheme="minorHAnsi" w:cstheme="minorBidi"/>
              <w:noProof/>
              <w:kern w:val="2"/>
              <w:sz w:val="22"/>
              <w:szCs w:val="22"/>
              <w14:ligatures w14:val="standardContextual"/>
            </w:rPr>
          </w:pPr>
          <w:hyperlink w:anchor="_Toc141369898" w:history="1">
            <w:r w:rsidR="00B07AE4" w:rsidRPr="00A320C9">
              <w:rPr>
                <w:rStyle w:val="Hyperlink"/>
                <w:noProof/>
                <w:highlight w:val="lightGray"/>
                <w:lang w:eastAsia="en-US"/>
              </w:rPr>
              <w:t>11.</w:t>
            </w:r>
            <w:r w:rsidR="00B07AE4">
              <w:rPr>
                <w:rFonts w:asciiTheme="minorHAnsi" w:eastAsiaTheme="minorEastAsia" w:hAnsiTheme="minorHAnsi" w:cstheme="minorBidi"/>
                <w:noProof/>
                <w:kern w:val="2"/>
                <w:sz w:val="22"/>
                <w:szCs w:val="22"/>
                <w14:ligatures w14:val="standardContextual"/>
              </w:rPr>
              <w:tab/>
            </w:r>
            <w:r w:rsidR="00B07AE4" w:rsidRPr="00A320C9">
              <w:rPr>
                <w:rStyle w:val="Hyperlink"/>
                <w:noProof/>
                <w:highlight w:val="lightGray"/>
                <w:lang w:eastAsia="en-US"/>
              </w:rPr>
              <w:t>DAS DISPOSIÇÕES GERAIS</w:t>
            </w:r>
            <w:r w:rsidR="00B07AE4">
              <w:rPr>
                <w:noProof/>
                <w:webHidden/>
              </w:rPr>
              <w:tab/>
            </w:r>
            <w:r w:rsidR="00B07AE4">
              <w:rPr>
                <w:noProof/>
                <w:webHidden/>
              </w:rPr>
              <w:fldChar w:fldCharType="begin"/>
            </w:r>
            <w:r w:rsidR="00B07AE4">
              <w:rPr>
                <w:noProof/>
                <w:webHidden/>
              </w:rPr>
              <w:instrText xml:space="preserve"> PAGEREF _Toc141369898 \h </w:instrText>
            </w:r>
            <w:r w:rsidR="00B07AE4">
              <w:rPr>
                <w:noProof/>
                <w:webHidden/>
              </w:rPr>
            </w:r>
            <w:r w:rsidR="00B07AE4">
              <w:rPr>
                <w:noProof/>
                <w:webHidden/>
              </w:rPr>
              <w:fldChar w:fldCharType="separate"/>
            </w:r>
            <w:r w:rsidR="003D7BA9">
              <w:rPr>
                <w:noProof/>
                <w:webHidden/>
              </w:rPr>
              <w:t>25</w:t>
            </w:r>
            <w:r w:rsidR="00B07AE4">
              <w:rPr>
                <w:noProof/>
                <w:webHidden/>
              </w:rPr>
              <w:fldChar w:fldCharType="end"/>
            </w:r>
          </w:hyperlink>
        </w:p>
        <w:p w14:paraId="6F0196F9" w14:textId="0C7B75F7" w:rsidR="008175D2" w:rsidRDefault="00FD1334">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68375434" w14:textId="77777777" w:rsidR="00B07AE4" w:rsidRDefault="00B07AE4">
      <w:pPr>
        <w:spacing w:before="288" w:after="288" w:line="312" w:lineRule="auto"/>
        <w:ind w:firstLine="567"/>
        <w:rPr>
          <w:rFonts w:ascii="Arial" w:hAnsi="Arial" w:cs="Arial"/>
          <w:b/>
          <w:bCs/>
          <w:color w:val="000000"/>
          <w:sz w:val="20"/>
          <w:szCs w:val="20"/>
        </w:rPr>
      </w:pPr>
    </w:p>
    <w:p w14:paraId="5D2FE02E" w14:textId="77777777" w:rsidR="00B07AE4" w:rsidRDefault="00B07AE4">
      <w:pPr>
        <w:spacing w:before="288" w:after="288" w:line="312" w:lineRule="auto"/>
        <w:ind w:firstLine="567"/>
        <w:rPr>
          <w:rFonts w:ascii="Arial" w:hAnsi="Arial" w:cs="Arial"/>
          <w:b/>
          <w:bCs/>
          <w:color w:val="000000"/>
          <w:sz w:val="20"/>
          <w:szCs w:val="20"/>
        </w:rPr>
      </w:pPr>
    </w:p>
    <w:p w14:paraId="01CF4087" w14:textId="77777777" w:rsidR="00B07AE4" w:rsidRDefault="00B07AE4">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176EE083" w14:textId="5CCD2F33" w:rsidR="008175D2" w:rsidRDefault="000933E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lastRenderedPageBreak/>
        <w:drawing>
          <wp:anchor distT="0" distB="0" distL="0" distR="0" simplePos="0" relativeHeight="251659264" behindDoc="0" locked="0" layoutInCell="1" allowOverlap="1" wp14:anchorId="2B0DC64E" wp14:editId="010CDBD8">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8"/>
                    <a:stretch>
                      <a:fillRect/>
                    </a:stretch>
                  </pic:blipFill>
                  <pic:spPr>
                    <a:xfrm>
                      <a:off x="0" y="0"/>
                      <a:ext cx="640080" cy="619125"/>
                    </a:xfrm>
                    <a:prstGeom prst="rect">
                      <a:avLst/>
                    </a:prstGeom>
                  </pic:spPr>
                </pic:pic>
              </a:graphicData>
            </a:graphic>
          </wp:anchor>
        </w:drawing>
      </w:r>
    </w:p>
    <w:p w14:paraId="13A7C70D" w14:textId="21F8B1E4" w:rsidR="008175D2" w:rsidRDefault="008175D2">
      <w:pPr>
        <w:spacing w:before="288" w:after="288" w:line="312" w:lineRule="auto"/>
        <w:ind w:firstLine="567"/>
        <w:jc w:val="center"/>
        <w:rPr>
          <w:rFonts w:ascii="Arial" w:hAnsi="Arial" w:cs="Arial"/>
          <w:b/>
          <w:i/>
          <w:color w:val="FF0000"/>
          <w:sz w:val="20"/>
          <w:szCs w:val="20"/>
        </w:rPr>
      </w:pPr>
    </w:p>
    <w:p w14:paraId="268BFFD0" w14:textId="77777777" w:rsidR="008175D2" w:rsidRDefault="00FD1334">
      <w:pPr>
        <w:tabs>
          <w:tab w:val="left" w:pos="6284"/>
        </w:tabs>
        <w:jc w:val="center"/>
      </w:pPr>
      <w:r>
        <w:rPr>
          <w:rFonts w:ascii="Calibri" w:eastAsia="Calibri" w:hAnsi="Calibri" w:cs="Calibri"/>
          <w:b/>
          <w:sz w:val="22"/>
          <w:szCs w:val="22"/>
        </w:rPr>
        <w:t>MINISTÉRIO DA EDUCAÇÃO</w:t>
      </w:r>
    </w:p>
    <w:p w14:paraId="63E189FB" w14:textId="77777777" w:rsidR="008175D2" w:rsidRDefault="00FD1334">
      <w:pPr>
        <w:pStyle w:val="Heading1"/>
        <w:spacing w:before="0"/>
        <w:jc w:val="center"/>
      </w:pPr>
      <w:bookmarkStart w:id="2" w:name="_Toc130201038"/>
      <w:bookmarkStart w:id="3" w:name="_Toc141369887"/>
      <w:r>
        <w:rPr>
          <w:rFonts w:eastAsia="Calibri" w:cs="Calibri"/>
          <w:color w:val="000000"/>
          <w:sz w:val="22"/>
          <w:szCs w:val="22"/>
        </w:rPr>
        <w:t>UNIVERSIDADE FEDERAL FLUMINENSE</w:t>
      </w:r>
      <w:bookmarkEnd w:id="2"/>
      <w:bookmarkEnd w:id="3"/>
    </w:p>
    <w:p w14:paraId="5E773D98" w14:textId="77777777" w:rsidR="008175D2" w:rsidRDefault="00FD1334">
      <w:pPr>
        <w:jc w:val="center"/>
      </w:pPr>
      <w:r>
        <w:rPr>
          <w:rFonts w:ascii="Calibri" w:eastAsia="Calibri" w:hAnsi="Calibri" w:cs="Calibri"/>
          <w:b/>
          <w:sz w:val="22"/>
          <w:szCs w:val="22"/>
        </w:rPr>
        <w:t>PRÓ-REITORIA DE ADMINISTRAÇÃO</w:t>
      </w:r>
    </w:p>
    <w:p w14:paraId="1F82E123" w14:textId="77777777" w:rsidR="008175D2" w:rsidRDefault="00FD1334">
      <w:pPr>
        <w:jc w:val="cente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6553CE67" w:rsidR="008175D2" w:rsidRPr="00C73466" w:rsidRDefault="00FD1334">
      <w:pPr>
        <w:tabs>
          <w:tab w:val="left" w:pos="708"/>
          <w:tab w:val="center" w:pos="4252"/>
          <w:tab w:val="right" w:pos="8504"/>
        </w:tabs>
        <w:spacing w:before="100" w:after="100"/>
        <w:jc w:val="center"/>
        <w:rPr>
          <w:sz w:val="20"/>
          <w:szCs w:val="20"/>
        </w:rPr>
      </w:pPr>
      <w:r w:rsidRPr="00C73466">
        <w:rPr>
          <w:rFonts w:ascii="Verdana" w:eastAsia="Verdana" w:hAnsi="Verdana" w:cs="Verdana"/>
          <w:b/>
          <w:sz w:val="20"/>
          <w:szCs w:val="20"/>
        </w:rPr>
        <w:t xml:space="preserve"> EDITAL DE LICITAÇÃO</w:t>
      </w:r>
    </w:p>
    <w:p w14:paraId="244D4B78" w14:textId="1593C519" w:rsidR="008175D2" w:rsidRDefault="00FD1334">
      <w:pPr>
        <w:spacing w:before="100" w:after="100"/>
        <w:jc w:val="center"/>
        <w:rPr>
          <w:rFonts w:ascii="Verdana" w:eastAsia="Verdana" w:hAnsi="Verdana" w:cs="Verdana"/>
          <w:b/>
          <w:sz w:val="20"/>
          <w:szCs w:val="20"/>
        </w:rPr>
      </w:pPr>
      <w:r>
        <w:rPr>
          <w:rFonts w:ascii="Verdana" w:eastAsia="Verdana" w:hAnsi="Verdana" w:cs="Verdana"/>
          <w:b/>
          <w:sz w:val="20"/>
          <w:szCs w:val="20"/>
        </w:rPr>
        <w:t xml:space="preserve">PREGÃO ELETRÔNICO Nº </w:t>
      </w:r>
      <w:r w:rsidR="00D16EBF">
        <w:rPr>
          <w:rFonts w:ascii="Verdana" w:eastAsia="Verdana" w:hAnsi="Verdana" w:cs="Verdana"/>
          <w:b/>
          <w:sz w:val="20"/>
          <w:szCs w:val="20"/>
        </w:rPr>
        <w:t>62</w:t>
      </w:r>
      <w:r>
        <w:rPr>
          <w:rFonts w:ascii="Verdana" w:eastAsia="Verdana" w:hAnsi="Verdana" w:cs="Verdana"/>
          <w:b/>
          <w:sz w:val="20"/>
          <w:szCs w:val="20"/>
        </w:rPr>
        <w:t>/2023/AD</w:t>
      </w:r>
    </w:p>
    <w:p w14:paraId="09D3737D" w14:textId="4271C660" w:rsidR="008175D2" w:rsidRDefault="00FD1334" w:rsidP="000B780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7A397D" w:rsidRPr="007A397D">
        <w:rPr>
          <w:rFonts w:ascii="Verdana" w:eastAsia="Verdana" w:hAnsi="Verdana" w:cs="Verdana"/>
          <w:b/>
          <w:color w:val="000000"/>
          <w:sz w:val="20"/>
          <w:szCs w:val="20"/>
        </w:rPr>
        <w:t>23069.162019/2023-54</w:t>
      </w:r>
    </w:p>
    <w:p w14:paraId="1B6763D5" w14:textId="77777777" w:rsidR="000B780C" w:rsidRDefault="000B780C" w:rsidP="000B780C">
      <w:pPr>
        <w:spacing w:before="100" w:after="100"/>
        <w:jc w:val="center"/>
        <w:rPr>
          <w:rFonts w:ascii="Verdana" w:eastAsia="Verdana" w:hAnsi="Verdana" w:cs="Verdana"/>
          <w:b/>
          <w:color w:val="000000"/>
          <w:sz w:val="20"/>
          <w:szCs w:val="20"/>
        </w:rPr>
      </w:pPr>
    </w:p>
    <w:p w14:paraId="4F5FC120" w14:textId="77777777" w:rsidR="000B780C" w:rsidRDefault="000B780C" w:rsidP="000B780C">
      <w:pPr>
        <w:spacing w:before="100" w:after="100"/>
        <w:jc w:val="center"/>
        <w:rPr>
          <w:rFonts w:ascii="Arial" w:hAnsi="Arial" w:cs="Arial"/>
          <w:bCs/>
          <w:color w:val="000000"/>
          <w:sz w:val="20"/>
          <w:szCs w:val="20"/>
        </w:rPr>
      </w:pPr>
    </w:p>
    <w:p w14:paraId="10024553" w14:textId="65723DD6" w:rsidR="008175D2" w:rsidRDefault="00FD1334">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9">
        <w:r>
          <w:rPr>
            <w:rStyle w:val="LinkdaInternet"/>
            <w:rFonts w:ascii="Arial" w:hAnsi="Arial" w:cs="Arial"/>
            <w:sz w:val="20"/>
            <w:szCs w:val="20"/>
          </w:rPr>
          <w:t>Lei nº 14.133, de 2021</w:t>
        </w:r>
      </w:hyperlink>
      <w:r w:rsidR="007A397D">
        <w:rPr>
          <w:rFonts w:ascii="Arial" w:hAnsi="Arial" w:cs="Arial"/>
          <w:color w:val="000000"/>
          <w:sz w:val="20"/>
          <w:szCs w:val="20"/>
        </w:rPr>
        <w:t xml:space="preserve"> </w:t>
      </w:r>
      <w:r w:rsidRPr="006D6917">
        <w:rPr>
          <w:rFonts w:ascii="Arial" w:hAnsi="Arial" w:cs="Arial"/>
          <w:color w:val="000000"/>
          <w:sz w:val="20"/>
          <w:szCs w:val="20"/>
        </w:rPr>
        <w:t>e</w:t>
      </w:r>
      <w:r>
        <w:rPr>
          <w:rFonts w:ascii="Arial" w:hAnsi="Arial" w:cs="Arial"/>
          <w:sz w:val="20"/>
          <w:szCs w:val="20"/>
        </w:rPr>
        <w:t xml:space="preserv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pPr>
    </w:p>
    <w:p w14:paraId="695FA894" w14:textId="77777777" w:rsidR="008175D2" w:rsidRDefault="00FD1334">
      <w:pPr>
        <w:pStyle w:val="Nivel01"/>
        <w:numPr>
          <w:ilvl w:val="0"/>
          <w:numId w:val="1"/>
        </w:numPr>
        <w:spacing w:before="288" w:after="288" w:line="312" w:lineRule="auto"/>
        <w:ind w:left="0" w:firstLine="0"/>
        <w:rPr>
          <w:highlight w:val="lightGray"/>
          <w:lang w:eastAsia="en-US"/>
        </w:rPr>
      </w:pPr>
      <w:bookmarkStart w:id="4" w:name="_Toc141369888"/>
      <w:r>
        <w:rPr>
          <w:highlight w:val="lightGray"/>
          <w:lang w:eastAsia="en-US"/>
        </w:rPr>
        <w:t>DO OBJETO</w:t>
      </w:r>
      <w:bookmarkEnd w:id="4"/>
    </w:p>
    <w:p w14:paraId="15D32ACE" w14:textId="6578D136" w:rsidR="008175D2" w:rsidRDefault="006D6917" w:rsidP="007C7411">
      <w:pPr>
        <w:pStyle w:val="Nivel2"/>
        <w:numPr>
          <w:ilvl w:val="1"/>
          <w:numId w:val="1"/>
        </w:numPr>
        <w:spacing w:before="288" w:after="288" w:line="312" w:lineRule="auto"/>
        <w:ind w:left="0" w:firstLine="709"/>
      </w:pPr>
      <w:r w:rsidRPr="006E1990">
        <w:t xml:space="preserve">O objeto da presente licitação é a </w:t>
      </w:r>
      <w:r w:rsidR="007A397D" w:rsidRPr="007A397D">
        <w:rPr>
          <w:b/>
          <w:bCs/>
        </w:rPr>
        <w:t>Aquisição de Materiais de Manutenção Predial</w:t>
      </w:r>
      <w:r w:rsidR="007A397D">
        <w:t>,</w:t>
      </w:r>
      <w:r w:rsidR="007A397D" w:rsidRPr="007A397D">
        <w:rPr>
          <w:rFonts w:ascii="Times New Roman" w:eastAsia="SimSun" w:hAnsi="Times New Roman" w:cs="Times New Roman"/>
          <w:sz w:val="24"/>
          <w:szCs w:val="24"/>
        </w:rPr>
        <w:t xml:space="preserve"> </w:t>
      </w:r>
      <w:r w:rsidRPr="006E1990">
        <w:t>conforme condições, quantidades e exigências estabelecidas neste Edital e seus anex</w:t>
      </w:r>
      <w:r>
        <w:t xml:space="preserve">os. </w:t>
      </w:r>
    </w:p>
    <w:p w14:paraId="10ECE699" w14:textId="76E9CBC7" w:rsidR="006D6917" w:rsidRPr="007A397D" w:rsidRDefault="006D6917" w:rsidP="004C3C15">
      <w:pPr>
        <w:pStyle w:val="Nivel2"/>
        <w:numPr>
          <w:ilvl w:val="1"/>
          <w:numId w:val="1"/>
        </w:numPr>
        <w:spacing w:before="288" w:after="288" w:line="312" w:lineRule="auto"/>
        <w:ind w:left="0" w:firstLine="709"/>
        <w:rPr>
          <w:color w:val="auto"/>
        </w:rPr>
      </w:pPr>
      <w:r w:rsidRPr="007A397D">
        <w:rPr>
          <w:color w:val="auto"/>
        </w:rPr>
        <w:t>A licitação será dividida em grupos, formados por um ou mais itens, conforme tabela constante do Termo de Referência, facultando-se ao licitante a participação em quantos grupos forem de seu interesse, devendo oferecer proposta para todos os itens que os compõem</w:t>
      </w:r>
      <w:r w:rsidR="007A397D" w:rsidRPr="007A397D">
        <w:rPr>
          <w:color w:val="auto"/>
        </w:rPr>
        <w:t>.</w:t>
      </w:r>
    </w:p>
    <w:p w14:paraId="5E2E0FA5" w14:textId="231BA731" w:rsidR="004C3C15" w:rsidRDefault="004C3C15" w:rsidP="004C3C15">
      <w:pPr>
        <w:pStyle w:val="Nivel2"/>
        <w:numPr>
          <w:ilvl w:val="1"/>
          <w:numId w:val="1"/>
        </w:numPr>
        <w:spacing w:before="288" w:after="288" w:line="312" w:lineRule="auto"/>
        <w:ind w:left="0" w:firstLine="709"/>
      </w:pPr>
      <w:r>
        <w:t xml:space="preserve">O critério de julgamento adotado será o </w:t>
      </w:r>
      <w:r w:rsidR="007A397D">
        <w:rPr>
          <w:b/>
          <w:bCs/>
        </w:rPr>
        <w:t>maior desconto por grupo</w:t>
      </w:r>
      <w:r>
        <w:t>, observadas as exigências contidas neste Edital e seus Anexos quantos às especificações do objeto.</w:t>
      </w:r>
    </w:p>
    <w:p w14:paraId="002D88C8" w14:textId="1B2E4795" w:rsidR="008863D0" w:rsidRPr="008863D0" w:rsidRDefault="008863D0" w:rsidP="007A397D">
      <w:pPr>
        <w:pStyle w:val="Nivel2"/>
        <w:spacing w:before="288" w:after="288" w:line="312" w:lineRule="auto"/>
        <w:ind w:left="709"/>
      </w:pPr>
    </w:p>
    <w:p w14:paraId="2DE33323" w14:textId="77777777" w:rsidR="008863D0" w:rsidRPr="008863D0" w:rsidRDefault="008863D0" w:rsidP="008863D0">
      <w:pPr>
        <w:rPr>
          <w:highlight w:val="lightGray"/>
          <w:lang w:eastAsia="en-US"/>
        </w:rPr>
      </w:pPr>
    </w:p>
    <w:p w14:paraId="0BDCCC31" w14:textId="3642189D" w:rsidR="008175D2" w:rsidRDefault="00FD1334">
      <w:pPr>
        <w:pStyle w:val="Nivel01"/>
        <w:numPr>
          <w:ilvl w:val="0"/>
          <w:numId w:val="1"/>
        </w:numPr>
        <w:spacing w:before="288" w:after="288" w:line="312" w:lineRule="auto"/>
        <w:ind w:left="0" w:firstLine="0"/>
        <w:rPr>
          <w:highlight w:val="lightGray"/>
          <w:lang w:eastAsia="en-US"/>
        </w:rPr>
      </w:pPr>
      <w:bookmarkStart w:id="5" w:name="_Toc141369889"/>
      <w:r>
        <w:rPr>
          <w:highlight w:val="lightGray"/>
          <w:lang w:eastAsia="en-US"/>
        </w:rPr>
        <w:t>DA PARTICIPAÇÃO NA LICITAÇÃO</w:t>
      </w:r>
      <w:bookmarkEnd w:id="5"/>
    </w:p>
    <w:p w14:paraId="30921AB1" w14:textId="77777777" w:rsidR="008175D2" w:rsidRDefault="00FD1334">
      <w:pPr>
        <w:pStyle w:val="Nivel2"/>
        <w:numPr>
          <w:ilvl w:val="1"/>
          <w:numId w:val="1"/>
        </w:numPr>
        <w:spacing w:line="360" w:lineRule="auto"/>
        <w:ind w:left="0" w:firstLine="567"/>
        <w:rPr>
          <w:color w:val="auto"/>
        </w:rPr>
      </w:pPr>
      <w:r>
        <w:rPr>
          <w:color w:val="auto"/>
        </w:rPr>
        <w:t xml:space="preserve">Poderão participar deste Pregão os interessados que estiverem previamente credenciados no Sistema de Cadastramento Unificado de Fornecedores - SICAF e no Sistema de Compras do Governo </w:t>
      </w:r>
      <w:r>
        <w:rPr>
          <w:color w:val="auto"/>
        </w:rPr>
        <w:lastRenderedPageBreak/>
        <w:t>Federal (</w:t>
      </w:r>
      <w:hyperlink r:id="rId20">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FD1334">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FD1334">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FD1334">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FD1334">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7FB7E290" w14:textId="10F5E0E4" w:rsidR="00251388" w:rsidRPr="00251388" w:rsidRDefault="00251388">
      <w:pPr>
        <w:pStyle w:val="Nivel2"/>
        <w:numPr>
          <w:ilvl w:val="1"/>
          <w:numId w:val="1"/>
        </w:numPr>
        <w:spacing w:before="288" w:after="288" w:line="312" w:lineRule="auto"/>
        <w:ind w:left="0" w:firstLine="567"/>
        <w:rPr>
          <w:rStyle w:val="Hyperlink"/>
          <w:color w:val="auto"/>
          <w:u w:val="none"/>
        </w:rPr>
      </w:pPr>
      <w:r w:rsidRPr="58B543D9">
        <w:t xml:space="preserve">Para os itens </w:t>
      </w:r>
      <w:r>
        <w:t>descritos no Anexo I-</w:t>
      </w:r>
      <w:r w:rsidR="007D0B9A">
        <w:t xml:space="preserve">A, </w:t>
      </w:r>
      <w:r w:rsidR="007D0B9A" w:rsidRPr="58B543D9">
        <w:t>a</w:t>
      </w:r>
      <w:r w:rsidRPr="58B543D9">
        <w:t xml:space="preserve"> participação é exclusiva a microempresas e empresas de pequeno porte, nos termos do </w:t>
      </w:r>
      <w:hyperlink r:id="rId21">
        <w:r w:rsidRPr="58B543D9">
          <w:rPr>
            <w:rStyle w:val="Hyperlink"/>
          </w:rPr>
          <w:t>art. 48 da Lei Complementar nº 123, de 14 de dezembro de 2006</w:t>
        </w:r>
      </w:hyperlink>
    </w:p>
    <w:p w14:paraId="0873153A" w14:textId="71BBA6E8" w:rsidR="00251388" w:rsidRPr="006E1990" w:rsidRDefault="00251388" w:rsidP="00251388">
      <w:pPr>
        <w:pStyle w:val="Nivel3"/>
        <w:numPr>
          <w:ilvl w:val="2"/>
          <w:numId w:val="1"/>
        </w:numPr>
        <w:spacing w:line="360" w:lineRule="auto"/>
        <w:ind w:left="567" w:firstLine="567"/>
      </w:pPr>
      <w:bookmarkStart w:id="6" w:name="_Ref117015508"/>
      <w:r>
        <w:t xml:space="preserve"> </w:t>
      </w:r>
      <w:r w:rsidRPr="006E1990">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6"/>
    </w:p>
    <w:p w14:paraId="4DEEF758" w14:textId="77777777" w:rsidR="008175D2" w:rsidRDefault="00FD1334">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22"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3">
        <w:r>
          <w:rPr>
            <w:rStyle w:val="LinkdaInternet"/>
            <w:color w:val="000000"/>
            <w:u w:val="none"/>
          </w:rPr>
          <w:t>Lei Complementar nº 123, de 2006</w:t>
        </w:r>
      </w:hyperlink>
      <w:r>
        <w:t>.</w:t>
      </w:r>
    </w:p>
    <w:p w14:paraId="6393D00C" w14:textId="77777777" w:rsidR="008175D2" w:rsidRDefault="00FD1334">
      <w:pPr>
        <w:pStyle w:val="Nivel2"/>
        <w:numPr>
          <w:ilvl w:val="1"/>
          <w:numId w:val="1"/>
        </w:numPr>
        <w:spacing w:before="288" w:after="288" w:line="312" w:lineRule="auto"/>
        <w:ind w:left="0" w:firstLine="567"/>
        <w:rPr>
          <w:rFonts w:eastAsia="Times New Roman"/>
          <w:color w:val="auto"/>
        </w:rPr>
      </w:pPr>
      <w:bookmarkStart w:id="7" w:name="_Ref117000692"/>
      <w:r>
        <w:rPr>
          <w:rFonts w:eastAsia="Times New Roman"/>
          <w:color w:val="auto"/>
        </w:rPr>
        <w:t>Não poderão disputar esta licitação:</w:t>
      </w:r>
      <w:bookmarkEnd w:id="7"/>
    </w:p>
    <w:p w14:paraId="38A13779" w14:textId="77777777" w:rsidR="008175D2" w:rsidRDefault="00FD1334">
      <w:pPr>
        <w:pStyle w:val="Nivel3"/>
        <w:numPr>
          <w:ilvl w:val="2"/>
          <w:numId w:val="1"/>
        </w:numPr>
        <w:spacing w:line="360" w:lineRule="auto"/>
        <w:ind w:left="567" w:firstLine="567"/>
      </w:pPr>
      <w:r>
        <w:t>aquele que não atenda às condições deste Edital e seu(s) anexo(s);</w:t>
      </w:r>
    </w:p>
    <w:p w14:paraId="1BD9F201" w14:textId="77777777" w:rsidR="008175D2" w:rsidRDefault="00FD1334">
      <w:pPr>
        <w:pStyle w:val="Nivel3"/>
        <w:numPr>
          <w:ilvl w:val="2"/>
          <w:numId w:val="1"/>
        </w:numPr>
        <w:spacing w:line="360" w:lineRule="auto"/>
        <w:ind w:left="567" w:firstLine="567"/>
        <w:rPr>
          <w:color w:val="auto"/>
        </w:rPr>
      </w:pPr>
      <w:bookmarkStart w:id="8" w:name="_Ref113883338"/>
      <w:bookmarkStart w:id="9" w:name="_Ref114659912"/>
      <w:r>
        <w:rPr>
          <w:color w:val="auto"/>
        </w:rPr>
        <w:t>autor do anteprojeto, do projeto básico ou do projeto executivo, pessoa física ou jurídica, quando a licitação versar sobre serviços ou fornecimento de bens a ele relacionados;</w:t>
      </w:r>
      <w:bookmarkEnd w:id="8"/>
      <w:bookmarkEnd w:id="9"/>
    </w:p>
    <w:p w14:paraId="1325CA10" w14:textId="77777777" w:rsidR="008175D2" w:rsidRDefault="00FD1334">
      <w:pPr>
        <w:pStyle w:val="Nivel3"/>
        <w:numPr>
          <w:ilvl w:val="2"/>
          <w:numId w:val="1"/>
        </w:numPr>
        <w:spacing w:line="360" w:lineRule="auto"/>
        <w:ind w:left="567" w:firstLine="567"/>
        <w:rPr>
          <w:color w:val="auto"/>
        </w:rPr>
      </w:pPr>
      <w:bookmarkStart w:id="10" w:name="_Ref114659913"/>
      <w:bookmarkStart w:id="11" w:name="_Ref113883339"/>
      <w:r>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w:t>
      </w:r>
      <w:r>
        <w:rPr>
          <w:color w:val="auto"/>
        </w:rPr>
        <w:lastRenderedPageBreak/>
        <w:t>responsável técnico ou subcontratado, quando a licitação versar sobre serviços ou fornecimento de bens a ela necessários;</w:t>
      </w:r>
      <w:bookmarkEnd w:id="10"/>
      <w:r>
        <w:rPr>
          <w:color w:val="auto"/>
        </w:rPr>
        <w:t xml:space="preserve"> </w:t>
      </w:r>
      <w:bookmarkEnd w:id="11"/>
    </w:p>
    <w:p w14:paraId="2BC5760B" w14:textId="77777777" w:rsidR="008175D2" w:rsidRDefault="00FD1334">
      <w:pPr>
        <w:pStyle w:val="Nivel3"/>
        <w:numPr>
          <w:ilvl w:val="2"/>
          <w:numId w:val="1"/>
        </w:numPr>
        <w:spacing w:line="360" w:lineRule="auto"/>
        <w:ind w:left="567" w:firstLine="567"/>
        <w:rPr>
          <w:color w:val="auto"/>
        </w:rPr>
      </w:pPr>
      <w:bookmarkStart w:id="12" w:name="_Ref113883003"/>
      <w:r>
        <w:rPr>
          <w:color w:val="auto"/>
        </w:rPr>
        <w:t>pessoa física ou jurídica que se encontre, ao tempo da licitação, impossibilitada de participar da licitação em decorrência de sanção que lhe foi imposta;</w:t>
      </w:r>
      <w:bookmarkEnd w:id="12"/>
    </w:p>
    <w:p w14:paraId="514E609B" w14:textId="77777777" w:rsidR="008175D2" w:rsidRDefault="00FD1334">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FD1334">
      <w:pPr>
        <w:pStyle w:val="Nivel3"/>
        <w:numPr>
          <w:ilvl w:val="2"/>
          <w:numId w:val="1"/>
        </w:numPr>
        <w:spacing w:line="360" w:lineRule="auto"/>
        <w:ind w:left="567" w:firstLine="567"/>
        <w:rPr>
          <w:color w:val="auto"/>
        </w:rPr>
      </w:pPr>
      <w:bookmarkStart w:id="13" w:name="_Ref113883579"/>
      <w:r>
        <w:rPr>
          <w:color w:val="auto"/>
        </w:rPr>
        <w:t>empresas controladoras, controladas ou coligadas, nos termos da Lei nº 6.404, de 15 de dezembro de 1976, concorrendo entre si;</w:t>
      </w:r>
      <w:bookmarkEnd w:id="13"/>
    </w:p>
    <w:p w14:paraId="287A85DB" w14:textId="77777777" w:rsidR="008175D2" w:rsidRDefault="00FD1334">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FD1334">
      <w:pPr>
        <w:pStyle w:val="Nivel3"/>
        <w:numPr>
          <w:ilvl w:val="2"/>
          <w:numId w:val="1"/>
        </w:numPr>
        <w:spacing w:line="360" w:lineRule="auto"/>
        <w:ind w:left="567" w:firstLine="567"/>
        <w:rPr>
          <w:color w:val="000000" w:themeColor="text1"/>
        </w:rPr>
      </w:pPr>
      <w:bookmarkStart w:id="14" w:name="_Ref113962336"/>
      <w:r>
        <w:rPr>
          <w:color w:val="000000" w:themeColor="text1"/>
        </w:rPr>
        <w:t>agente público do órgão ou entidade licitante;</w:t>
      </w:r>
      <w:bookmarkEnd w:id="14"/>
    </w:p>
    <w:p w14:paraId="340F2510" w14:textId="77777777" w:rsidR="008175D2" w:rsidRDefault="00FD1334">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FD1334">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FD1334">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4" w:anchor="art9§1" w:history="1">
        <w:r>
          <w:rPr>
            <w:rStyle w:val="LinkdaInternet"/>
            <w:color w:val="000000"/>
            <w:u w:val="none"/>
          </w:rPr>
          <w:t>§ 1º do art. 9º da Lei n.º 14.133, de 2021</w:t>
        </w:r>
      </w:hyperlink>
      <w:r>
        <w:t>.</w:t>
      </w:r>
    </w:p>
    <w:p w14:paraId="3E96E81E" w14:textId="5B4DF4A2" w:rsidR="008175D2" w:rsidRDefault="00FD1334">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3D7BA9">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0F9D7C04" w:rsidR="008175D2" w:rsidRDefault="00FD1334">
      <w:pPr>
        <w:pStyle w:val="Nivel2"/>
        <w:numPr>
          <w:ilvl w:val="1"/>
          <w:numId w:val="1"/>
        </w:numPr>
        <w:spacing w:before="288" w:after="288" w:line="312" w:lineRule="auto"/>
        <w:ind w:left="0" w:firstLine="567"/>
      </w:pPr>
      <w:bookmarkStart w:id="15" w:name="art14§2"/>
      <w:bookmarkEnd w:id="15"/>
      <w:r>
        <w:t xml:space="preserve">A critério da Administração e exclusivamente a seu serviço, o autor dos projetos e a empresa a que se referem os itens </w:t>
      </w:r>
      <w:r w:rsidR="00A2462A">
        <w:t>2</w:t>
      </w:r>
      <w:r w:rsidR="00705F76">
        <w:t>.7.2</w:t>
      </w:r>
      <w:r>
        <w:t xml:space="preserve"> e</w:t>
      </w:r>
      <w:r w:rsidR="00705F76">
        <w:t xml:space="preserve"> </w:t>
      </w:r>
      <w:r w:rsidR="00A2462A">
        <w:t>2</w:t>
      </w:r>
      <w:r w:rsidR="00705F76">
        <w:t>.7.3</w:t>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FD1334">
      <w:pPr>
        <w:pStyle w:val="Nivel2"/>
        <w:numPr>
          <w:ilvl w:val="1"/>
          <w:numId w:val="1"/>
        </w:numPr>
        <w:spacing w:before="288" w:after="288" w:line="312" w:lineRule="auto"/>
        <w:ind w:left="0" w:firstLine="567"/>
      </w:pPr>
      <w:bookmarkStart w:id="16" w:name="art14§3"/>
      <w:bookmarkEnd w:id="16"/>
      <w:r>
        <w:t>Equiparam-se aos autores do projeto as empresas integrantes do mesmo grupo econômico.</w:t>
      </w:r>
    </w:p>
    <w:p w14:paraId="7455C6D6" w14:textId="29B24100" w:rsidR="008175D2" w:rsidRDefault="00FD1334">
      <w:pPr>
        <w:pStyle w:val="Nivel2"/>
        <w:numPr>
          <w:ilvl w:val="1"/>
          <w:numId w:val="1"/>
        </w:numPr>
        <w:spacing w:before="288" w:after="288" w:line="312" w:lineRule="auto"/>
        <w:ind w:left="0" w:firstLine="567"/>
      </w:pPr>
      <w:bookmarkStart w:id="17" w:name="art14§4"/>
      <w:bookmarkEnd w:id="17"/>
      <w:r>
        <w:t xml:space="preserve">O disposto nos itens </w:t>
      </w:r>
      <w:r w:rsidR="00A2462A">
        <w:t>2.7.2</w:t>
      </w:r>
      <w:r>
        <w:t xml:space="preserve"> e </w:t>
      </w:r>
      <w:r w:rsidR="00A2462A">
        <w:t>2.7.3</w:t>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FD1334">
      <w:pPr>
        <w:pStyle w:val="Nivel2"/>
        <w:numPr>
          <w:ilvl w:val="1"/>
          <w:numId w:val="1"/>
        </w:numPr>
        <w:spacing w:before="288" w:after="288" w:line="312" w:lineRule="auto"/>
        <w:ind w:left="0" w:firstLine="567"/>
      </w:pPr>
      <w:bookmarkStart w:id="18" w:name="art14§5"/>
      <w:bookmarkEnd w:id="18"/>
      <w:r>
        <w:lastRenderedPageBreak/>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5">
        <w:r>
          <w:rPr>
            <w:rStyle w:val="LinkdaInternet"/>
          </w:rPr>
          <w:t>Lei nº 14.133/2021</w:t>
        </w:r>
      </w:hyperlink>
      <w:r>
        <w:t>.</w:t>
      </w:r>
    </w:p>
    <w:p w14:paraId="0BBA2569" w14:textId="2BDD94D7" w:rsidR="008175D2" w:rsidRDefault="00FD1334">
      <w:pPr>
        <w:pStyle w:val="Nivel2"/>
        <w:numPr>
          <w:ilvl w:val="1"/>
          <w:numId w:val="1"/>
        </w:numPr>
        <w:spacing w:before="288" w:after="288" w:line="312" w:lineRule="auto"/>
        <w:ind w:left="0" w:firstLine="567"/>
      </w:pPr>
      <w:r>
        <w:t xml:space="preserve">A vedação de que trata o item </w:t>
      </w:r>
      <w:r w:rsidR="00A2462A">
        <w:t>2</w:t>
      </w:r>
      <w:r w:rsidR="00705F76">
        <w:t>.7.8</w:t>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FD1334">
      <w:pPr>
        <w:pStyle w:val="Nivel01"/>
        <w:numPr>
          <w:ilvl w:val="0"/>
          <w:numId w:val="1"/>
        </w:numPr>
        <w:spacing w:before="288" w:after="288" w:line="312" w:lineRule="auto"/>
        <w:ind w:left="0" w:firstLine="0"/>
        <w:rPr>
          <w:highlight w:val="lightGray"/>
          <w:lang w:eastAsia="en-US"/>
        </w:rPr>
      </w:pPr>
      <w:bookmarkStart w:id="19" w:name="_Toc141369890"/>
      <w:r>
        <w:rPr>
          <w:highlight w:val="lightGray"/>
          <w:lang w:eastAsia="en-US"/>
        </w:rPr>
        <w:t>DA APRESENTAÇÃO DA PROPOSTA E DOS DOCUMENTOS DE HABILITAÇÃO</w:t>
      </w:r>
      <w:bookmarkEnd w:id="19"/>
    </w:p>
    <w:p w14:paraId="2C51DBE0" w14:textId="77777777" w:rsidR="008175D2" w:rsidRDefault="00FD1334">
      <w:pPr>
        <w:pStyle w:val="Nivel2"/>
        <w:numPr>
          <w:ilvl w:val="1"/>
          <w:numId w:val="1"/>
        </w:numPr>
        <w:spacing w:before="288" w:after="288" w:line="312" w:lineRule="auto"/>
        <w:ind w:left="0" w:firstLine="567"/>
        <w:rPr>
          <w:color w:val="auto"/>
        </w:rPr>
      </w:pPr>
      <w:bookmarkStart w:id="20"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0"/>
    </w:p>
    <w:p w14:paraId="5B6CE9BA" w14:textId="77777777" w:rsidR="008175D2" w:rsidRDefault="00FD1334">
      <w:pPr>
        <w:pStyle w:val="Nivel2"/>
        <w:numPr>
          <w:ilvl w:val="1"/>
          <w:numId w:val="1"/>
        </w:numPr>
        <w:spacing w:line="360" w:lineRule="auto"/>
        <w:ind w:left="0" w:firstLine="567"/>
        <w:rPr>
          <w:color w:val="auto"/>
        </w:rPr>
      </w:pPr>
      <w:bookmarkStart w:id="21" w:name="_Ref113968921"/>
      <w:r>
        <w:rPr>
          <w:rFonts w:eastAsia="Times New Roman"/>
          <w:color w:val="auto"/>
        </w:rPr>
        <w:t>No cadastramento da proposta inicial, o licitante declarará, em campo próprio do sistema, que:</w:t>
      </w:r>
      <w:bookmarkEnd w:id="21"/>
    </w:p>
    <w:p w14:paraId="7C4F7E1A" w14:textId="77777777" w:rsidR="008175D2" w:rsidRDefault="00FD1334">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FD1334">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6" w:anchor="art7" w:history="1">
        <w:r>
          <w:rPr>
            <w:rStyle w:val="LinkdaInternet"/>
          </w:rPr>
          <w:t>artigo 7°, XXXIII, da Constituição</w:t>
        </w:r>
      </w:hyperlink>
      <w:r>
        <w:rPr>
          <w:color w:val="auto"/>
        </w:rPr>
        <w:t>;</w:t>
      </w:r>
    </w:p>
    <w:p w14:paraId="3C892A24" w14:textId="77777777" w:rsidR="008175D2" w:rsidRDefault="00FD1334">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7">
        <w:r>
          <w:rPr>
            <w:rStyle w:val="LinkdaInternet"/>
          </w:rPr>
          <w:t>incisos III e IV do art. 1º e no inciso III do art. 5º da Constituição Federal</w:t>
        </w:r>
      </w:hyperlink>
      <w:r>
        <w:t>;</w:t>
      </w:r>
    </w:p>
    <w:p w14:paraId="7522814A" w14:textId="77777777" w:rsidR="008175D2" w:rsidRDefault="00FD1334">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FD1334">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8" w:anchor="art16" w:history="1">
        <w:r>
          <w:rPr>
            <w:rStyle w:val="LinkdaInternet"/>
          </w:rPr>
          <w:t>artigo 16 da Lei nº 14.133, de 2021</w:t>
        </w:r>
      </w:hyperlink>
      <w:r>
        <w:t>.</w:t>
      </w:r>
    </w:p>
    <w:p w14:paraId="34CE55EA" w14:textId="77777777" w:rsidR="008175D2" w:rsidRDefault="00FD1334">
      <w:pPr>
        <w:pStyle w:val="Nivel2"/>
        <w:numPr>
          <w:ilvl w:val="1"/>
          <w:numId w:val="1"/>
        </w:numPr>
        <w:spacing w:before="288" w:after="288" w:line="312" w:lineRule="auto"/>
        <w:ind w:left="0" w:firstLine="567"/>
      </w:pPr>
      <w:bookmarkStart w:id="22" w:name="_Ref117000019"/>
      <w:r>
        <w:t xml:space="preserve">O fornecedor enquadrado como microempresa, empresa de pequeno porte ou sociedade cooperativa deverá declarar, ainda, em campo próprio do sistema eletrônico, que cumpre os requisitos estabelecidos no </w:t>
      </w:r>
      <w:hyperlink r:id="rId29" w:anchor="art3" w:history="1">
        <w:r>
          <w:rPr>
            <w:rStyle w:val="LinkdaInternet"/>
          </w:rPr>
          <w:t>artigo 3° da Lei Complementar nº 123, de 2006</w:t>
        </w:r>
      </w:hyperlink>
      <w:r>
        <w:t xml:space="preserve">, estando apto a usufruir do tratamento </w:t>
      </w:r>
      <w:r>
        <w:lastRenderedPageBreak/>
        <w:t xml:space="preserve">favorecido estabelecido em seus </w:t>
      </w:r>
      <w:hyperlink r:id="rId30" w:anchor="art42" w:history="1">
        <w:r>
          <w:rPr>
            <w:rStyle w:val="LinkdaInternet"/>
          </w:rPr>
          <w:t>arts. 42 a 49</w:t>
        </w:r>
      </w:hyperlink>
      <w:r>
        <w:t xml:space="preserve">, observado o disposto nos </w:t>
      </w:r>
      <w:hyperlink r:id="rId31" w:anchor="art4§1" w:history="1">
        <w:r>
          <w:rPr>
            <w:rStyle w:val="LinkdaInternet"/>
          </w:rPr>
          <w:t>§§ 1º ao 3º do art. 4º, da Lei n.º 14.133, de 2021.</w:t>
        </w:r>
      </w:hyperlink>
      <w:bookmarkEnd w:id="22"/>
    </w:p>
    <w:p w14:paraId="6AC2C912" w14:textId="77777777" w:rsidR="008175D2" w:rsidRDefault="00FD1334">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14:paraId="4DA8BA4A" w14:textId="77777777" w:rsidR="008175D2" w:rsidRDefault="00FD1334">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32">
        <w:r>
          <w:rPr>
            <w:rStyle w:val="LinkdaInternet"/>
          </w:rPr>
          <w:t>Lei Complementar nº 123, de 2006</w:t>
        </w:r>
      </w:hyperlink>
      <w:r>
        <w:t>, mesmo que microempresa, empresa de pequeno porte ou sociedade cooperativa.</w:t>
      </w:r>
    </w:p>
    <w:p w14:paraId="5CFF814C" w14:textId="77777777" w:rsidR="008175D2" w:rsidRDefault="00FD1334">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33">
        <w:r>
          <w:rPr>
            <w:rStyle w:val="LinkdaInternet"/>
          </w:rPr>
          <w:t>Lei nº 14.133, de 2021</w:t>
        </w:r>
      </w:hyperlink>
      <w:r>
        <w:rPr>
          <w:color w:val="auto"/>
        </w:rPr>
        <w:t>, e neste Edital.</w:t>
      </w:r>
    </w:p>
    <w:p w14:paraId="51102756" w14:textId="42FA59B8" w:rsidR="008175D2" w:rsidRDefault="007079BE">
      <w:pPr>
        <w:pStyle w:val="Nivel2"/>
        <w:numPr>
          <w:ilvl w:val="1"/>
          <w:numId w:val="1"/>
        </w:numPr>
        <w:spacing w:before="288" w:after="288" w:line="312" w:lineRule="auto"/>
        <w:ind w:left="0" w:firstLine="567"/>
        <w:rPr>
          <w:color w:val="auto"/>
        </w:rPr>
      </w:pPr>
      <w:r>
        <w:rPr>
          <w:b/>
          <w:bCs/>
        </w:rPr>
        <w:t xml:space="preserve">Os licitantes poderão alterar o cadastro de seus valores iniciais </w:t>
      </w:r>
      <w:r>
        <w:rPr>
          <w:color w:val="auto"/>
        </w:rPr>
        <w:t xml:space="preserve">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FD1334">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FD1334">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FD1334">
      <w:pPr>
        <w:pStyle w:val="Nivel2"/>
        <w:numPr>
          <w:ilvl w:val="1"/>
          <w:numId w:val="1"/>
        </w:numPr>
        <w:spacing w:line="360" w:lineRule="auto"/>
        <w:ind w:left="0" w:firstLine="567"/>
      </w:pPr>
      <w:bookmarkStart w:id="23" w:name="_Ref116992247"/>
      <w:r>
        <w:t>Desde que disponibilizada a funcionalidade no sistema, o licitante poderá parametrizar o seu valor final mínimo ou o seu percentual de desconto máximo quando do cadastramento da proposta e obedecerá às seguintes regras:</w:t>
      </w:r>
      <w:bookmarkEnd w:id="23"/>
    </w:p>
    <w:p w14:paraId="0D11BF00" w14:textId="77777777" w:rsidR="008175D2" w:rsidRDefault="00FD1334">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FD1334">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FD1334">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FD1334">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FD1334">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FD1334">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FD1334">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FD1334">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FD1334">
      <w:pPr>
        <w:pStyle w:val="Nivel01"/>
        <w:numPr>
          <w:ilvl w:val="0"/>
          <w:numId w:val="1"/>
        </w:numPr>
        <w:spacing w:before="288" w:after="288" w:line="312" w:lineRule="auto"/>
        <w:ind w:left="0" w:firstLine="0"/>
        <w:rPr>
          <w:highlight w:val="lightGray"/>
          <w:lang w:eastAsia="en-US"/>
        </w:rPr>
      </w:pPr>
      <w:bookmarkStart w:id="24" w:name="_Toc141369891"/>
      <w:r>
        <w:rPr>
          <w:highlight w:val="lightGray"/>
          <w:lang w:eastAsia="en-US"/>
        </w:rPr>
        <w:t>DO PREENCHIMENTO DA PROPOSTA</w:t>
      </w:r>
      <w:bookmarkEnd w:id="24"/>
    </w:p>
    <w:p w14:paraId="6BA7B146" w14:textId="77777777" w:rsidR="008175D2" w:rsidRDefault="00FD1334">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0E3384F6" w:rsidR="008175D2" w:rsidRDefault="00FD1334">
      <w:pPr>
        <w:pStyle w:val="Nivel3"/>
        <w:numPr>
          <w:ilvl w:val="2"/>
          <w:numId w:val="1"/>
        </w:numPr>
        <w:spacing w:line="360" w:lineRule="auto"/>
        <w:ind w:left="567" w:firstLine="567"/>
      </w:pPr>
      <w:r w:rsidRPr="00401D7E">
        <w:t xml:space="preserve">Valor </w:t>
      </w:r>
      <w:r w:rsidR="00401D7E">
        <w:t xml:space="preserve">do </w:t>
      </w:r>
      <w:r w:rsidR="003701CD" w:rsidRPr="00401D7E">
        <w:t>desconto</w:t>
      </w:r>
      <w:r w:rsidRPr="00401D7E">
        <w:t xml:space="preserve"> </w:t>
      </w:r>
      <w:r w:rsidR="00920A80" w:rsidRPr="00401D7E">
        <w:t xml:space="preserve">do </w:t>
      </w:r>
      <w:r w:rsidRPr="00401D7E">
        <w:t>ite</w:t>
      </w:r>
      <w:r w:rsidR="00BA3875" w:rsidRPr="00401D7E">
        <w:t>m</w:t>
      </w:r>
      <w:r w:rsidRPr="00401D7E">
        <w:t>,</w:t>
      </w:r>
      <w:r>
        <w:t xml:space="preserve"> conforme planilha de composição de custos;</w:t>
      </w:r>
    </w:p>
    <w:p w14:paraId="5CFE96B5" w14:textId="77777777" w:rsidR="008175D2" w:rsidRDefault="00FD1334">
      <w:pPr>
        <w:pStyle w:val="Nivel2"/>
        <w:numPr>
          <w:ilvl w:val="1"/>
          <w:numId w:val="1"/>
        </w:numPr>
        <w:spacing w:before="288" w:after="288" w:line="312" w:lineRule="auto"/>
        <w:ind w:left="0" w:firstLine="567"/>
        <w:rPr>
          <w:color w:val="auto"/>
        </w:rPr>
      </w:pPr>
      <w:r>
        <w:rPr>
          <w:color w:val="auto"/>
        </w:rPr>
        <w:t xml:space="preserve">Todas </w:t>
      </w:r>
      <w:r w:rsidRPr="003701CD">
        <w:rPr>
          <w:color w:val="auto"/>
        </w:rPr>
        <w:t>as especificações do objeto contidas na proposta vinculam o licitante.</w:t>
      </w:r>
    </w:p>
    <w:p w14:paraId="5C8ED5B1" w14:textId="56C5F34C" w:rsidR="003701CD" w:rsidRPr="003701CD" w:rsidRDefault="003701CD" w:rsidP="003701CD">
      <w:pPr>
        <w:pStyle w:val="Nivel3"/>
        <w:numPr>
          <w:ilvl w:val="2"/>
          <w:numId w:val="1"/>
        </w:numPr>
        <w:spacing w:line="360" w:lineRule="auto"/>
        <w:ind w:left="567" w:firstLine="567"/>
        <w:rPr>
          <w:b/>
          <w:bCs/>
          <w:color w:val="auto"/>
        </w:rPr>
      </w:pPr>
      <w:r>
        <w:rPr>
          <w:color w:val="auto"/>
        </w:rPr>
        <w:t xml:space="preserve">O licitante </w:t>
      </w:r>
      <w:r w:rsidRPr="003701CD">
        <w:rPr>
          <w:b/>
          <w:bCs/>
          <w:color w:val="auto"/>
        </w:rPr>
        <w:t>NÃO poderá</w:t>
      </w:r>
      <w:r>
        <w:rPr>
          <w:color w:val="auto"/>
        </w:rPr>
        <w:t xml:space="preserve"> oferecer proposta em </w:t>
      </w:r>
      <w:r w:rsidRPr="003701CD">
        <w:rPr>
          <w:b/>
          <w:bCs/>
          <w:color w:val="auto"/>
        </w:rPr>
        <w:t>quantitativo inferior ao máximo previsto para contratação.</w:t>
      </w:r>
    </w:p>
    <w:p w14:paraId="2DE88A2D" w14:textId="384E674E" w:rsidR="008175D2" w:rsidRDefault="00591C06">
      <w:pPr>
        <w:pStyle w:val="Nivel2"/>
        <w:numPr>
          <w:ilvl w:val="1"/>
          <w:numId w:val="1"/>
        </w:numPr>
        <w:spacing w:before="288" w:after="288" w:line="312" w:lineRule="auto"/>
        <w:ind w:left="0" w:firstLine="567"/>
        <w:rPr>
          <w:color w:val="auto"/>
        </w:rPr>
      </w:pPr>
      <w:r>
        <w:rPr>
          <w:color w:val="auto"/>
        </w:rPr>
        <w:t xml:space="preserve"> 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FD1334">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FD1334">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FD1334">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49DE9485" w14:textId="77777777" w:rsidR="00591C06" w:rsidRPr="00401D7E" w:rsidRDefault="00591C06" w:rsidP="00591C06">
      <w:pPr>
        <w:pStyle w:val="Nivel2"/>
        <w:numPr>
          <w:ilvl w:val="1"/>
          <w:numId w:val="1"/>
        </w:numPr>
        <w:spacing w:before="288" w:after="288" w:line="312" w:lineRule="auto"/>
        <w:ind w:left="0" w:firstLine="567"/>
      </w:pPr>
      <w:r w:rsidRPr="00401D7E">
        <w:t>Na presente licitação, a Microempresa e a Empresa de Pequeno Porte poderão se beneficiar do regime de tributação pelo Simples Nacional.</w:t>
      </w:r>
    </w:p>
    <w:p w14:paraId="0E0CBD4E" w14:textId="77777777" w:rsidR="008175D2" w:rsidRDefault="00FD1334">
      <w:pPr>
        <w:pStyle w:val="Nivel2"/>
        <w:numPr>
          <w:ilvl w:val="1"/>
          <w:numId w:val="1"/>
        </w:numPr>
        <w:spacing w:before="288" w:after="288" w:line="312" w:lineRule="auto"/>
        <w:ind w:left="0" w:firstLine="567"/>
        <w:rPr>
          <w:color w:val="auto"/>
        </w:rPr>
      </w:pPr>
      <w:r>
        <w:rPr>
          <w:color w:val="auto"/>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Pr>
          <w:color w:val="auto"/>
        </w:rPr>
        <w:lastRenderedPageBreak/>
        <w:t>equipamentos, ferramentas e utensílios necessários, em quantidades e qualidades adequadas à perfeita execução contratual, promovendo, quando requerido, sua substituição.</w:t>
      </w:r>
    </w:p>
    <w:p w14:paraId="19C71D86" w14:textId="77777777" w:rsidR="008175D2" w:rsidRDefault="00FD1334">
      <w:pPr>
        <w:pStyle w:val="Nivel2"/>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FD1334">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FD1334">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FD1334">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4">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FD1334">
      <w:pPr>
        <w:pStyle w:val="Nivel01"/>
        <w:numPr>
          <w:ilvl w:val="0"/>
          <w:numId w:val="1"/>
        </w:numPr>
        <w:spacing w:before="288" w:after="288" w:line="312" w:lineRule="auto"/>
        <w:ind w:left="0" w:firstLine="0"/>
        <w:rPr>
          <w:highlight w:val="lightGray"/>
          <w:lang w:eastAsia="en-US"/>
        </w:rPr>
      </w:pPr>
      <w:bookmarkStart w:id="25" w:name="_Toc141369892"/>
      <w:r>
        <w:rPr>
          <w:highlight w:val="lightGray"/>
          <w:lang w:eastAsia="en-US"/>
        </w:rPr>
        <w:t>DA ABERTURA DA SESSÃO, CLASSIFICAÇÃO DAS PROPOSTAS E FORMULAÇÃO DE LANCES</w:t>
      </w:r>
      <w:bookmarkEnd w:id="25"/>
    </w:p>
    <w:p w14:paraId="09CFAB01" w14:textId="77777777" w:rsidR="008175D2" w:rsidRDefault="00FD1334">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2B2DEE12" w:rsidR="008175D2" w:rsidRDefault="007079BE">
      <w:pPr>
        <w:pStyle w:val="Nivel2"/>
        <w:numPr>
          <w:ilvl w:val="1"/>
          <w:numId w:val="1"/>
        </w:numPr>
        <w:spacing w:line="360" w:lineRule="auto"/>
        <w:ind w:left="0" w:firstLine="567"/>
      </w:pPr>
      <w:r>
        <w:rPr>
          <w:b/>
          <w:bCs/>
        </w:rPr>
        <w:t>Os licitantes poderão alterar o cadastro de seus valores iniciais</w:t>
      </w:r>
      <w:r>
        <w:t>, quando for o caso, anteriormente inseridos no sistema, até a abertura da sessão pública.</w:t>
      </w:r>
    </w:p>
    <w:p w14:paraId="03503606" w14:textId="77777777" w:rsidR="008175D2" w:rsidRDefault="00FD1334">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FD1334">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341F91C8" w:rsidR="008175D2" w:rsidRDefault="00FD1334">
      <w:pPr>
        <w:pStyle w:val="Nivel2"/>
        <w:numPr>
          <w:ilvl w:val="1"/>
          <w:numId w:val="1"/>
        </w:numPr>
        <w:spacing w:before="288" w:after="288" w:line="312" w:lineRule="auto"/>
        <w:ind w:left="0" w:firstLine="567"/>
      </w:pPr>
      <w:r>
        <w:rPr>
          <w:b/>
          <w:bCs/>
        </w:rPr>
        <w:t xml:space="preserve">O lance deverá ser ofertado pelo </w:t>
      </w:r>
      <w:r w:rsidRPr="00382046">
        <w:rPr>
          <w:b/>
          <w:bCs/>
          <w:highlight w:val="yellow"/>
        </w:rPr>
        <w:t xml:space="preserve">valor </w:t>
      </w:r>
      <w:r w:rsidR="00382046" w:rsidRPr="00382046">
        <w:rPr>
          <w:b/>
          <w:bCs/>
          <w:highlight w:val="yellow"/>
        </w:rPr>
        <w:t xml:space="preserve">unitário </w:t>
      </w:r>
      <w:r w:rsidRPr="00382046">
        <w:rPr>
          <w:b/>
          <w:bCs/>
          <w:highlight w:val="yellow"/>
        </w:rPr>
        <w:t xml:space="preserve">do </w:t>
      </w:r>
      <w:r w:rsidR="008B7854" w:rsidRPr="00382046">
        <w:rPr>
          <w:b/>
          <w:bCs/>
          <w:highlight w:val="yellow"/>
        </w:rPr>
        <w:t>item.</w:t>
      </w:r>
      <w:r w:rsidR="00053DE0">
        <w:rPr>
          <w:b/>
          <w:bCs/>
        </w:rPr>
        <w:t xml:space="preserve"> </w:t>
      </w:r>
    </w:p>
    <w:p w14:paraId="3B83E94B" w14:textId="77777777" w:rsidR="008175D2" w:rsidRDefault="00FD1334">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14:paraId="4E99BB8F" w14:textId="77777777" w:rsidR="008175D2" w:rsidRDefault="00FD1334">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6144CF70" w:rsidR="008175D2" w:rsidRDefault="00FD1334">
      <w:pPr>
        <w:pStyle w:val="Nivel2"/>
        <w:numPr>
          <w:ilvl w:val="1"/>
          <w:numId w:val="1"/>
        </w:numPr>
        <w:spacing w:before="288" w:after="288" w:line="312" w:lineRule="auto"/>
        <w:ind w:left="0" w:firstLine="567"/>
      </w:pPr>
      <w:r w:rsidRPr="00156D51">
        <w:rPr>
          <w:b/>
          <w:bCs/>
          <w:u w:val="single"/>
        </w:rPr>
        <w:lastRenderedPageBreak/>
        <w:t>O intervalo mínimo de diferença de valores entre os lances</w:t>
      </w:r>
      <w:r>
        <w:t xml:space="preserve">, que incidirá tanto em relação aos lances intermediários quanto em relação à proposta que cobrir a melhor oferta deverá ser </w:t>
      </w:r>
      <w:r w:rsidR="00382046">
        <w:t>conforme consta no Anexo I-A deste Edital.</w:t>
      </w:r>
    </w:p>
    <w:p w14:paraId="4AE292EA" w14:textId="77777777" w:rsidR="008175D2" w:rsidRDefault="00FD1334">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08A95F85" w:rsidR="008175D2" w:rsidRPr="00617452" w:rsidRDefault="00FD1334">
      <w:pPr>
        <w:pStyle w:val="Nivel2"/>
        <w:numPr>
          <w:ilvl w:val="1"/>
          <w:numId w:val="1"/>
        </w:numPr>
        <w:spacing w:before="288" w:after="288" w:line="312" w:lineRule="auto"/>
        <w:ind w:left="0" w:firstLine="567"/>
      </w:pPr>
      <w:r>
        <w:t xml:space="preserve">O procedimento seguirá de acordo com o modo de disputa </w:t>
      </w:r>
      <w:r w:rsidRPr="00617452">
        <w:rPr>
          <w:b/>
          <w:bCs/>
          <w:highlight w:val="yellow"/>
        </w:rPr>
        <w:t>aberto</w:t>
      </w:r>
      <w:r w:rsidR="00FE4B71">
        <w:rPr>
          <w:b/>
          <w:bCs/>
          <w:highlight w:val="yellow"/>
        </w:rPr>
        <w:t xml:space="preserve"> e fechado</w:t>
      </w:r>
      <w:r w:rsidRPr="00617452">
        <w:rPr>
          <w:b/>
          <w:bCs/>
          <w:highlight w:val="yellow"/>
        </w:rPr>
        <w:t>.</w:t>
      </w:r>
    </w:p>
    <w:p w14:paraId="75B1A748" w14:textId="521B05F8" w:rsidR="00AA22DF" w:rsidRPr="00AA22DF" w:rsidRDefault="00AA22DF" w:rsidP="00AA22DF">
      <w:pPr>
        <w:pStyle w:val="Nivel3"/>
        <w:numPr>
          <w:ilvl w:val="2"/>
          <w:numId w:val="1"/>
        </w:numPr>
        <w:spacing w:line="360" w:lineRule="auto"/>
        <w:ind w:left="567" w:firstLine="567"/>
        <w:rPr>
          <w:rFonts w:eastAsia="Times New Roman"/>
          <w:b/>
          <w:bCs/>
        </w:rPr>
      </w:pPr>
      <w:bookmarkStart w:id="26" w:name="_Hlk113698144"/>
      <w:bookmarkEnd w:id="26"/>
      <w:r w:rsidRPr="00AA22DF">
        <w:t xml:space="preserve"> </w:t>
      </w:r>
      <w:r w:rsidRPr="00AA22DF">
        <w:rPr>
          <w:rFonts w:eastAsia="Times New Roman"/>
        </w:rPr>
        <w:t>Caso seja adotado para o envio de lances no pregão eletrônico o modo de disputa “aberto e fechado”, os licitantes apresentarão lances públicos e sucessivos, com lance final e fechado.</w:t>
      </w:r>
    </w:p>
    <w:p w14:paraId="3B6B5B5C" w14:textId="77777777" w:rsidR="00AA22DF" w:rsidRPr="00AA22DF" w:rsidRDefault="00AA22DF" w:rsidP="00AA22DF">
      <w:pPr>
        <w:pStyle w:val="Nivel3"/>
        <w:numPr>
          <w:ilvl w:val="2"/>
          <w:numId w:val="1"/>
        </w:numPr>
        <w:spacing w:line="360" w:lineRule="auto"/>
        <w:ind w:left="567" w:firstLine="567"/>
        <w:rPr>
          <w:rFonts w:eastAsia="Times New Roman"/>
          <w:b/>
          <w:bCs/>
        </w:rPr>
      </w:pPr>
      <w:r w:rsidRPr="00AA22DF">
        <w:rPr>
          <w:rFonts w:eastAsia="Times New Roman"/>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09CA8F9" w14:textId="77777777" w:rsidR="00AA22DF" w:rsidRPr="00AA22DF" w:rsidRDefault="00AA22DF" w:rsidP="00AA22DF">
      <w:pPr>
        <w:pStyle w:val="Nivel3"/>
        <w:numPr>
          <w:ilvl w:val="2"/>
          <w:numId w:val="1"/>
        </w:numPr>
        <w:spacing w:line="360" w:lineRule="auto"/>
        <w:ind w:left="567" w:firstLine="567"/>
        <w:rPr>
          <w:rFonts w:eastAsia="Times New Roman"/>
          <w:b/>
          <w:bCs/>
        </w:rPr>
      </w:pPr>
      <w:r w:rsidRPr="00AA22DF">
        <w:rPr>
          <w:rFonts w:eastAsia="Times New Roman"/>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50B160D" w14:textId="77777777" w:rsidR="00AA22DF" w:rsidRPr="00AA22DF" w:rsidRDefault="00AA22DF" w:rsidP="00AA22DF">
      <w:pPr>
        <w:pStyle w:val="Nivel3"/>
        <w:numPr>
          <w:ilvl w:val="2"/>
          <w:numId w:val="1"/>
        </w:numPr>
        <w:spacing w:line="360" w:lineRule="auto"/>
        <w:ind w:left="567" w:firstLine="567"/>
        <w:rPr>
          <w:rFonts w:eastAsia="Times New Roman"/>
          <w:b/>
          <w:bCs/>
        </w:rPr>
      </w:pPr>
      <w:r w:rsidRPr="00AA22DF">
        <w:rPr>
          <w:rFonts w:eastAsia="Times New Roman"/>
        </w:rPr>
        <w:t>No procedimento de que trata o subitem supra, o licitante poderá optar por manter o seu último lance da etapa aberta, ou por ofertar melhor lance.</w:t>
      </w:r>
    </w:p>
    <w:p w14:paraId="0559B00A" w14:textId="77777777" w:rsidR="00AA22DF" w:rsidRPr="00AA22DF" w:rsidRDefault="00AA22DF" w:rsidP="00AA22DF">
      <w:pPr>
        <w:pStyle w:val="Nivel3"/>
        <w:numPr>
          <w:ilvl w:val="2"/>
          <w:numId w:val="1"/>
        </w:numPr>
        <w:spacing w:line="360" w:lineRule="auto"/>
        <w:ind w:left="567" w:firstLine="567"/>
        <w:rPr>
          <w:rFonts w:eastAsia="Times New Roman"/>
          <w:b/>
          <w:bCs/>
        </w:rPr>
      </w:pPr>
      <w:r w:rsidRPr="00AA22DF">
        <w:rPr>
          <w:rFonts w:eastAsia="Times New Roman"/>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CC335C4" w14:textId="77777777" w:rsidR="00AA22DF" w:rsidRPr="00AA22DF" w:rsidRDefault="00AA22DF" w:rsidP="00AA22DF">
      <w:pPr>
        <w:pStyle w:val="Nivel3"/>
        <w:numPr>
          <w:ilvl w:val="2"/>
          <w:numId w:val="1"/>
        </w:numPr>
        <w:spacing w:line="360" w:lineRule="auto"/>
        <w:ind w:left="567" w:firstLine="567"/>
        <w:rPr>
          <w:rFonts w:eastAsia="Times New Roman"/>
          <w:b/>
          <w:bCs/>
        </w:rPr>
      </w:pPr>
      <w:r w:rsidRPr="00AA22DF">
        <w:rPr>
          <w:rFonts w:eastAsia="Times New Roman"/>
        </w:rPr>
        <w:t>Após o término dos prazos estabelecidos nos itens anteriores, o sistema ordenará e divulgará os lances segundo a ordem crescente de valores.</w:t>
      </w:r>
    </w:p>
    <w:p w14:paraId="02CEC27B" w14:textId="4FC51717" w:rsidR="008175D2" w:rsidRDefault="00FD1334">
      <w:pPr>
        <w:pStyle w:val="Nivel2"/>
        <w:numPr>
          <w:ilvl w:val="1"/>
          <w:numId w:val="1"/>
        </w:numPr>
        <w:spacing w:before="288" w:after="288" w:line="312" w:lineRule="auto"/>
        <w:ind w:left="0" w:firstLine="567"/>
      </w:pPr>
      <w:r>
        <w:t xml:space="preserve">Não serão aceitos dois ou mais lances de mesmo valor, prevalecendo aquele que for recebido e registrado em primeiro lugar. </w:t>
      </w:r>
    </w:p>
    <w:p w14:paraId="51079737" w14:textId="77777777" w:rsidR="008175D2" w:rsidRDefault="00FD1334">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FD1334">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14:paraId="74883848" w14:textId="77777777" w:rsidR="008175D2" w:rsidRDefault="00FD1334">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FD1334">
      <w:pPr>
        <w:pStyle w:val="Nivel2"/>
        <w:numPr>
          <w:ilvl w:val="1"/>
          <w:numId w:val="1"/>
        </w:numPr>
        <w:spacing w:before="288" w:after="288" w:line="312" w:lineRule="auto"/>
        <w:ind w:left="0" w:firstLine="567"/>
      </w:pPr>
      <w:r>
        <w:lastRenderedPageBreak/>
        <w:t>Caso o licitante não apresente lances, concorrerá com o valor de sua proposta.</w:t>
      </w:r>
    </w:p>
    <w:p w14:paraId="51F8C153" w14:textId="77777777" w:rsidR="008175D2" w:rsidRDefault="00FD1334">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5" w:anchor="art44" w:history="1">
        <w:r>
          <w:rPr>
            <w:rStyle w:val="LinkdaInternet"/>
            <w:rFonts w:eastAsia="Zurich BT"/>
          </w:rPr>
          <w:t>arts. 44 e 45 da Lei Complementar nº 123, de 2006</w:t>
        </w:r>
      </w:hyperlink>
      <w:r>
        <w:rPr>
          <w:rFonts w:eastAsia="Zurich BT"/>
        </w:rPr>
        <w:t xml:space="preserve">, regulamentada pelo </w:t>
      </w:r>
      <w:hyperlink r:id="rId36">
        <w:r>
          <w:rPr>
            <w:rStyle w:val="LinkdaInternet"/>
            <w:rFonts w:eastAsia="Zurich BT"/>
          </w:rPr>
          <w:t>Decreto nº 8.538, de 2015</w:t>
        </w:r>
      </w:hyperlink>
      <w:r>
        <w:rPr>
          <w:rFonts w:eastAsia="Zurich BT"/>
        </w:rPr>
        <w:t>.</w:t>
      </w:r>
    </w:p>
    <w:p w14:paraId="4F1D7142" w14:textId="77777777" w:rsidR="008175D2" w:rsidRDefault="00FD1334">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FD1334">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FD1334">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FD1334">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FD1334">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FD1334">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7"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FD1334">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FD1334">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FD1334">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FD1334">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FD1334">
      <w:pPr>
        <w:pStyle w:val="Nivel3"/>
        <w:numPr>
          <w:ilvl w:val="2"/>
          <w:numId w:val="1"/>
        </w:numPr>
        <w:spacing w:before="288" w:after="288" w:line="312" w:lineRule="auto"/>
        <w:ind w:left="567" w:firstLine="567"/>
      </w:pPr>
      <w:r>
        <w:lastRenderedPageBreak/>
        <w:t>Persistindo o empate, será assegurada preferência, sucessivamente, aos bens e serviços produzidos ou prestados por:</w:t>
      </w:r>
    </w:p>
    <w:p w14:paraId="1F1B4906" w14:textId="77777777" w:rsidR="008175D2" w:rsidRDefault="00FD1334">
      <w:pPr>
        <w:pStyle w:val="Nivel4"/>
        <w:numPr>
          <w:ilvl w:val="3"/>
          <w:numId w:val="1"/>
        </w:numPr>
        <w:spacing w:line="312" w:lineRule="auto"/>
        <w:ind w:left="1276" w:firstLine="284"/>
      </w:pPr>
      <w:bookmarkStart w:id="27" w:name="art60§1i"/>
      <w:bookmarkEnd w:id="27"/>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FD1334">
      <w:pPr>
        <w:pStyle w:val="Nivel4"/>
        <w:numPr>
          <w:ilvl w:val="3"/>
          <w:numId w:val="1"/>
        </w:numPr>
        <w:spacing w:line="312" w:lineRule="auto"/>
        <w:ind w:left="1276" w:firstLine="284"/>
      </w:pPr>
      <w:bookmarkStart w:id="28" w:name="art60§1ii"/>
      <w:bookmarkEnd w:id="28"/>
      <w:r>
        <w:t>empresas brasileiras;</w:t>
      </w:r>
    </w:p>
    <w:p w14:paraId="001D36AB" w14:textId="77777777" w:rsidR="008175D2" w:rsidRDefault="00FD1334">
      <w:pPr>
        <w:pStyle w:val="Nivel4"/>
        <w:numPr>
          <w:ilvl w:val="3"/>
          <w:numId w:val="1"/>
        </w:numPr>
        <w:spacing w:line="312" w:lineRule="auto"/>
        <w:ind w:left="1276" w:firstLine="284"/>
      </w:pPr>
      <w:bookmarkStart w:id="29" w:name="art60§1iii"/>
      <w:bookmarkEnd w:id="29"/>
      <w:r>
        <w:t>empresas que invistam em pesquisa e no desenvolvimento de tecnologia no País;</w:t>
      </w:r>
    </w:p>
    <w:p w14:paraId="7BC6E801" w14:textId="77777777" w:rsidR="008175D2" w:rsidRDefault="00FD1334">
      <w:pPr>
        <w:pStyle w:val="Nivel4"/>
        <w:numPr>
          <w:ilvl w:val="3"/>
          <w:numId w:val="1"/>
        </w:numPr>
        <w:spacing w:line="312" w:lineRule="auto"/>
        <w:ind w:left="1276" w:firstLine="284"/>
      </w:pPr>
      <w:bookmarkStart w:id="30" w:name="art60§1iv"/>
      <w:bookmarkEnd w:id="30"/>
      <w:r>
        <w:t>empresas que comprovem a prática de mitigação, nos termos da </w:t>
      </w:r>
      <w:hyperlink r:id="rId38"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FD1334">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FD1334">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FD1334">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FD1334">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FD1334">
      <w:pPr>
        <w:pStyle w:val="Nivel3"/>
        <w:numPr>
          <w:ilvl w:val="2"/>
          <w:numId w:val="1"/>
        </w:numPr>
        <w:spacing w:line="360" w:lineRule="auto"/>
        <w:ind w:left="567" w:firstLine="567"/>
      </w:pPr>
      <w:r>
        <w:t xml:space="preserve">O pregoeiro solicitará ao licitante mais bem classificado que, no </w:t>
      </w:r>
      <w:r w:rsidRPr="006B4D0A">
        <w:rPr>
          <w:b/>
          <w:bCs/>
        </w:rPr>
        <w:t xml:space="preserve">prazo de 2 </w:t>
      </w:r>
      <w:r w:rsidRPr="006B4D0A">
        <w:rPr>
          <w:b/>
          <w:bCs/>
          <w:color w:val="auto"/>
        </w:rPr>
        <w:t xml:space="preserve">(duas) </w:t>
      </w:r>
      <w:r w:rsidRPr="006B4D0A">
        <w:rPr>
          <w:b/>
          <w:bCs/>
        </w:rPr>
        <w:t>horas, ou conforme descrito no chat pelo Pregoeiro</w:t>
      </w:r>
      <w:r>
        <w:t>, envie a proposta adequada ao último lance ofertado após a negociação realizada, acompanhada, se for o caso, dos documentos complementares, quando necessários à confirmação daqueles exigidos neste Edital e já apresentados.</w:t>
      </w:r>
      <w:bookmarkStart w:id="31" w:name="_Hlk117016948"/>
      <w:bookmarkEnd w:id="31"/>
    </w:p>
    <w:p w14:paraId="47734A95" w14:textId="77777777" w:rsidR="008175D2" w:rsidRDefault="00FD1334">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hyperlink r:id="rId39" w:history="1">
        <w:r>
          <w:rPr>
            <w:rStyle w:val="Hyperlink"/>
            <w:rFonts w:eastAsia="Times New Roman"/>
          </w:rPr>
          <w:t>cpl@id.uff.br</w:t>
        </w:r>
      </w:hyperlink>
      <w:r>
        <w:rPr>
          <w:rFonts w:eastAsia="Times New Roman"/>
        </w:rPr>
        <w:t>, antes de findo o prazo.</w:t>
      </w:r>
    </w:p>
    <w:p w14:paraId="2D011896" w14:textId="77777777" w:rsidR="008175D2" w:rsidRDefault="00FD1334">
      <w:pPr>
        <w:pStyle w:val="Nivel2"/>
        <w:numPr>
          <w:ilvl w:val="1"/>
          <w:numId w:val="1"/>
        </w:numPr>
        <w:spacing w:line="360" w:lineRule="auto"/>
        <w:ind w:left="0" w:firstLine="567"/>
        <w:rPr>
          <w:rFonts w:eastAsia="Times New Roman"/>
        </w:rPr>
      </w:pPr>
      <w:bookmarkStart w:id="32" w:name="_Hlk114646655"/>
      <w:r>
        <w:t>Após a negociação do preço, o Pregoeiro iniciará a fase de aceitação e julgamento da proposta.</w:t>
      </w:r>
      <w:bookmarkEnd w:id="32"/>
    </w:p>
    <w:p w14:paraId="1E18FFE5" w14:textId="77777777" w:rsidR="008175D2" w:rsidRDefault="008175D2">
      <w:pPr>
        <w:pStyle w:val="Nivel2"/>
        <w:spacing w:line="360" w:lineRule="auto"/>
        <w:ind w:left="567"/>
        <w:rPr>
          <w:rFonts w:eastAsia="Times New Roman"/>
        </w:rPr>
      </w:pPr>
    </w:p>
    <w:p w14:paraId="401DC005" w14:textId="77777777" w:rsidR="008175D2" w:rsidRDefault="00FD1334">
      <w:pPr>
        <w:pStyle w:val="Nivel01"/>
        <w:numPr>
          <w:ilvl w:val="0"/>
          <w:numId w:val="1"/>
        </w:numPr>
        <w:spacing w:before="288" w:after="288" w:line="312" w:lineRule="auto"/>
        <w:ind w:left="0" w:firstLine="0"/>
        <w:rPr>
          <w:highlight w:val="lightGray"/>
          <w:lang w:eastAsia="en-US"/>
        </w:rPr>
      </w:pPr>
      <w:bookmarkStart w:id="33" w:name="_Toc141369893"/>
      <w:r>
        <w:rPr>
          <w:highlight w:val="lightGray"/>
          <w:lang w:eastAsia="en-US"/>
        </w:rPr>
        <w:lastRenderedPageBreak/>
        <w:t>DA FASE DE JULGAMENTO</w:t>
      </w:r>
      <w:bookmarkEnd w:id="33"/>
    </w:p>
    <w:p w14:paraId="505C52C3" w14:textId="4814F9EC" w:rsidR="008175D2" w:rsidRDefault="00FD1334">
      <w:pPr>
        <w:pStyle w:val="Nivel2"/>
        <w:numPr>
          <w:ilvl w:val="1"/>
          <w:numId w:val="1"/>
        </w:numPr>
        <w:spacing w:before="288" w:after="288" w:line="312" w:lineRule="auto"/>
        <w:ind w:left="0" w:firstLine="567"/>
        <w:rPr>
          <w:b/>
          <w:bCs/>
          <w:lang w:eastAsia="ar-SA"/>
        </w:rPr>
      </w:pPr>
      <w:bookmarkStart w:id="34" w:name="_Ref117019424"/>
      <w:r>
        <w:t xml:space="preserve">Encerrada a etapa de negociação, o pregoeiro verificará se o licitante provisoriamente classificado em primeiro lugar atende às condições de participação no certame, conforme previsto no </w:t>
      </w:r>
      <w:hyperlink r:id="rId40"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3D7BA9">
        <w:t>2.7</w:t>
      </w:r>
      <w:r>
        <w:fldChar w:fldCharType="end"/>
      </w:r>
      <w:r>
        <w:t xml:space="preserve"> do edital, </w:t>
      </w:r>
      <w:bookmarkEnd w:id="34"/>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FD1334">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FD1334">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41">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FD1334">
      <w:pPr>
        <w:pStyle w:val="ListParagraph"/>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42">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FD1334">
      <w:pPr>
        <w:pStyle w:val="ListParagraph"/>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FD1334">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FD1334">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3" w:anchor=":~:text=às seguintes cominações%3A-,Art.,nº 12.120%2C de 2009)." w:history="1">
        <w:r>
          <w:rPr>
            <w:rStyle w:val="LinkdaInternet"/>
          </w:rPr>
          <w:t>artigo 12 da Lei n° 8.429, de 1992</w:t>
        </w:r>
      </w:hyperlink>
      <w:r>
        <w:t>.</w:t>
      </w:r>
    </w:p>
    <w:p w14:paraId="6DCCE273" w14:textId="77777777" w:rsidR="008175D2" w:rsidRDefault="00FD1334">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4" w:anchor="art29" w:history="1">
        <w:r>
          <w:rPr>
            <w:rStyle w:val="LinkdaInternet"/>
          </w:rPr>
          <w:t xml:space="preserve">IN nº 3/2018, art. 29, </w:t>
        </w:r>
      </w:hyperlink>
      <w:r>
        <w:rPr>
          <w:rStyle w:val="LinkdaInternet"/>
          <w:i/>
          <w:iCs/>
        </w:rPr>
        <w:t>caput</w:t>
      </w:r>
      <w:r>
        <w:t>)</w:t>
      </w:r>
    </w:p>
    <w:p w14:paraId="68183FE0" w14:textId="77777777" w:rsidR="008175D2" w:rsidRDefault="00FD1334">
      <w:pPr>
        <w:pStyle w:val="Nivel3"/>
        <w:numPr>
          <w:ilvl w:val="2"/>
          <w:numId w:val="1"/>
        </w:numPr>
        <w:spacing w:line="360" w:lineRule="auto"/>
        <w:ind w:left="567" w:firstLine="567"/>
      </w:pPr>
      <w:r>
        <w:t>A tentativa de burla será verificada por meio dos vínculos societários, linhas de fornecimento similares, dentre outros. (</w:t>
      </w:r>
      <w:hyperlink r:id="rId45">
        <w:r>
          <w:rPr>
            <w:rStyle w:val="LinkdaInternet"/>
          </w:rPr>
          <w:t>IN nº 3/2018, art. 29, §1º</w:t>
        </w:r>
      </w:hyperlink>
      <w:r>
        <w:t>).</w:t>
      </w:r>
    </w:p>
    <w:p w14:paraId="05575603" w14:textId="77777777" w:rsidR="008175D2" w:rsidRDefault="00FD1334">
      <w:pPr>
        <w:pStyle w:val="Nivel3"/>
        <w:numPr>
          <w:ilvl w:val="2"/>
          <w:numId w:val="1"/>
        </w:numPr>
        <w:spacing w:line="360" w:lineRule="auto"/>
        <w:ind w:left="567" w:firstLine="567"/>
      </w:pPr>
      <w:r>
        <w:t>O licitante será convocado para manifestação previamente a uma eventual desclassificação. (</w:t>
      </w:r>
      <w:hyperlink r:id="rId46">
        <w:r>
          <w:rPr>
            <w:rStyle w:val="LinkdaInternet"/>
          </w:rPr>
          <w:t>IN nº 3/2018, art. 29, §2º</w:t>
        </w:r>
      </w:hyperlink>
      <w:r>
        <w:t>).</w:t>
      </w:r>
    </w:p>
    <w:p w14:paraId="028B5835" w14:textId="77777777" w:rsidR="008175D2" w:rsidRDefault="00FD1334">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FD1334">
      <w:pPr>
        <w:pStyle w:val="Nivel2"/>
        <w:numPr>
          <w:ilvl w:val="1"/>
          <w:numId w:val="1"/>
        </w:numPr>
        <w:spacing w:before="288" w:after="288" w:line="312" w:lineRule="auto"/>
        <w:ind w:left="0" w:firstLine="567"/>
      </w:pPr>
      <w:r>
        <w:t>Caso atendidas as condições de participação, será iniciado o procedimento de habilitação.</w:t>
      </w:r>
    </w:p>
    <w:p w14:paraId="08524FC5" w14:textId="4F7A821C" w:rsidR="008175D2" w:rsidRDefault="00FD1334">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3D7BA9">
        <w:t>2.5.1</w:t>
      </w:r>
      <w:r>
        <w:fldChar w:fldCharType="end"/>
      </w:r>
      <w:r>
        <w:t xml:space="preserve"> e </w:t>
      </w:r>
      <w:r w:rsidR="007839F9">
        <w:t>4.6</w:t>
      </w:r>
      <w:r>
        <w:fldChar w:fldCharType="begin"/>
      </w:r>
      <w:r>
        <w:instrText>REF _Ref117000019 \r \h</w:instrText>
      </w:r>
      <w:r>
        <w:fldChar w:fldCharType="separate"/>
      </w:r>
      <w:r w:rsidR="003D7BA9">
        <w:t>3.4</w:t>
      </w:r>
      <w:r>
        <w:fldChar w:fldCharType="end"/>
      </w:r>
      <w:r>
        <w:t xml:space="preserve"> deste edital.</w:t>
      </w:r>
    </w:p>
    <w:p w14:paraId="58CADFFA" w14:textId="77777777" w:rsidR="008175D2" w:rsidRDefault="00FD1334">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7" w:anchor="art29" w:history="1">
        <w:r>
          <w:rPr>
            <w:rStyle w:val="LinkdaInternet"/>
          </w:rPr>
          <w:t>artigo 29 a 35 da IN SEGES nº 73, de 30 de setembro de 2022</w:t>
        </w:r>
      </w:hyperlink>
      <w:r>
        <w:t>.</w:t>
      </w:r>
    </w:p>
    <w:p w14:paraId="79FF687C" w14:textId="77777777" w:rsidR="008175D2" w:rsidRDefault="00FD1334">
      <w:pPr>
        <w:pStyle w:val="Nivel2"/>
        <w:numPr>
          <w:ilvl w:val="1"/>
          <w:numId w:val="1"/>
        </w:numPr>
        <w:spacing w:before="288" w:after="288" w:line="312" w:lineRule="auto"/>
        <w:ind w:left="0" w:firstLine="567"/>
        <w:rPr>
          <w:b/>
        </w:rPr>
      </w:pPr>
      <w:r>
        <w:lastRenderedPageBreak/>
        <w:t xml:space="preserve">Será desclassificada a proposta vencedora que: </w:t>
      </w:r>
    </w:p>
    <w:p w14:paraId="5658681D" w14:textId="77777777" w:rsidR="008175D2" w:rsidRDefault="00FD1334">
      <w:pPr>
        <w:pStyle w:val="Nivel3"/>
        <w:numPr>
          <w:ilvl w:val="2"/>
          <w:numId w:val="1"/>
        </w:numPr>
        <w:spacing w:line="360" w:lineRule="auto"/>
        <w:ind w:left="567" w:firstLine="567"/>
        <w:rPr>
          <w:b/>
        </w:rPr>
      </w:pPr>
      <w:r>
        <w:t>contiver vícios insanáveis;</w:t>
      </w:r>
    </w:p>
    <w:p w14:paraId="189EFF2C" w14:textId="77777777" w:rsidR="008175D2" w:rsidRDefault="00FD1334">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FD1334">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FD1334">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FD1334">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FD1334">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FD1334">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FD1334">
      <w:pPr>
        <w:pStyle w:val="Nivel4"/>
        <w:numPr>
          <w:ilvl w:val="3"/>
          <w:numId w:val="1"/>
        </w:numPr>
        <w:spacing w:line="312" w:lineRule="auto"/>
        <w:ind w:left="1276" w:firstLine="284"/>
      </w:pPr>
      <w:r>
        <w:t>que o custo do licitante ultrapassa o valor da proposta; e</w:t>
      </w:r>
    </w:p>
    <w:p w14:paraId="4229925C" w14:textId="77777777" w:rsidR="008175D2" w:rsidRDefault="00FD1334">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FD1334">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FD1334">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Pr="00EA58C8" w:rsidRDefault="00FD1334">
      <w:pPr>
        <w:pStyle w:val="Nivel3"/>
        <w:numPr>
          <w:ilvl w:val="2"/>
          <w:numId w:val="1"/>
        </w:numPr>
        <w:spacing w:line="360" w:lineRule="auto"/>
        <w:ind w:left="567" w:firstLine="567"/>
        <w:rPr>
          <w:b/>
          <w:i/>
          <w:iCs/>
          <w:color w:val="auto"/>
        </w:rPr>
      </w:pPr>
      <w:r>
        <w:t xml:space="preserve">No regime de empreitada por preço unitário, a caracterização do sobrepreço se dará pela superação do valor global estimado </w:t>
      </w:r>
      <w:r>
        <w:rPr>
          <w:color w:val="auto"/>
        </w:rPr>
        <w:t xml:space="preserve">e </w:t>
      </w:r>
      <w:r w:rsidRPr="00EA58C8">
        <w:rPr>
          <w:i/>
          <w:iCs/>
          <w:color w:val="auto"/>
        </w:rPr>
        <w:t>pela superação de custo unitário tido como relevante, conforme planilha anexa ao edital;</w:t>
      </w:r>
    </w:p>
    <w:p w14:paraId="7988779A" w14:textId="77777777" w:rsidR="008175D2" w:rsidRDefault="00FD1334">
      <w:pPr>
        <w:pStyle w:val="Nivel3"/>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FD1334">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FD1334">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FD1334">
      <w:pPr>
        <w:pStyle w:val="Nivel2"/>
        <w:numPr>
          <w:ilvl w:val="1"/>
          <w:numId w:val="1"/>
        </w:numPr>
        <w:spacing w:before="288" w:after="288" w:line="312" w:lineRule="auto"/>
        <w:ind w:left="0" w:firstLine="567"/>
        <w:rPr>
          <w:b/>
        </w:rPr>
      </w:pPr>
      <w:r>
        <w:lastRenderedPageBreak/>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FD1334">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FD1334">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FD1334">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FD1334">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B064AD"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21AF508" w14:textId="77777777" w:rsidR="00B064AD" w:rsidRPr="00B9651D" w:rsidRDefault="00B064AD" w:rsidP="00B064AD">
      <w:pPr>
        <w:pStyle w:val="Nivel2"/>
        <w:numPr>
          <w:ilvl w:val="1"/>
          <w:numId w:val="1"/>
        </w:numPr>
        <w:spacing w:before="288" w:after="288" w:line="312" w:lineRule="auto"/>
        <w:ind w:left="0" w:firstLine="567"/>
      </w:pPr>
      <w:r w:rsidRPr="00B9651D">
        <w:t>Caso o Termo de Referência exija a apresentação de amostra, o licitante classificado em primeiro lugar deverá apresentá-la, conforme disciplinado no Termo de Referência, sob pena de não aceitação da proposta.</w:t>
      </w:r>
    </w:p>
    <w:p w14:paraId="5620666B" w14:textId="77777777" w:rsidR="00B064AD" w:rsidRPr="00B9651D" w:rsidRDefault="00B064AD" w:rsidP="00B064AD">
      <w:pPr>
        <w:pStyle w:val="Nivel2"/>
        <w:numPr>
          <w:ilvl w:val="1"/>
          <w:numId w:val="1"/>
        </w:numPr>
        <w:spacing w:before="288" w:after="288" w:line="312" w:lineRule="auto"/>
        <w:ind w:left="0" w:firstLine="567"/>
      </w:pPr>
      <w:r w:rsidRPr="00B9651D">
        <w:t>Por meio de mensagem no sistema, será divulgado o local e horário de realização do procedimento para a avaliação das amostras, cuja presença será facultada a todos os interessados, incluindo os demais licitantes.</w:t>
      </w:r>
    </w:p>
    <w:p w14:paraId="50B95635" w14:textId="77777777" w:rsidR="00B064AD" w:rsidRPr="00B9651D" w:rsidRDefault="00B064AD" w:rsidP="00B064AD">
      <w:pPr>
        <w:pStyle w:val="Nivel2"/>
        <w:numPr>
          <w:ilvl w:val="1"/>
          <w:numId w:val="1"/>
        </w:numPr>
        <w:spacing w:before="288" w:after="288" w:line="312" w:lineRule="auto"/>
        <w:ind w:left="0" w:firstLine="567"/>
      </w:pPr>
      <w:r w:rsidRPr="00B9651D">
        <w:t>Os resultados das avaliações serão divulgados por meio de mensagem no sistema.</w:t>
      </w:r>
    </w:p>
    <w:p w14:paraId="156E2873" w14:textId="36086397" w:rsidR="00B064AD" w:rsidRPr="00B064AD" w:rsidRDefault="00B064AD" w:rsidP="00940B8C">
      <w:pPr>
        <w:pStyle w:val="Nivel2"/>
        <w:numPr>
          <w:ilvl w:val="1"/>
          <w:numId w:val="1"/>
        </w:numPr>
        <w:spacing w:before="288" w:after="288" w:line="312" w:lineRule="auto"/>
        <w:ind w:left="0" w:firstLine="567"/>
        <w:rPr>
          <w:b/>
        </w:rPr>
      </w:pPr>
      <w:r w:rsidRPr="00B9651D">
        <w:t>No caso de não haver entrega da amostra ou ocorrer atraso na entrega, sem justificativa aceita pelo Pregoeiro, ou havendo entrega de amostra fora das especificações previstas neste Edital, a proposta do licitante será recusada</w:t>
      </w:r>
    </w:p>
    <w:p w14:paraId="7B5928D3" w14:textId="77777777" w:rsidR="00B064AD" w:rsidRPr="00B9651D" w:rsidRDefault="00B064AD" w:rsidP="00B064AD">
      <w:pPr>
        <w:pStyle w:val="Nivel2"/>
        <w:numPr>
          <w:ilvl w:val="1"/>
          <w:numId w:val="1"/>
        </w:numPr>
        <w:spacing w:before="288" w:after="288" w:line="312" w:lineRule="auto"/>
        <w:ind w:left="0" w:firstLine="567"/>
      </w:pPr>
      <w:r w:rsidRPr="00B9651D">
        <w:t xml:space="preserve">Se a(s) amostra(s) apresentada(s) pelo primeiro classificado não for(em) aceita(s), o Pregoeiro analisará a aceitabilidade da proposta ou lance ofertado pelo segundo classificado. Seguir-se-á </w:t>
      </w:r>
      <w:r w:rsidRPr="00B9651D">
        <w:lastRenderedPageBreak/>
        <w:t xml:space="preserve">com a verificação da(s) amostra(s) e, assim, sucessivamente, até a verificação de uma que atenda às especificações constantes no Termo de Referência. </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FD1334">
      <w:pPr>
        <w:pStyle w:val="Nivel01"/>
        <w:numPr>
          <w:ilvl w:val="0"/>
          <w:numId w:val="1"/>
        </w:numPr>
        <w:spacing w:before="288" w:after="288" w:line="312" w:lineRule="auto"/>
        <w:ind w:left="0" w:firstLine="0"/>
        <w:rPr>
          <w:highlight w:val="lightGray"/>
          <w:lang w:eastAsia="en-US"/>
        </w:rPr>
      </w:pPr>
      <w:bookmarkStart w:id="35" w:name="_Toc141369894"/>
      <w:r>
        <w:rPr>
          <w:highlight w:val="lightGray"/>
          <w:lang w:eastAsia="en-US"/>
        </w:rPr>
        <w:t>DA FASE DE HABILITAÇÃO</w:t>
      </w:r>
      <w:bookmarkEnd w:id="35"/>
    </w:p>
    <w:p w14:paraId="3DE16F84" w14:textId="77777777" w:rsidR="008175D2" w:rsidRDefault="00FD1334">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8" w:anchor="art62" w:history="1">
        <w:r>
          <w:rPr>
            <w:rStyle w:val="LinkdaInternet"/>
          </w:rPr>
          <w:t>arts. 62 a 70 da Lei nº 14.133, de 2021</w:t>
        </w:r>
      </w:hyperlink>
      <w:r>
        <w:t>.</w:t>
      </w:r>
    </w:p>
    <w:p w14:paraId="0C7FF5FF" w14:textId="77777777" w:rsidR="008175D2" w:rsidRDefault="00FD1334">
      <w:pPr>
        <w:pStyle w:val="Nivel3"/>
        <w:numPr>
          <w:ilvl w:val="2"/>
          <w:numId w:val="1"/>
        </w:numPr>
        <w:spacing w:before="288" w:after="288" w:line="312" w:lineRule="auto"/>
        <w:ind w:left="567" w:firstLine="567"/>
        <w:rPr>
          <w:i/>
          <w:iCs/>
        </w:rPr>
      </w:pPr>
      <w:bookmarkStart w:id="36" w:name="_Ref114663777"/>
      <w:r>
        <w:t>A documentação exigida para fins de habilitação jurídica, fiscal, social e trabalhista e econômico-ﬁnanceira, poderá ser substituída pelo registro cadastral no SICAF.</w:t>
      </w:r>
      <w:bookmarkEnd w:id="36"/>
    </w:p>
    <w:p w14:paraId="240CDF5A" w14:textId="77777777" w:rsidR="008175D2" w:rsidRDefault="00FD1334">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FD1334">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9">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FD1334">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FD1334">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FD1334">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50" w:anchor="art63" w:history="1">
        <w:r>
          <w:rPr>
            <w:rStyle w:val="LinkdaInternet"/>
          </w:rPr>
          <w:t>art. 63, I, da Lei nº 14.133/2021</w:t>
        </w:r>
      </w:hyperlink>
      <w:r>
        <w:t>).</w:t>
      </w:r>
    </w:p>
    <w:p w14:paraId="7DF9E28A" w14:textId="77777777" w:rsidR="008175D2" w:rsidRDefault="00FD1334">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FD1334">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1F4C0D3" w14:textId="77777777" w:rsidR="008175D2" w:rsidRDefault="00FD1334">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FD1334">
      <w:pPr>
        <w:pStyle w:val="Nivel3"/>
        <w:numPr>
          <w:ilvl w:val="2"/>
          <w:numId w:val="1"/>
        </w:numPr>
        <w:spacing w:before="288" w:after="288" w:line="312" w:lineRule="auto"/>
        <w:ind w:left="567" w:firstLine="567"/>
      </w:pPr>
      <w:r>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51" w:anchor="art4" w:history="1">
        <w:r>
          <w:rPr>
            <w:rStyle w:val="LinkdaInternet"/>
          </w:rPr>
          <w:t>IN nº 3/2018, art. 4º, §1º, e art. 6º, §4º</w:t>
        </w:r>
      </w:hyperlink>
      <w:r>
        <w:t>).</w:t>
      </w:r>
    </w:p>
    <w:p w14:paraId="6F3E68BA" w14:textId="77777777" w:rsidR="008175D2" w:rsidRDefault="00FD1334">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2">
        <w:r>
          <w:rPr>
            <w:rStyle w:val="LinkdaInternet"/>
          </w:rPr>
          <w:t xml:space="preserve">IN nº 3/2018, art. 7º, </w:t>
        </w:r>
        <w:r>
          <w:rPr>
            <w:rStyle w:val="LinkdaInternet"/>
            <w:i/>
            <w:iCs/>
          </w:rPr>
          <w:t>caput</w:t>
        </w:r>
      </w:hyperlink>
      <w:r>
        <w:rPr>
          <w:color w:val="auto"/>
        </w:rPr>
        <w:t>).</w:t>
      </w:r>
    </w:p>
    <w:p w14:paraId="48449D82" w14:textId="77777777" w:rsidR="008175D2" w:rsidRDefault="00FD1334">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53">
        <w:r>
          <w:rPr>
            <w:rStyle w:val="LinkdaInternet"/>
          </w:rPr>
          <w:t>IN nº 3/2018, art. 7º, parágrafo único</w:t>
        </w:r>
      </w:hyperlink>
      <w:r>
        <w:t>).</w:t>
      </w:r>
    </w:p>
    <w:p w14:paraId="0B5B5A79" w14:textId="77777777" w:rsidR="008175D2" w:rsidRDefault="00FD1334">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FD1334">
      <w:pPr>
        <w:pStyle w:val="Nivel3"/>
        <w:numPr>
          <w:ilvl w:val="2"/>
          <w:numId w:val="1"/>
        </w:numPr>
        <w:spacing w:line="360" w:lineRule="auto"/>
        <w:ind w:left="567" w:firstLine="567"/>
      </w:pPr>
      <w:bookmarkStart w:id="37"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7"/>
    </w:p>
    <w:p w14:paraId="0B7F1A79" w14:textId="77777777" w:rsidR="008175D2" w:rsidRDefault="00FD1334">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FD1334">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FD1334">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FD1334">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FD1334">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5" w:anchor="art64" w:history="1">
        <w:r>
          <w:rPr>
            <w:rStyle w:val="LinkdaInternet"/>
          </w:rPr>
          <w:t>Lei 14.133/21, art. 64</w:t>
        </w:r>
      </w:hyperlink>
      <w:r>
        <w:t xml:space="preserve">, e </w:t>
      </w:r>
      <w:hyperlink r:id="rId56">
        <w:r>
          <w:rPr>
            <w:rStyle w:val="LinkdaInternet"/>
          </w:rPr>
          <w:t>IN 73/2022, art. 39, §4º</w:t>
        </w:r>
      </w:hyperlink>
      <w:r>
        <w:t>):</w:t>
      </w:r>
    </w:p>
    <w:p w14:paraId="2905B77E" w14:textId="77777777" w:rsidR="008175D2" w:rsidRDefault="00FD1334">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FD1334">
      <w:pPr>
        <w:pStyle w:val="Nivel3"/>
        <w:numPr>
          <w:ilvl w:val="2"/>
          <w:numId w:val="1"/>
        </w:numPr>
        <w:spacing w:line="360" w:lineRule="auto"/>
        <w:ind w:left="567" w:firstLine="567"/>
        <w:rPr>
          <w:i/>
          <w:iCs/>
        </w:rPr>
      </w:pPr>
      <w:r>
        <w:lastRenderedPageBreak/>
        <w:t>atualização de documentos cuja validade tenha expirado após a data de recebimento das propostas;</w:t>
      </w:r>
    </w:p>
    <w:p w14:paraId="20DA0429" w14:textId="77777777" w:rsidR="008175D2" w:rsidRDefault="00FD1334">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5C54959" w:rsidR="008175D2" w:rsidRDefault="00FD1334">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w:t>
      </w:r>
      <w:r w:rsidR="007079BE">
        <w:rPr>
          <w:rFonts w:eastAsia="Times New Roman"/>
          <w:b/>
          <w:bCs/>
        </w:rPr>
        <w:t>,</w:t>
      </w:r>
      <w:r>
        <w:rPr>
          <w:rFonts w:eastAsia="Times New Roman"/>
          <w:b/>
          <w:bCs/>
        </w:rPr>
        <w:t xml:space="preserve"> 2.443/2021</w:t>
      </w:r>
      <w:r w:rsidR="007079BE">
        <w:rPr>
          <w:rFonts w:eastAsia="Times New Roman"/>
          <w:b/>
          <w:bCs/>
        </w:rPr>
        <w:t xml:space="preserve"> e </w:t>
      </w:r>
      <w:r w:rsidR="007079BE" w:rsidRPr="007079BE">
        <w:rPr>
          <w:rFonts w:eastAsia="Times New Roman" w:hint="eastAsia"/>
          <w:b/>
          <w:bCs/>
        </w:rPr>
        <w:t>468/2022</w:t>
      </w:r>
      <w:r>
        <w:rPr>
          <w:rFonts w:eastAsia="Times New Roman"/>
          <w:b/>
          <w:bCs/>
        </w:rPr>
        <w:t>, ambos do Plenário.</w:t>
      </w:r>
    </w:p>
    <w:p w14:paraId="7A105F93" w14:textId="77777777" w:rsidR="008175D2" w:rsidRDefault="00FD1334">
      <w:pPr>
        <w:pStyle w:val="Nivel2"/>
        <w:numPr>
          <w:ilvl w:val="1"/>
          <w:numId w:val="1"/>
        </w:numPr>
        <w:spacing w:before="288" w:after="288" w:line="312" w:lineRule="auto"/>
        <w:ind w:left="0" w:firstLine="567"/>
        <w:rPr>
          <w:i/>
        </w:rPr>
      </w:pPr>
      <w:bookmarkStart w:id="38"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8"/>
    </w:p>
    <w:p w14:paraId="612F917F" w14:textId="324A559A" w:rsidR="008175D2" w:rsidRDefault="00FD1334">
      <w:pPr>
        <w:pStyle w:val="Nivel2"/>
        <w:numPr>
          <w:ilvl w:val="1"/>
          <w:numId w:val="1"/>
        </w:numPr>
        <w:spacing w:before="288" w:after="288" w:line="312" w:lineRule="auto"/>
        <w:ind w:left="0" w:firstLine="567"/>
        <w:rPr>
          <w:i/>
          <w:iCs/>
          <w:color w:val="auto"/>
        </w:rPr>
      </w:pPr>
      <w:bookmarkStart w:id="39"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sidR="00A2462A">
        <w:rPr>
          <w:color w:val="auto"/>
        </w:rPr>
        <w:t>7.10.1</w:t>
      </w:r>
      <w:bookmarkEnd w:id="39"/>
      <w:r w:rsidR="00A2462A">
        <w:rPr>
          <w:color w:val="auto"/>
        </w:rPr>
        <w:t>.</w:t>
      </w:r>
    </w:p>
    <w:p w14:paraId="78EDA227" w14:textId="77777777" w:rsidR="008175D2" w:rsidRDefault="00FD1334">
      <w:pPr>
        <w:pStyle w:val="Nivel2"/>
        <w:numPr>
          <w:ilvl w:val="1"/>
          <w:numId w:val="1"/>
        </w:numPr>
        <w:spacing w:before="288" w:after="288" w:line="312" w:lineRule="auto"/>
        <w:ind w:left="0" w:firstLine="567"/>
        <w:rPr>
          <w:i/>
        </w:rPr>
      </w:pPr>
      <w:bookmarkStart w:id="40" w:name="_Ref114665515"/>
      <w:r>
        <w:t>Somente serão disponibilizados para acesso público os documentos de habilitação do licitante cuja proposta atenda ao edital de licitação, após concluídos os procedimentos de que trata o subitem anterior</w:t>
      </w:r>
      <w:bookmarkEnd w:id="40"/>
      <w:r>
        <w:t>.</w:t>
      </w:r>
    </w:p>
    <w:p w14:paraId="4F72BD62" w14:textId="77777777" w:rsidR="008175D2" w:rsidRDefault="00FD1334">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7"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1579CFD8" w:rsidR="008175D2" w:rsidRDefault="00FD1334">
      <w:pPr>
        <w:pStyle w:val="Nivel01"/>
        <w:numPr>
          <w:ilvl w:val="0"/>
          <w:numId w:val="1"/>
        </w:numPr>
        <w:spacing w:before="288" w:after="288" w:line="312" w:lineRule="auto"/>
        <w:ind w:left="0" w:firstLine="0"/>
        <w:rPr>
          <w:highlight w:val="lightGray"/>
          <w:lang w:eastAsia="en-US"/>
        </w:rPr>
      </w:pPr>
      <w:bookmarkStart w:id="41" w:name="_Toc141369895"/>
      <w:r>
        <w:rPr>
          <w:highlight w:val="lightGray"/>
          <w:lang w:eastAsia="en-US"/>
        </w:rPr>
        <w:t>DOS RECURSOS</w:t>
      </w:r>
      <w:bookmarkEnd w:id="41"/>
    </w:p>
    <w:p w14:paraId="3870D132" w14:textId="77777777" w:rsidR="008175D2" w:rsidRDefault="00FD1334">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8" w:anchor="art165" w:history="1">
        <w:r>
          <w:rPr>
            <w:rStyle w:val="LinkdaInternet"/>
          </w:rPr>
          <w:t>art. 165 da Lei nº 14.133, de 2021</w:t>
        </w:r>
      </w:hyperlink>
      <w:r>
        <w:t>.</w:t>
      </w:r>
    </w:p>
    <w:p w14:paraId="5B1632A5" w14:textId="77777777" w:rsidR="008175D2" w:rsidRDefault="00FD1334">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FD1334">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FD1334">
      <w:pPr>
        <w:pStyle w:val="Nivel3"/>
        <w:numPr>
          <w:ilvl w:val="2"/>
          <w:numId w:val="1"/>
        </w:numPr>
        <w:spacing w:line="360" w:lineRule="auto"/>
        <w:ind w:left="567" w:firstLine="567"/>
      </w:pPr>
      <w:r>
        <w:lastRenderedPageBreak/>
        <w:t>a intenção de recorrer deverá ser manifestada imediatamente, sob pena de preclusão;</w:t>
      </w:r>
    </w:p>
    <w:p w14:paraId="474F9AF1" w14:textId="77777777" w:rsidR="008175D2" w:rsidRDefault="00FD1334">
      <w:pPr>
        <w:pStyle w:val="Nivel3"/>
        <w:numPr>
          <w:ilvl w:val="2"/>
          <w:numId w:val="1"/>
        </w:numPr>
        <w:spacing w:line="360" w:lineRule="auto"/>
        <w:ind w:left="567" w:firstLine="567"/>
        <w:rPr>
          <w:b/>
          <w:bCs/>
          <w:color w:val="000000" w:themeColor="text1"/>
        </w:rPr>
      </w:pPr>
      <w:r w:rsidRPr="004A3BFB">
        <w:rPr>
          <w:b/>
          <w:bCs/>
          <w:color w:val="000000" w:themeColor="text1"/>
        </w:rPr>
        <w:t>o prazo para apresentação das razões recursais será iniciado na data de intimação ou de lavratura da ata de habilitação ou inabilitação;</w:t>
      </w:r>
    </w:p>
    <w:p w14:paraId="0B9974A4" w14:textId="707D9E30" w:rsidR="004A3BFB" w:rsidRPr="004A3BFB" w:rsidRDefault="004A3BFB">
      <w:pPr>
        <w:pStyle w:val="Nivel3"/>
        <w:numPr>
          <w:ilvl w:val="2"/>
          <w:numId w:val="1"/>
        </w:numPr>
        <w:spacing w:line="360" w:lineRule="auto"/>
        <w:ind w:left="567" w:firstLine="567"/>
        <w:rPr>
          <w:b/>
          <w:bCs/>
          <w:color w:val="000000" w:themeColor="text1"/>
        </w:rPr>
      </w:pPr>
      <w:r w:rsidRPr="00B9651D">
        <w:t>o prazo para apresentação das razões recursais será iniciado na data de intimação ou de lavratura da ata de habilitação ou inabilitação</w:t>
      </w:r>
    </w:p>
    <w:p w14:paraId="6C4AC7AA" w14:textId="0819D6EB" w:rsidR="004A3BFB" w:rsidRPr="004A3BFB" w:rsidRDefault="004A3BFB" w:rsidP="00312DD1">
      <w:pPr>
        <w:pStyle w:val="Nivel3"/>
        <w:numPr>
          <w:ilvl w:val="2"/>
          <w:numId w:val="1"/>
        </w:numPr>
        <w:spacing w:line="360" w:lineRule="auto"/>
        <w:ind w:left="567" w:firstLine="567"/>
        <w:rPr>
          <w:b/>
          <w:bCs/>
          <w:color w:val="000000" w:themeColor="text1"/>
        </w:rPr>
      </w:pPr>
      <w:r w:rsidRPr="00B9651D">
        <w:t>na hipótese de adoção da inversão de fases prevista no </w:t>
      </w:r>
      <w:hyperlink r:id="rId59" w:anchor="art17§1" w:history="1">
        <w:r w:rsidRPr="00B9651D">
          <w:rPr>
            <w:rStyle w:val="Hyperlink"/>
          </w:rPr>
          <w:t>§ 1º do art. 17 da Lei nº 14.133, de 2021</w:t>
        </w:r>
      </w:hyperlink>
      <w:r w:rsidRPr="00B9651D">
        <w:t>, o prazo para apresentação das razões recursais será iniciado na data de intimação da ata de julgamento.</w:t>
      </w:r>
    </w:p>
    <w:p w14:paraId="69768ADA" w14:textId="77777777" w:rsidR="008175D2" w:rsidRDefault="00FD1334">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FD1334">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FD1334">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FD1334">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FD1334">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FD1334">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FD1334">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60">
        <w:r>
          <w:t xml:space="preserve"> </w:t>
        </w:r>
      </w:hyperlink>
      <w:hyperlink r:id="rId61">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FD1334">
      <w:pPr>
        <w:pStyle w:val="Nivel01"/>
        <w:numPr>
          <w:ilvl w:val="0"/>
          <w:numId w:val="1"/>
        </w:numPr>
        <w:spacing w:before="288" w:after="288" w:line="312" w:lineRule="auto"/>
        <w:ind w:left="0" w:firstLine="0"/>
        <w:rPr>
          <w:highlight w:val="lightGray"/>
          <w:lang w:eastAsia="en-US"/>
        </w:rPr>
      </w:pPr>
      <w:bookmarkStart w:id="42" w:name="_Toc141369896"/>
      <w:r>
        <w:rPr>
          <w:highlight w:val="lightGray"/>
          <w:lang w:eastAsia="en-US"/>
        </w:rPr>
        <w:t>DAS INFRAÇÕES ADMINISTRATIVAS E SANÇÕES</w:t>
      </w:r>
      <w:bookmarkEnd w:id="42"/>
    </w:p>
    <w:p w14:paraId="7BEA21CC" w14:textId="77777777" w:rsidR="008175D2" w:rsidRDefault="00FD1334">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FD1334">
      <w:pPr>
        <w:pStyle w:val="Nivel3"/>
        <w:numPr>
          <w:ilvl w:val="2"/>
          <w:numId w:val="1"/>
        </w:numPr>
        <w:spacing w:line="360" w:lineRule="auto"/>
        <w:ind w:left="567" w:firstLine="567"/>
      </w:pPr>
      <w:bookmarkStart w:id="43" w:name="_Ref114668085"/>
      <w:r>
        <w:t>deixar de entregar a documentação exigida para o certame ou não entregar qualquer documento que tenha sido solicitado pelo/a pregoeiro/a durante o certame;</w:t>
      </w:r>
      <w:bookmarkEnd w:id="43"/>
    </w:p>
    <w:p w14:paraId="3482108E" w14:textId="77777777" w:rsidR="008175D2" w:rsidRDefault="00FD1334">
      <w:pPr>
        <w:pStyle w:val="Nivel3"/>
        <w:numPr>
          <w:ilvl w:val="2"/>
          <w:numId w:val="1"/>
        </w:numPr>
        <w:spacing w:line="360" w:lineRule="auto"/>
        <w:ind w:left="567" w:firstLine="567"/>
      </w:pPr>
      <w:bookmarkStart w:id="44" w:name="_Ref114668108"/>
      <w:r>
        <w:t>Salvo em decorrência de fato superveniente devidamente justificado, não mantiver a proposta em especial quando:</w:t>
      </w:r>
      <w:bookmarkEnd w:id="44"/>
    </w:p>
    <w:p w14:paraId="7CC1DB05" w14:textId="77777777" w:rsidR="008175D2" w:rsidRDefault="00FD1334">
      <w:pPr>
        <w:pStyle w:val="Nivel4"/>
        <w:numPr>
          <w:ilvl w:val="3"/>
          <w:numId w:val="1"/>
        </w:numPr>
        <w:spacing w:line="312" w:lineRule="auto"/>
        <w:ind w:left="1276" w:firstLine="284"/>
      </w:pPr>
      <w:r>
        <w:lastRenderedPageBreak/>
        <w:t xml:space="preserve">não enviar a proposta adequada ao último lance ofertado ou após a negociação; </w:t>
      </w:r>
    </w:p>
    <w:p w14:paraId="33FC3AF0" w14:textId="77777777" w:rsidR="008175D2" w:rsidRDefault="00FD1334">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FD1334">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FD1334">
      <w:pPr>
        <w:pStyle w:val="Nivel4"/>
        <w:numPr>
          <w:ilvl w:val="3"/>
          <w:numId w:val="1"/>
        </w:numPr>
        <w:spacing w:line="312" w:lineRule="auto"/>
        <w:ind w:left="1276" w:firstLine="284"/>
      </w:pPr>
      <w:r>
        <w:t>deixar de apresentar amostra;</w:t>
      </w:r>
    </w:p>
    <w:p w14:paraId="4F582265" w14:textId="77777777" w:rsidR="008175D2" w:rsidRDefault="00FD1334">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FD1334">
      <w:pPr>
        <w:pStyle w:val="Nivel3"/>
        <w:numPr>
          <w:ilvl w:val="2"/>
          <w:numId w:val="1"/>
        </w:numPr>
        <w:spacing w:before="288" w:after="288" w:line="312" w:lineRule="auto"/>
        <w:ind w:left="567" w:firstLine="567"/>
      </w:pPr>
      <w:bookmarkStart w:id="45" w:name="_Ref114668139"/>
      <w:r>
        <w:t>não celebrar o contrato ou não entregar a documentação exigida para a contratação, quando convocado dentro do prazo de validade de sua proposta;</w:t>
      </w:r>
      <w:bookmarkEnd w:id="45"/>
    </w:p>
    <w:p w14:paraId="5A7E68DB" w14:textId="77777777" w:rsidR="008175D2" w:rsidRDefault="00FD1334">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FD1334">
      <w:pPr>
        <w:pStyle w:val="Nivel3"/>
        <w:numPr>
          <w:ilvl w:val="2"/>
          <w:numId w:val="1"/>
        </w:numPr>
        <w:spacing w:line="360" w:lineRule="auto"/>
        <w:ind w:left="567" w:firstLine="567"/>
      </w:pPr>
      <w:bookmarkStart w:id="46" w:name="_Ref114668249"/>
      <w:r>
        <w:t>apresentar declaração ou documentação falsa exigida para o certame ou prestar declaração falsa durante a licitação</w:t>
      </w:r>
      <w:bookmarkEnd w:id="46"/>
    </w:p>
    <w:p w14:paraId="3D72B252" w14:textId="77777777" w:rsidR="008175D2" w:rsidRDefault="00FD1334">
      <w:pPr>
        <w:pStyle w:val="Nivel3"/>
        <w:numPr>
          <w:ilvl w:val="2"/>
          <w:numId w:val="1"/>
        </w:numPr>
        <w:spacing w:line="360" w:lineRule="auto"/>
        <w:ind w:left="567" w:firstLine="567"/>
      </w:pPr>
      <w:bookmarkStart w:id="47" w:name="_Ref114668245"/>
      <w:r>
        <w:t>fraudar a licitação</w:t>
      </w:r>
      <w:bookmarkEnd w:id="47"/>
    </w:p>
    <w:p w14:paraId="742FC7C8" w14:textId="77777777" w:rsidR="008175D2" w:rsidRDefault="00FD1334">
      <w:pPr>
        <w:pStyle w:val="Nivel3"/>
        <w:numPr>
          <w:ilvl w:val="2"/>
          <w:numId w:val="1"/>
        </w:numPr>
        <w:spacing w:line="360" w:lineRule="auto"/>
        <w:ind w:left="567" w:firstLine="567"/>
      </w:pPr>
      <w:bookmarkStart w:id="48" w:name="_Ref114668247"/>
      <w:r>
        <w:t>comportar-se de modo inidôneo ou cometer fraude de qualquer natureza, em especial quando:</w:t>
      </w:r>
      <w:bookmarkEnd w:id="48"/>
    </w:p>
    <w:p w14:paraId="6810353F" w14:textId="77777777" w:rsidR="008175D2" w:rsidRDefault="00FD1334">
      <w:pPr>
        <w:pStyle w:val="Nivel4"/>
        <w:numPr>
          <w:ilvl w:val="3"/>
          <w:numId w:val="1"/>
        </w:numPr>
        <w:spacing w:line="312" w:lineRule="auto"/>
        <w:ind w:left="1276" w:firstLine="284"/>
      </w:pPr>
      <w:r>
        <w:t xml:space="preserve">agir em conluio ou em desconformidade com a lei; </w:t>
      </w:r>
    </w:p>
    <w:p w14:paraId="50D799D0" w14:textId="77777777" w:rsidR="008175D2" w:rsidRDefault="00FD1334">
      <w:pPr>
        <w:pStyle w:val="Nivel4"/>
        <w:numPr>
          <w:ilvl w:val="3"/>
          <w:numId w:val="1"/>
        </w:numPr>
        <w:spacing w:line="312" w:lineRule="auto"/>
        <w:ind w:left="1276" w:firstLine="284"/>
      </w:pPr>
      <w:r>
        <w:t xml:space="preserve">induzir deliberadamente a erro no julgamento; </w:t>
      </w:r>
    </w:p>
    <w:p w14:paraId="7A3497ED" w14:textId="77777777" w:rsidR="008175D2" w:rsidRDefault="00FD1334">
      <w:pPr>
        <w:pStyle w:val="Nivel4"/>
        <w:numPr>
          <w:ilvl w:val="3"/>
          <w:numId w:val="1"/>
        </w:numPr>
        <w:spacing w:line="312" w:lineRule="auto"/>
        <w:ind w:left="1276" w:firstLine="284"/>
      </w:pPr>
      <w:r>
        <w:t xml:space="preserve">apresentar amostra falsificada ou deteriorada; </w:t>
      </w:r>
    </w:p>
    <w:p w14:paraId="4EB5575B" w14:textId="77777777" w:rsidR="008175D2" w:rsidRDefault="00FD1334">
      <w:pPr>
        <w:pStyle w:val="Nivel3"/>
        <w:numPr>
          <w:ilvl w:val="2"/>
          <w:numId w:val="1"/>
        </w:numPr>
        <w:spacing w:line="360" w:lineRule="auto"/>
        <w:ind w:left="567" w:firstLine="567"/>
      </w:pPr>
      <w:bookmarkStart w:id="49" w:name="_Ref114668251"/>
      <w:r>
        <w:t>praticar atos ilícitos com vistas a frustrar os objetivos da licitação</w:t>
      </w:r>
      <w:bookmarkEnd w:id="49"/>
    </w:p>
    <w:p w14:paraId="1DE52C6E" w14:textId="77777777" w:rsidR="008175D2" w:rsidRDefault="00FD1334">
      <w:pPr>
        <w:pStyle w:val="Nivel3"/>
        <w:numPr>
          <w:ilvl w:val="2"/>
          <w:numId w:val="1"/>
        </w:numPr>
        <w:spacing w:line="360" w:lineRule="auto"/>
        <w:ind w:left="567" w:firstLine="567"/>
      </w:pPr>
      <w:bookmarkStart w:id="50" w:name="_Ref114668252"/>
      <w:r>
        <w:t xml:space="preserve">praticar ato lesivo previsto no </w:t>
      </w:r>
      <w:hyperlink r:id="rId62" w:anchor="art5" w:history="1">
        <w:r>
          <w:rPr>
            <w:rStyle w:val="LinkdaInternet"/>
          </w:rPr>
          <w:t>art. 5º da Lei n.º 12.846, de 2013</w:t>
        </w:r>
      </w:hyperlink>
      <w:r>
        <w:t>.</w:t>
      </w:r>
      <w:bookmarkStart w:id="51" w:name="_Hlk114652595"/>
      <w:bookmarkEnd w:id="50"/>
      <w:bookmarkEnd w:id="51"/>
    </w:p>
    <w:p w14:paraId="7BE640CA" w14:textId="77777777" w:rsidR="008175D2" w:rsidRDefault="00FD1334">
      <w:pPr>
        <w:pStyle w:val="Nivel2"/>
        <w:numPr>
          <w:ilvl w:val="1"/>
          <w:numId w:val="1"/>
        </w:numPr>
        <w:spacing w:before="288" w:after="288" w:line="312" w:lineRule="auto"/>
        <w:ind w:left="0" w:firstLine="567"/>
      </w:pPr>
      <w:r>
        <w:t xml:space="preserve">Com fulcro na </w:t>
      </w:r>
      <w:hyperlink r:id="rId63">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FD1334">
      <w:pPr>
        <w:pStyle w:val="Nivel3"/>
        <w:numPr>
          <w:ilvl w:val="2"/>
          <w:numId w:val="1"/>
        </w:numPr>
        <w:spacing w:line="360" w:lineRule="auto"/>
        <w:ind w:left="567" w:firstLine="567"/>
      </w:pPr>
      <w:r>
        <w:t xml:space="preserve">advertência; </w:t>
      </w:r>
    </w:p>
    <w:p w14:paraId="68923AB9" w14:textId="77777777" w:rsidR="008175D2" w:rsidRDefault="00FD1334">
      <w:pPr>
        <w:pStyle w:val="Nivel3"/>
        <w:numPr>
          <w:ilvl w:val="2"/>
          <w:numId w:val="1"/>
        </w:numPr>
        <w:spacing w:line="360" w:lineRule="auto"/>
        <w:ind w:left="567" w:firstLine="567"/>
      </w:pPr>
      <w:r>
        <w:t>multa;</w:t>
      </w:r>
    </w:p>
    <w:p w14:paraId="4CE3BE72" w14:textId="77777777" w:rsidR="008175D2" w:rsidRDefault="00FD1334">
      <w:pPr>
        <w:pStyle w:val="Nivel3"/>
        <w:numPr>
          <w:ilvl w:val="2"/>
          <w:numId w:val="1"/>
        </w:numPr>
        <w:spacing w:line="360" w:lineRule="auto"/>
        <w:ind w:left="567" w:firstLine="567"/>
      </w:pPr>
      <w:r>
        <w:t>impedimento de licitar e contratar e</w:t>
      </w:r>
    </w:p>
    <w:p w14:paraId="580E0330" w14:textId="77777777" w:rsidR="008175D2" w:rsidRDefault="00FD1334">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FD1334">
      <w:pPr>
        <w:pStyle w:val="Nivel2"/>
        <w:numPr>
          <w:ilvl w:val="1"/>
          <w:numId w:val="1"/>
        </w:numPr>
        <w:spacing w:before="288" w:after="288" w:line="312" w:lineRule="auto"/>
        <w:ind w:left="0" w:firstLine="567"/>
      </w:pPr>
      <w:r>
        <w:t>Na aplicação das sanções serão considerados:</w:t>
      </w:r>
    </w:p>
    <w:p w14:paraId="26830993" w14:textId="77777777" w:rsidR="008175D2" w:rsidRDefault="00FD1334">
      <w:pPr>
        <w:pStyle w:val="Nivel3"/>
        <w:numPr>
          <w:ilvl w:val="2"/>
          <w:numId w:val="1"/>
        </w:numPr>
        <w:spacing w:line="360" w:lineRule="auto"/>
        <w:ind w:left="567" w:firstLine="567"/>
      </w:pPr>
      <w:r>
        <w:lastRenderedPageBreak/>
        <w:t>a natureza e a gravidade da infração cometida.</w:t>
      </w:r>
    </w:p>
    <w:p w14:paraId="0C131396" w14:textId="77777777" w:rsidR="008175D2" w:rsidRDefault="00FD1334">
      <w:pPr>
        <w:pStyle w:val="Nivel3"/>
        <w:numPr>
          <w:ilvl w:val="2"/>
          <w:numId w:val="1"/>
        </w:numPr>
        <w:spacing w:line="360" w:lineRule="auto"/>
        <w:ind w:left="567" w:firstLine="567"/>
      </w:pPr>
      <w:r>
        <w:t>as peculiaridades do caso concreto</w:t>
      </w:r>
    </w:p>
    <w:p w14:paraId="52E32A66" w14:textId="77777777" w:rsidR="008175D2" w:rsidRDefault="00FD1334">
      <w:pPr>
        <w:pStyle w:val="Nivel3"/>
        <w:numPr>
          <w:ilvl w:val="2"/>
          <w:numId w:val="1"/>
        </w:numPr>
        <w:spacing w:line="360" w:lineRule="auto"/>
        <w:ind w:left="567" w:firstLine="567"/>
      </w:pPr>
      <w:r>
        <w:t>as circunstâncias agravantes ou atenuantes</w:t>
      </w:r>
    </w:p>
    <w:p w14:paraId="6FDE5AC7" w14:textId="77777777" w:rsidR="008175D2" w:rsidRDefault="00FD1334">
      <w:pPr>
        <w:pStyle w:val="Nivel3"/>
        <w:numPr>
          <w:ilvl w:val="2"/>
          <w:numId w:val="1"/>
        </w:numPr>
        <w:spacing w:line="360" w:lineRule="auto"/>
        <w:ind w:left="567" w:firstLine="567"/>
      </w:pPr>
      <w:r>
        <w:t>os danos que dela provierem para a Administração Pública</w:t>
      </w:r>
    </w:p>
    <w:p w14:paraId="404D6853" w14:textId="77777777" w:rsidR="008175D2" w:rsidRDefault="00FD1334">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FD1334">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40A37447" w:rsidR="008175D2" w:rsidRDefault="00FD1334">
      <w:pPr>
        <w:pStyle w:val="Nivel3"/>
        <w:numPr>
          <w:ilvl w:val="2"/>
          <w:numId w:val="1"/>
        </w:numPr>
        <w:spacing w:line="360" w:lineRule="auto"/>
        <w:ind w:left="567" w:firstLine="567"/>
        <w:rPr>
          <w:color w:val="auto"/>
        </w:rPr>
      </w:pPr>
      <w:r>
        <w:rPr>
          <w:color w:val="auto"/>
        </w:rPr>
        <w:t xml:space="preserve">Para as infrações previstas nos itens </w:t>
      </w:r>
      <w:r w:rsidR="004148AC" w:rsidRPr="006E1990">
        <w:fldChar w:fldCharType="begin"/>
      </w:r>
      <w:r w:rsidR="004148AC" w:rsidRPr="006E1990">
        <w:instrText xml:space="preserve"> REF _Ref114668085 \r \h  \* MERGEFORMAT </w:instrText>
      </w:r>
      <w:r w:rsidR="004148AC" w:rsidRPr="006E1990">
        <w:fldChar w:fldCharType="separate"/>
      </w:r>
      <w:r w:rsidR="003D7BA9">
        <w:t>9.1.1</w:t>
      </w:r>
      <w:r w:rsidR="004148AC" w:rsidRPr="006E1990">
        <w:fldChar w:fldCharType="end"/>
      </w:r>
      <w:r w:rsidR="004148AC" w:rsidRPr="006E1990">
        <w:t xml:space="preserve">, </w:t>
      </w:r>
      <w:r w:rsidR="004148AC" w:rsidRPr="006E1990">
        <w:fldChar w:fldCharType="begin"/>
      </w:r>
      <w:r w:rsidR="004148AC" w:rsidRPr="006E1990">
        <w:instrText xml:space="preserve"> REF _Ref114668108 \r \h  \* MERGEFORMAT </w:instrText>
      </w:r>
      <w:r w:rsidR="004148AC" w:rsidRPr="006E1990">
        <w:fldChar w:fldCharType="separate"/>
      </w:r>
      <w:r w:rsidR="003D7BA9">
        <w:t>9.1.2</w:t>
      </w:r>
      <w:r w:rsidR="004148AC" w:rsidRPr="006E1990">
        <w:fldChar w:fldCharType="end"/>
      </w:r>
      <w:r w:rsidR="004148AC" w:rsidRPr="006E1990">
        <w:t xml:space="preserve"> e </w:t>
      </w:r>
      <w:r w:rsidR="004148AC" w:rsidRPr="006E1990">
        <w:fldChar w:fldCharType="begin"/>
      </w:r>
      <w:r w:rsidR="004148AC" w:rsidRPr="006E1990">
        <w:instrText xml:space="preserve"> REF _Ref114668139 \r \h  \* MERGEFORMAT </w:instrText>
      </w:r>
      <w:r w:rsidR="004148AC" w:rsidRPr="006E1990">
        <w:fldChar w:fldCharType="separate"/>
      </w:r>
      <w:r w:rsidR="003D7BA9">
        <w:t>9.1.3</w:t>
      </w:r>
      <w:r w:rsidR="004148AC" w:rsidRPr="006E1990">
        <w:fldChar w:fldCharType="end"/>
      </w:r>
      <w:r>
        <w:rPr>
          <w:color w:val="auto"/>
        </w:rPr>
        <w:t>, a multa será de 1% (um por cento) do valor do contrato licitado.</w:t>
      </w:r>
      <w:bookmarkStart w:id="52" w:name="_Hlk113876035"/>
      <w:bookmarkEnd w:id="52"/>
    </w:p>
    <w:p w14:paraId="6611A7E1" w14:textId="20C64220" w:rsidR="008175D2" w:rsidRDefault="00FD1334">
      <w:pPr>
        <w:pStyle w:val="Nivel3"/>
        <w:numPr>
          <w:ilvl w:val="2"/>
          <w:numId w:val="1"/>
        </w:numPr>
        <w:spacing w:line="360" w:lineRule="auto"/>
        <w:ind w:left="567" w:firstLine="567"/>
        <w:rPr>
          <w:color w:val="auto"/>
        </w:rPr>
      </w:pPr>
      <w:r>
        <w:rPr>
          <w:color w:val="auto"/>
        </w:rPr>
        <w:t xml:space="preserve">Para as infrações previstas nos itens </w:t>
      </w:r>
      <w:r w:rsidR="004148AC" w:rsidRPr="006E1990">
        <w:fldChar w:fldCharType="begin"/>
      </w:r>
      <w:r w:rsidR="004148AC" w:rsidRPr="006E1990">
        <w:instrText xml:space="preserve"> REF _Ref114668249 \r \h  \* MERGEFORMAT </w:instrText>
      </w:r>
      <w:r w:rsidR="004148AC" w:rsidRPr="006E1990">
        <w:fldChar w:fldCharType="separate"/>
      </w:r>
      <w:r w:rsidR="003D7BA9">
        <w:t>9.1.4</w:t>
      </w:r>
      <w:r w:rsidR="004148AC" w:rsidRPr="006E1990">
        <w:fldChar w:fldCharType="end"/>
      </w:r>
      <w:r w:rsidR="004148AC" w:rsidRPr="006E1990">
        <w:t xml:space="preserve">, </w:t>
      </w:r>
      <w:r w:rsidR="004148AC" w:rsidRPr="006E1990">
        <w:fldChar w:fldCharType="begin"/>
      </w:r>
      <w:r w:rsidR="004148AC" w:rsidRPr="006E1990">
        <w:instrText xml:space="preserve"> REF _Ref114668245 \r \h  \* MERGEFORMAT </w:instrText>
      </w:r>
      <w:r w:rsidR="004148AC" w:rsidRPr="006E1990">
        <w:fldChar w:fldCharType="separate"/>
      </w:r>
      <w:r w:rsidR="003D7BA9">
        <w:t>9.1.5</w:t>
      </w:r>
      <w:r w:rsidR="004148AC" w:rsidRPr="006E1990">
        <w:fldChar w:fldCharType="end"/>
      </w:r>
      <w:r w:rsidR="004148AC" w:rsidRPr="006E1990">
        <w:t xml:space="preserve">, </w:t>
      </w:r>
      <w:r w:rsidR="004148AC" w:rsidRPr="006E1990">
        <w:fldChar w:fldCharType="begin"/>
      </w:r>
      <w:r w:rsidR="004148AC" w:rsidRPr="006E1990">
        <w:instrText xml:space="preserve"> REF _Ref114668247 \r \h  \* MERGEFORMAT </w:instrText>
      </w:r>
      <w:r w:rsidR="004148AC" w:rsidRPr="006E1990">
        <w:fldChar w:fldCharType="separate"/>
      </w:r>
      <w:r w:rsidR="003D7BA9">
        <w:t>9.1.6</w:t>
      </w:r>
      <w:r w:rsidR="004148AC" w:rsidRPr="006E1990">
        <w:fldChar w:fldCharType="end"/>
      </w:r>
      <w:r w:rsidR="004148AC" w:rsidRPr="006E1990">
        <w:t xml:space="preserve">, </w:t>
      </w:r>
      <w:r w:rsidR="004148AC" w:rsidRPr="006E1990">
        <w:fldChar w:fldCharType="begin"/>
      </w:r>
      <w:r w:rsidR="004148AC" w:rsidRPr="006E1990">
        <w:instrText xml:space="preserve"> REF _Ref114668251 \r \h  \* MERGEFORMAT </w:instrText>
      </w:r>
      <w:r w:rsidR="004148AC" w:rsidRPr="006E1990">
        <w:fldChar w:fldCharType="separate"/>
      </w:r>
      <w:r w:rsidR="003D7BA9">
        <w:t>9.1.7</w:t>
      </w:r>
      <w:r w:rsidR="004148AC" w:rsidRPr="006E1990">
        <w:fldChar w:fldCharType="end"/>
      </w:r>
      <w:r w:rsidR="004148AC" w:rsidRPr="006E1990">
        <w:t xml:space="preserve"> e </w:t>
      </w:r>
      <w:r w:rsidR="004148AC" w:rsidRPr="006E1990">
        <w:fldChar w:fldCharType="begin"/>
      </w:r>
      <w:r w:rsidR="004148AC" w:rsidRPr="006E1990">
        <w:instrText xml:space="preserve"> REF _Ref114668252 \r \h  \* MERGEFORMAT </w:instrText>
      </w:r>
      <w:r w:rsidR="004148AC" w:rsidRPr="006E1990">
        <w:fldChar w:fldCharType="separate"/>
      </w:r>
      <w:r w:rsidR="003D7BA9">
        <w:t>9.1.8</w:t>
      </w:r>
      <w:r w:rsidR="004148AC" w:rsidRPr="006E1990">
        <w:fldChar w:fldCharType="end"/>
      </w:r>
      <w:r>
        <w:rPr>
          <w:color w:val="auto"/>
        </w:rPr>
        <w:t>, a multa será de 5% (cinco por cento) do valor do contrato licitado.</w:t>
      </w:r>
    </w:p>
    <w:p w14:paraId="4E6250A8" w14:textId="77777777" w:rsidR="008175D2" w:rsidRDefault="00FD1334">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FD1334">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1850901F" w:rsidR="008175D2" w:rsidRDefault="00FD1334">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sidR="004148AC" w:rsidRPr="00447F3E">
        <w:fldChar w:fldCharType="begin"/>
      </w:r>
      <w:r w:rsidR="004148AC" w:rsidRPr="00447F3E">
        <w:instrText xml:space="preserve"> REF _Ref114668085 \r \h  \* MERGEFORMAT </w:instrText>
      </w:r>
      <w:r w:rsidR="004148AC" w:rsidRPr="00447F3E">
        <w:fldChar w:fldCharType="separate"/>
      </w:r>
      <w:r w:rsidR="003D7BA9">
        <w:t>9.1.1</w:t>
      </w:r>
      <w:r w:rsidR="004148AC" w:rsidRPr="00447F3E">
        <w:fldChar w:fldCharType="end"/>
      </w:r>
      <w:r w:rsidR="004148AC" w:rsidRPr="00447F3E">
        <w:t xml:space="preserve">, </w:t>
      </w:r>
      <w:r w:rsidR="004148AC" w:rsidRPr="00447F3E">
        <w:fldChar w:fldCharType="begin"/>
      </w:r>
      <w:r w:rsidR="004148AC" w:rsidRPr="00447F3E">
        <w:instrText xml:space="preserve"> REF _Ref114668108 \r \h  \* MERGEFORMAT </w:instrText>
      </w:r>
      <w:r w:rsidR="004148AC" w:rsidRPr="00447F3E">
        <w:fldChar w:fldCharType="separate"/>
      </w:r>
      <w:r w:rsidR="003D7BA9">
        <w:t>9.1.2</w:t>
      </w:r>
      <w:r w:rsidR="004148AC" w:rsidRPr="00447F3E">
        <w:fldChar w:fldCharType="end"/>
      </w:r>
      <w:r w:rsidR="004148AC" w:rsidRPr="00447F3E">
        <w:t xml:space="preserve"> e </w:t>
      </w:r>
      <w:r w:rsidR="004148AC" w:rsidRPr="00447F3E">
        <w:fldChar w:fldCharType="begin"/>
      </w:r>
      <w:r w:rsidR="004148AC" w:rsidRPr="00447F3E">
        <w:instrText xml:space="preserve"> REF _Ref114668139 \r \h  \* MERGEFORMAT </w:instrText>
      </w:r>
      <w:r w:rsidR="004148AC" w:rsidRPr="00447F3E">
        <w:fldChar w:fldCharType="separate"/>
      </w:r>
      <w:r w:rsidR="003D7BA9">
        <w:t>9.1.3</w:t>
      </w:r>
      <w:r w:rsidR="004148AC" w:rsidRPr="00447F3E">
        <w:fldChar w:fldCharType="end"/>
      </w:r>
      <w:r w:rsidR="004148AC">
        <w:t>,</w:t>
      </w:r>
      <w:r>
        <w:t xml:space="preserve">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4037EC52" w:rsidR="008175D2" w:rsidRDefault="00FD1334">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sidR="004148AC" w:rsidRPr="00447F3E">
        <w:fldChar w:fldCharType="begin"/>
      </w:r>
      <w:r w:rsidR="004148AC" w:rsidRPr="00447F3E">
        <w:instrText xml:space="preserve"> REF _Ref114668249 \r \h  \* MERGEFORMAT </w:instrText>
      </w:r>
      <w:r w:rsidR="004148AC" w:rsidRPr="00447F3E">
        <w:fldChar w:fldCharType="separate"/>
      </w:r>
      <w:r w:rsidR="003D7BA9">
        <w:t>9.1.4</w:t>
      </w:r>
      <w:r w:rsidR="004148AC" w:rsidRPr="00447F3E">
        <w:fldChar w:fldCharType="end"/>
      </w:r>
      <w:r w:rsidR="004148AC" w:rsidRPr="00447F3E">
        <w:t xml:space="preserve">, </w:t>
      </w:r>
      <w:r w:rsidR="004148AC" w:rsidRPr="00447F3E">
        <w:fldChar w:fldCharType="begin"/>
      </w:r>
      <w:r w:rsidR="004148AC" w:rsidRPr="00447F3E">
        <w:instrText xml:space="preserve"> REF _Ref114668245 \r \h  \* MERGEFORMAT </w:instrText>
      </w:r>
      <w:r w:rsidR="004148AC" w:rsidRPr="00447F3E">
        <w:fldChar w:fldCharType="separate"/>
      </w:r>
      <w:r w:rsidR="003D7BA9">
        <w:t>9.1.5</w:t>
      </w:r>
      <w:r w:rsidR="004148AC" w:rsidRPr="00447F3E">
        <w:fldChar w:fldCharType="end"/>
      </w:r>
      <w:r w:rsidR="004148AC" w:rsidRPr="00447F3E">
        <w:t xml:space="preserve">, </w:t>
      </w:r>
      <w:r w:rsidR="004148AC" w:rsidRPr="00447F3E">
        <w:fldChar w:fldCharType="begin"/>
      </w:r>
      <w:r w:rsidR="004148AC" w:rsidRPr="00447F3E">
        <w:instrText xml:space="preserve"> REF _Ref114668247 \r \h  \* MERGEFORMAT </w:instrText>
      </w:r>
      <w:r w:rsidR="004148AC" w:rsidRPr="00447F3E">
        <w:fldChar w:fldCharType="separate"/>
      </w:r>
      <w:r w:rsidR="003D7BA9">
        <w:t>9.1.6</w:t>
      </w:r>
      <w:r w:rsidR="004148AC" w:rsidRPr="00447F3E">
        <w:fldChar w:fldCharType="end"/>
      </w:r>
      <w:r w:rsidR="004148AC" w:rsidRPr="00447F3E">
        <w:t xml:space="preserve">, </w:t>
      </w:r>
      <w:r w:rsidR="004148AC" w:rsidRPr="00447F3E">
        <w:fldChar w:fldCharType="begin"/>
      </w:r>
      <w:r w:rsidR="004148AC" w:rsidRPr="00447F3E">
        <w:instrText xml:space="preserve"> REF _Ref114668251 \r \h  \* MERGEFORMAT </w:instrText>
      </w:r>
      <w:r w:rsidR="004148AC" w:rsidRPr="00447F3E">
        <w:fldChar w:fldCharType="separate"/>
      </w:r>
      <w:r w:rsidR="003D7BA9">
        <w:t>9.1.7</w:t>
      </w:r>
      <w:r w:rsidR="004148AC" w:rsidRPr="00447F3E">
        <w:fldChar w:fldCharType="end"/>
      </w:r>
      <w:r w:rsidR="004148AC" w:rsidRPr="00447F3E">
        <w:t xml:space="preserve"> e </w:t>
      </w:r>
      <w:r w:rsidR="004148AC" w:rsidRPr="00447F3E">
        <w:fldChar w:fldCharType="begin"/>
      </w:r>
      <w:r w:rsidR="004148AC" w:rsidRPr="00447F3E">
        <w:instrText xml:space="preserve"> REF _Ref114668252 \r \h  \* MERGEFORMAT </w:instrText>
      </w:r>
      <w:r w:rsidR="004148AC" w:rsidRPr="00447F3E">
        <w:fldChar w:fldCharType="separate"/>
      </w:r>
      <w:r w:rsidR="003D7BA9">
        <w:t>9.1.8</w:t>
      </w:r>
      <w:r w:rsidR="004148AC" w:rsidRPr="00447F3E">
        <w:fldChar w:fldCharType="end"/>
      </w:r>
      <w:r>
        <w:t xml:space="preserve">, </w:t>
      </w:r>
      <w:r>
        <w:rPr>
          <w:color w:val="auto"/>
        </w:rPr>
        <w:t xml:space="preserve">bem como pelas infrações administrativas previstas nos itens </w:t>
      </w:r>
      <w:r w:rsidR="004148AC" w:rsidRPr="00447F3E">
        <w:fldChar w:fldCharType="begin"/>
      </w:r>
      <w:r w:rsidR="004148AC" w:rsidRPr="00447F3E">
        <w:instrText xml:space="preserve"> REF _Ref114668085 \r \h  \* MERGEFORMAT </w:instrText>
      </w:r>
      <w:r w:rsidR="004148AC" w:rsidRPr="00447F3E">
        <w:fldChar w:fldCharType="separate"/>
      </w:r>
      <w:r w:rsidR="003D7BA9">
        <w:t>9.1.1</w:t>
      </w:r>
      <w:r w:rsidR="004148AC" w:rsidRPr="00447F3E">
        <w:fldChar w:fldCharType="end"/>
      </w:r>
      <w:r w:rsidR="004148AC" w:rsidRPr="00447F3E">
        <w:t xml:space="preserve">, </w:t>
      </w:r>
      <w:r w:rsidR="004148AC" w:rsidRPr="00447F3E">
        <w:fldChar w:fldCharType="begin"/>
      </w:r>
      <w:r w:rsidR="004148AC" w:rsidRPr="00447F3E">
        <w:instrText xml:space="preserve"> REF _Ref114668108 \r \h  \* MERGEFORMAT </w:instrText>
      </w:r>
      <w:r w:rsidR="004148AC" w:rsidRPr="00447F3E">
        <w:fldChar w:fldCharType="separate"/>
      </w:r>
      <w:r w:rsidR="003D7BA9">
        <w:t>9.1.2</w:t>
      </w:r>
      <w:r w:rsidR="004148AC" w:rsidRPr="00447F3E">
        <w:fldChar w:fldCharType="end"/>
      </w:r>
      <w:r w:rsidR="004148AC" w:rsidRPr="00447F3E">
        <w:t xml:space="preserve"> e </w:t>
      </w:r>
      <w:r w:rsidR="004148AC" w:rsidRPr="00447F3E">
        <w:fldChar w:fldCharType="begin"/>
      </w:r>
      <w:r w:rsidR="004148AC" w:rsidRPr="00447F3E">
        <w:instrText xml:space="preserve"> REF _Ref114668139 \r \h  \* MERGEFORMAT </w:instrText>
      </w:r>
      <w:r w:rsidR="004148AC" w:rsidRPr="00447F3E">
        <w:fldChar w:fldCharType="separate"/>
      </w:r>
      <w:r w:rsidR="003D7BA9">
        <w:t>9.1.3</w:t>
      </w:r>
      <w:r w:rsidR="004148AC" w:rsidRPr="00447F3E">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4" w:anchor="art156§5" w:history="1">
        <w:r>
          <w:rPr>
            <w:rStyle w:val="LinkdaInternet"/>
          </w:rPr>
          <w:t>art. 156, §5º, da Lei n.º 14.133/2021</w:t>
        </w:r>
      </w:hyperlink>
      <w:r>
        <w:t>.</w:t>
      </w:r>
    </w:p>
    <w:p w14:paraId="51C8C66B" w14:textId="78B3C89D" w:rsidR="008175D2" w:rsidRDefault="00FD1334">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3D7BA9">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5">
        <w:r>
          <w:rPr>
            <w:rStyle w:val="LinkdaInternet"/>
          </w:rPr>
          <w:t>art. 45, §4º da IN SEGES/ME n.º 73, de 2022</w:t>
        </w:r>
      </w:hyperlink>
      <w:r>
        <w:t xml:space="preserve">. </w:t>
      </w:r>
    </w:p>
    <w:p w14:paraId="1E70C506" w14:textId="77777777" w:rsidR="008175D2" w:rsidRDefault="00FD1334">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w:t>
      </w:r>
      <w:r>
        <w:lastRenderedPageBreak/>
        <w:t xml:space="preserve">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FD1334">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FD1334">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FD1334">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FD1334">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FD1334">
      <w:pPr>
        <w:pStyle w:val="Nivel01"/>
        <w:numPr>
          <w:ilvl w:val="0"/>
          <w:numId w:val="1"/>
        </w:numPr>
        <w:spacing w:before="288" w:after="288" w:line="312" w:lineRule="auto"/>
        <w:ind w:left="0" w:firstLine="0"/>
        <w:rPr>
          <w:highlight w:val="lightGray"/>
          <w:lang w:eastAsia="en-US"/>
        </w:rPr>
      </w:pPr>
      <w:bookmarkStart w:id="53" w:name="_Toc141369897"/>
      <w:r>
        <w:rPr>
          <w:highlight w:val="lightGray"/>
          <w:lang w:eastAsia="en-US"/>
        </w:rPr>
        <w:t>DA IMPUGNAÇÃO AO EDITAL E DO PEDIDO DE ESCLARECIMENTO</w:t>
      </w:r>
      <w:bookmarkEnd w:id="53"/>
    </w:p>
    <w:p w14:paraId="445431EC" w14:textId="7D8F8AAF" w:rsidR="008175D2" w:rsidRDefault="00FD1334">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6">
        <w:r>
          <w:rPr>
            <w:rStyle w:val="LinkdaInternet"/>
          </w:rPr>
          <w:t>Lei nº 14.133, de 2021</w:t>
        </w:r>
      </w:hyperlink>
      <w:r>
        <w:t>, devendo protocolar o pedido até 3 (</w:t>
      </w:r>
      <w:r w:rsidR="000B1006">
        <w:t>três</w:t>
      </w:r>
      <w:r>
        <w:t>) dias úteis antes da data da abertura do certame.</w:t>
      </w:r>
    </w:p>
    <w:p w14:paraId="6D0C1654" w14:textId="77777777" w:rsidR="008175D2" w:rsidRDefault="00FD1334">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FD1334">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7" w:history="1">
        <w:r>
          <w:rPr>
            <w:rStyle w:val="Hyperlink"/>
            <w:b/>
          </w:rPr>
          <w:t>cpl@id.uff.br</w:t>
        </w:r>
      </w:hyperlink>
      <w:r>
        <w:rPr>
          <w:rStyle w:val="Hyperlink"/>
          <w:b/>
        </w:rPr>
        <w:t>.</w:t>
      </w:r>
    </w:p>
    <w:p w14:paraId="3381B374" w14:textId="77777777" w:rsidR="008175D2" w:rsidRDefault="00FD1334">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FD1334">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FD1334">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FD1334">
      <w:pPr>
        <w:pStyle w:val="Nivel01"/>
        <w:numPr>
          <w:ilvl w:val="0"/>
          <w:numId w:val="1"/>
        </w:numPr>
        <w:spacing w:before="288" w:after="288" w:line="312" w:lineRule="auto"/>
        <w:ind w:left="0" w:firstLine="0"/>
        <w:rPr>
          <w:highlight w:val="lightGray"/>
          <w:lang w:eastAsia="en-US"/>
        </w:rPr>
      </w:pPr>
      <w:bookmarkStart w:id="54" w:name="_Toc141369898"/>
      <w:r>
        <w:rPr>
          <w:highlight w:val="lightGray"/>
          <w:lang w:eastAsia="en-US"/>
        </w:rPr>
        <w:lastRenderedPageBreak/>
        <w:t>DAS DISPOSIÇÕES GERAIS</w:t>
      </w:r>
      <w:bookmarkEnd w:id="54"/>
    </w:p>
    <w:p w14:paraId="12ECA694" w14:textId="77777777" w:rsidR="008175D2" w:rsidRDefault="00FD1334">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FD1334">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FD1334">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FD1334">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FD1334">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FD1334">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FD1334">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FD1334">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Pr="0086789D" w:rsidRDefault="00FD1334">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62688CE4" w14:textId="014D1F9A" w:rsidR="0086789D" w:rsidRPr="0086789D" w:rsidRDefault="0086789D" w:rsidP="0086789D">
      <w:pPr>
        <w:pStyle w:val="Nivel3"/>
        <w:numPr>
          <w:ilvl w:val="2"/>
          <w:numId w:val="1"/>
        </w:numPr>
        <w:spacing w:line="360" w:lineRule="auto"/>
        <w:ind w:left="567" w:firstLine="567"/>
        <w:rPr>
          <w:rFonts w:eastAsia="Times New Roman"/>
          <w:b/>
          <w:bCs/>
        </w:rPr>
      </w:pPr>
      <w:r w:rsidRPr="0086789D">
        <w:rPr>
          <w:b/>
          <w:bCs/>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rPr>
          <w:b/>
          <w:bCs/>
        </w:rPr>
        <w:t>.</w:t>
      </w:r>
    </w:p>
    <w:p w14:paraId="2CF03C03" w14:textId="77777777" w:rsidR="008175D2" w:rsidRDefault="00FD1334">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8">
        <w:r>
          <w:t>www.uff.br/licitacoes</w:t>
        </w:r>
      </w:hyperlink>
      <w:r>
        <w:t>. Os autos do processo administrativo são digitais e podem ser consultados, por qualquer interessado, por meio do clique no nº do processo, constante também do endereço eletrônico &lt;</w:t>
      </w:r>
      <w:hyperlink r:id="rId69">
        <w:r>
          <w:t xml:space="preserve"> </w:t>
        </w:r>
      </w:hyperlink>
      <w:hyperlink r:id="rId70">
        <w:r>
          <w:t>www.uff.br/licitacoes</w:t>
        </w:r>
      </w:hyperlink>
      <w:r>
        <w:t xml:space="preserve"> &gt; </w:t>
      </w:r>
    </w:p>
    <w:p w14:paraId="173B0EBE" w14:textId="77777777" w:rsidR="008175D2" w:rsidRDefault="00FD1334">
      <w:pPr>
        <w:pStyle w:val="Nivel2"/>
        <w:numPr>
          <w:ilvl w:val="1"/>
          <w:numId w:val="1"/>
        </w:numPr>
        <w:spacing w:line="360" w:lineRule="auto"/>
        <w:ind w:left="0" w:firstLine="567"/>
        <w:rPr>
          <w:rFonts w:eastAsia="Times New Roman"/>
        </w:rPr>
      </w:pPr>
      <w:r>
        <w:t>Integram este Edital, para todos os fins e efeitos, os seguintes anexos:</w:t>
      </w:r>
    </w:p>
    <w:p w14:paraId="6FDFE80F" w14:textId="189A660F" w:rsidR="0029051D" w:rsidRPr="0029051D" w:rsidRDefault="00C94E6A">
      <w:pPr>
        <w:pStyle w:val="Nivel3"/>
        <w:numPr>
          <w:ilvl w:val="2"/>
          <w:numId w:val="1"/>
        </w:numPr>
        <w:spacing w:line="240" w:lineRule="auto"/>
        <w:ind w:left="567" w:firstLine="567"/>
      </w:pPr>
      <w:r>
        <w:rPr>
          <w:b/>
          <w:bCs/>
        </w:rPr>
        <w:lastRenderedPageBreak/>
        <w:t>ANEXO I</w:t>
      </w:r>
      <w:r>
        <w:t xml:space="preserve"> – T</w:t>
      </w:r>
      <w:r w:rsidRPr="00C94E6A">
        <w:t xml:space="preserve">ermo de </w:t>
      </w:r>
      <w:r>
        <w:t>R</w:t>
      </w:r>
      <w:r w:rsidRPr="00C94E6A">
        <w:t>eferência</w:t>
      </w:r>
      <w:r w:rsidR="000B1006">
        <w:t>;</w:t>
      </w:r>
    </w:p>
    <w:p w14:paraId="6DCE8093" w14:textId="7649FE00" w:rsidR="0029051D" w:rsidRPr="00F06B7E" w:rsidRDefault="0029051D" w:rsidP="0029051D">
      <w:pPr>
        <w:pStyle w:val="Nivel4"/>
        <w:numPr>
          <w:ilvl w:val="3"/>
          <w:numId w:val="1"/>
        </w:numPr>
        <w:spacing w:line="240" w:lineRule="auto"/>
        <w:ind w:left="1276" w:firstLine="284"/>
        <w:rPr>
          <w:highlight w:val="yellow"/>
        </w:rPr>
      </w:pPr>
      <w:r w:rsidRPr="00F06B7E">
        <w:rPr>
          <w:b/>
          <w:bCs/>
          <w:highlight w:val="yellow"/>
        </w:rPr>
        <w:t xml:space="preserve">Apêndice </w:t>
      </w:r>
      <w:r w:rsidR="00EC115B">
        <w:rPr>
          <w:b/>
          <w:bCs/>
          <w:highlight w:val="yellow"/>
        </w:rPr>
        <w:t xml:space="preserve">ao </w:t>
      </w:r>
      <w:r w:rsidR="00C94E6A">
        <w:rPr>
          <w:b/>
          <w:bCs/>
          <w:highlight w:val="yellow"/>
        </w:rPr>
        <w:t>Anexo I</w:t>
      </w:r>
      <w:r w:rsidRPr="00F06B7E">
        <w:rPr>
          <w:highlight w:val="yellow"/>
        </w:rPr>
        <w:t xml:space="preserve"> - Estudo Técnico Preliminar</w:t>
      </w:r>
      <w:r w:rsidR="000B1006">
        <w:rPr>
          <w:highlight w:val="yellow"/>
        </w:rPr>
        <w:t>;</w:t>
      </w:r>
    </w:p>
    <w:p w14:paraId="3FF6FA8C" w14:textId="09518CFC" w:rsidR="00C94E6A" w:rsidRDefault="00C94E6A">
      <w:pPr>
        <w:pStyle w:val="Nivel3"/>
        <w:numPr>
          <w:ilvl w:val="2"/>
          <w:numId w:val="1"/>
        </w:numPr>
        <w:spacing w:line="240" w:lineRule="auto"/>
        <w:ind w:left="567" w:firstLine="567"/>
      </w:pPr>
      <w:r>
        <w:rPr>
          <w:b/>
          <w:bCs/>
        </w:rPr>
        <w:t>ANEXO I</w:t>
      </w:r>
      <w:r w:rsidR="000B1006">
        <w:rPr>
          <w:b/>
          <w:bCs/>
        </w:rPr>
        <w:t>I</w:t>
      </w:r>
      <w:r>
        <w:t xml:space="preserve"> – Planilha </w:t>
      </w:r>
      <w:r w:rsidR="000B1006">
        <w:t>de Formação de Custo;</w:t>
      </w:r>
    </w:p>
    <w:p w14:paraId="2FFE5958" w14:textId="025AFB45" w:rsidR="002A70ED" w:rsidRDefault="002A70ED">
      <w:pPr>
        <w:pStyle w:val="Nivel3"/>
        <w:numPr>
          <w:ilvl w:val="2"/>
          <w:numId w:val="1"/>
        </w:numPr>
        <w:spacing w:line="240" w:lineRule="auto"/>
        <w:ind w:left="567" w:firstLine="567"/>
      </w:pPr>
      <w:r>
        <w:rPr>
          <w:b/>
          <w:bCs/>
        </w:rPr>
        <w:t xml:space="preserve">ANEXO </w:t>
      </w:r>
      <w:r w:rsidR="000B1006">
        <w:rPr>
          <w:b/>
          <w:bCs/>
        </w:rPr>
        <w:t>III</w:t>
      </w:r>
      <w:r>
        <w:t xml:space="preserve"> – </w:t>
      </w:r>
      <w:r w:rsidR="000B1006">
        <w:t>Modelo de Ordem de Fornecimento;</w:t>
      </w:r>
    </w:p>
    <w:p w14:paraId="28CE4EC2" w14:textId="5C066C7D" w:rsidR="000B1006" w:rsidRDefault="000B1006">
      <w:pPr>
        <w:pStyle w:val="Nivel3"/>
        <w:numPr>
          <w:ilvl w:val="2"/>
          <w:numId w:val="1"/>
        </w:numPr>
        <w:spacing w:line="240" w:lineRule="auto"/>
        <w:ind w:left="567" w:firstLine="567"/>
      </w:pPr>
      <w:r>
        <w:rPr>
          <w:b/>
          <w:bCs/>
        </w:rPr>
        <w:t xml:space="preserve">ANEXO IV </w:t>
      </w:r>
      <w:r>
        <w:t>– Termo de Declaração SEI;</w:t>
      </w:r>
    </w:p>
    <w:p w14:paraId="38071AD6" w14:textId="6B2FD469" w:rsidR="000B1006" w:rsidRDefault="000B1006">
      <w:pPr>
        <w:pStyle w:val="Nivel3"/>
        <w:numPr>
          <w:ilvl w:val="2"/>
          <w:numId w:val="1"/>
        </w:numPr>
        <w:spacing w:line="240" w:lineRule="auto"/>
        <w:ind w:left="567" w:firstLine="567"/>
      </w:pPr>
      <w:r>
        <w:rPr>
          <w:b/>
          <w:bCs/>
        </w:rPr>
        <w:t xml:space="preserve">ANEXO V </w:t>
      </w:r>
      <w:r w:rsidRPr="000B1006">
        <w:t>-</w:t>
      </w:r>
      <w:r>
        <w:t xml:space="preserve"> </w:t>
      </w:r>
      <w:r w:rsidR="00FC6E95">
        <w:t>Modelo de Declaração de Preposto e Ambiental;</w:t>
      </w:r>
    </w:p>
    <w:p w14:paraId="58B853CA" w14:textId="11385196" w:rsidR="00FC6E95" w:rsidRPr="00C94E6A" w:rsidRDefault="00FC6E95">
      <w:pPr>
        <w:pStyle w:val="Nivel3"/>
        <w:numPr>
          <w:ilvl w:val="2"/>
          <w:numId w:val="1"/>
        </w:numPr>
        <w:spacing w:line="240" w:lineRule="auto"/>
        <w:ind w:left="567" w:firstLine="567"/>
      </w:pPr>
      <w:r>
        <w:rPr>
          <w:b/>
          <w:bCs/>
        </w:rPr>
        <w:t xml:space="preserve">ANEXO VI </w:t>
      </w:r>
      <w:r>
        <w:t>– Modelo de Proposta Comercial;</w:t>
      </w:r>
    </w:p>
    <w:p w14:paraId="696E0CAC" w14:textId="471E3B2E" w:rsidR="008175D2" w:rsidRDefault="00FD1334">
      <w:pPr>
        <w:pStyle w:val="Nivel3"/>
        <w:numPr>
          <w:ilvl w:val="2"/>
          <w:numId w:val="1"/>
        </w:numPr>
        <w:spacing w:line="240" w:lineRule="auto"/>
        <w:ind w:left="567" w:firstLine="567"/>
      </w:pPr>
      <w:r>
        <w:rPr>
          <w:b/>
          <w:bCs/>
        </w:rPr>
        <w:t xml:space="preserve">ANEXO </w:t>
      </w:r>
      <w:r w:rsidR="00FC6E95">
        <w:rPr>
          <w:b/>
          <w:bCs/>
        </w:rPr>
        <w:t>VII</w:t>
      </w:r>
      <w:r>
        <w:t xml:space="preserve"> – </w:t>
      </w:r>
      <w:r w:rsidR="00C94E6A">
        <w:t>Minuta de Termo de Contrato</w:t>
      </w:r>
      <w:r>
        <w:t xml:space="preserve">; </w:t>
      </w:r>
    </w:p>
    <w:p w14:paraId="3DE900D2" w14:textId="4D8B709F" w:rsidR="008175D2" w:rsidRDefault="00FD1334">
      <w:pPr>
        <w:pStyle w:val="Nivel3"/>
        <w:numPr>
          <w:ilvl w:val="2"/>
          <w:numId w:val="1"/>
        </w:numPr>
        <w:spacing w:line="240" w:lineRule="auto"/>
        <w:ind w:left="567" w:firstLine="567"/>
      </w:pPr>
      <w:r>
        <w:rPr>
          <w:b/>
          <w:bCs/>
        </w:rPr>
        <w:t xml:space="preserve">ANEXO </w:t>
      </w:r>
      <w:r w:rsidR="00FC6E95">
        <w:rPr>
          <w:b/>
          <w:bCs/>
        </w:rPr>
        <w:t>V</w:t>
      </w:r>
      <w:r>
        <w:rPr>
          <w:b/>
          <w:bCs/>
        </w:rPr>
        <w:t>III</w:t>
      </w:r>
      <w:r>
        <w:t xml:space="preserve"> –</w:t>
      </w:r>
      <w:r w:rsidR="00FC6E95">
        <w:t xml:space="preserve"> Catalogo Itens UFF;</w:t>
      </w:r>
    </w:p>
    <w:p w14:paraId="2D3E7CFD" w14:textId="77777777" w:rsidR="004F6115" w:rsidRPr="004F6115" w:rsidRDefault="004F6115" w:rsidP="00DE1584">
      <w:pPr>
        <w:pStyle w:val="Nivel3"/>
        <w:spacing w:line="240" w:lineRule="auto"/>
        <w:ind w:left="1134"/>
      </w:pPr>
    </w:p>
    <w:p w14:paraId="189325C5" w14:textId="77777777" w:rsidR="008175D2" w:rsidRDefault="008175D2">
      <w:pPr>
        <w:pStyle w:val="Nivel3"/>
        <w:spacing w:line="240" w:lineRule="auto"/>
        <w:ind w:left="1134"/>
      </w:pPr>
    </w:p>
    <w:p w14:paraId="601CC457" w14:textId="596F4856" w:rsidR="008175D2" w:rsidRDefault="00FD1334">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w:t>
      </w:r>
      <w:r w:rsidR="005946E5">
        <w:rPr>
          <w:rFonts w:ascii="Arial" w:eastAsia="MS Mincho" w:hAnsi="Arial" w:cs="Arial"/>
          <w:color w:val="000000"/>
          <w:sz w:val="20"/>
          <w:szCs w:val="20"/>
        </w:rPr>
        <w:t>09</w:t>
      </w:r>
      <w:r w:rsidR="008E3B11">
        <w:rPr>
          <w:rFonts w:ascii="Arial" w:eastAsia="MS Mincho" w:hAnsi="Arial" w:cs="Arial"/>
          <w:color w:val="000000"/>
          <w:sz w:val="20"/>
          <w:szCs w:val="20"/>
        </w:rPr>
        <w:t xml:space="preserve"> de </w:t>
      </w:r>
      <w:r w:rsidR="005946E5">
        <w:rPr>
          <w:rFonts w:ascii="Arial" w:eastAsia="MS Mincho" w:hAnsi="Arial" w:cs="Arial"/>
          <w:color w:val="000000"/>
          <w:sz w:val="20"/>
          <w:szCs w:val="20"/>
        </w:rPr>
        <w:t>agosto</w:t>
      </w:r>
      <w:bookmarkStart w:id="55" w:name="_GoBack"/>
      <w:bookmarkEnd w:id="55"/>
      <w:r w:rsidR="008E3B11">
        <w:rPr>
          <w:rFonts w:ascii="Arial" w:eastAsia="MS Mincho" w:hAnsi="Arial" w:cs="Arial"/>
          <w:color w:val="000000"/>
          <w:sz w:val="20"/>
          <w:szCs w:val="20"/>
        </w:rPr>
        <w:t xml:space="preserve"> </w:t>
      </w:r>
      <w:r>
        <w:rPr>
          <w:rFonts w:ascii="Arial" w:eastAsia="MS Mincho" w:hAnsi="Arial" w:cs="Arial"/>
          <w:color w:val="000000"/>
          <w:sz w:val="20"/>
          <w:szCs w:val="20"/>
        </w:rPr>
        <w:t>de 2023</w:t>
      </w:r>
    </w:p>
    <w:p w14:paraId="63AED8D3" w14:textId="792763E5" w:rsidR="008E3B11" w:rsidRDefault="00C73466" w:rsidP="00C73466">
      <w:pPr>
        <w:spacing w:before="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Hellen de Lima Medeiros da Silva</w:t>
      </w:r>
    </w:p>
    <w:p w14:paraId="3DA05E22" w14:textId="58A9947F" w:rsidR="008175D2" w:rsidRDefault="00C73466" w:rsidP="00C73466">
      <w:pPr>
        <w:suppressAutoHyphens/>
        <w:jc w:val="center"/>
        <w:rPr>
          <w:rFonts w:ascii="Arial" w:eastAsia="Arial" w:hAnsi="Arial"/>
          <w:b/>
          <w:color w:val="000000"/>
          <w:sz w:val="20"/>
        </w:rPr>
      </w:pPr>
      <w:r>
        <w:rPr>
          <w:rFonts w:ascii="Arial" w:eastAsia="Arial" w:hAnsi="Arial"/>
          <w:b/>
          <w:color w:val="000000"/>
          <w:sz w:val="20"/>
        </w:rPr>
        <w:t xml:space="preserve">        </w:t>
      </w:r>
      <w:r w:rsidR="008E3B11">
        <w:rPr>
          <w:rFonts w:ascii="Arial" w:eastAsia="Arial" w:hAnsi="Arial"/>
          <w:b/>
          <w:color w:val="000000"/>
          <w:sz w:val="20"/>
        </w:rPr>
        <w:t>Coordenação de Licitação</w:t>
      </w:r>
    </w:p>
    <w:p w14:paraId="60E22248" w14:textId="7CB2A3A7" w:rsidR="008E3B11" w:rsidRDefault="00C73466" w:rsidP="00C73466">
      <w:pPr>
        <w:suppressAutoHyphens/>
        <w:jc w:val="center"/>
        <w:rPr>
          <w:rFonts w:ascii="Arial" w:eastAsia="Arial" w:hAnsi="Arial"/>
          <w:b/>
          <w:color w:val="000000"/>
          <w:sz w:val="20"/>
        </w:rPr>
      </w:pPr>
      <w:r>
        <w:rPr>
          <w:rFonts w:ascii="Arial" w:eastAsia="Arial" w:hAnsi="Arial"/>
          <w:b/>
          <w:color w:val="000000"/>
          <w:sz w:val="20"/>
        </w:rPr>
        <w:t xml:space="preserve">        </w:t>
      </w:r>
      <w:r w:rsidR="008E3B11">
        <w:rPr>
          <w:rFonts w:ascii="Arial" w:eastAsia="Arial" w:hAnsi="Arial"/>
          <w:b/>
          <w:color w:val="000000"/>
          <w:sz w:val="20"/>
        </w:rPr>
        <w:t>Pró-Reitoria de Administração</w:t>
      </w:r>
    </w:p>
    <w:sectPr w:rsidR="008E3B11">
      <w:headerReference w:type="default" r:id="rId71"/>
      <w:footerReference w:type="default" r:id="rId72"/>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6FCEC" w14:textId="77777777" w:rsidR="00FD1BFF" w:rsidRDefault="00FD1BFF">
      <w:r>
        <w:separator/>
      </w:r>
    </w:p>
  </w:endnote>
  <w:endnote w:type="continuationSeparator" w:id="0">
    <w:p w14:paraId="17670507" w14:textId="77777777" w:rsidR="00FD1BFF" w:rsidRDefault="00FD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cofont_Spranq_eco_Sans" w:hAnsi="Ecofont_Spranq_eco_Sans" w:cs="Tahoma"/>
      </w:rPr>
      <w:id w:val="1701130803"/>
    </w:sdtPr>
    <w:sdtEndPr/>
    <w:sdtContent>
      <w:p w14:paraId="652760E6" w14:textId="703BA040" w:rsidR="008175D2" w:rsidRDefault="008175D2" w:rsidP="0086789D">
        <w:pPr>
          <w:pStyle w:val="NormalWeb"/>
          <w:spacing w:beforeAutospacing="0" w:afterAutospacing="0" w:line="15" w:lineRule="atLeast"/>
        </w:pPr>
      </w:p>
      <w:p w14:paraId="32BD43AD" w14:textId="77777777" w:rsidR="008175D2" w:rsidRDefault="00FD1334">
        <w:pPr>
          <w:pStyle w:val="Footer"/>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FD1334">
        <w:pPr>
          <w:pStyle w:val="Footer"/>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5946E5">
          <w:rPr>
            <w:rFonts w:ascii="Arial" w:hAnsi="Arial" w:cs="Arial"/>
            <w:noProof/>
            <w:sz w:val="18"/>
            <w:szCs w:val="18"/>
          </w:rPr>
          <w:t>25</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sidR="005946E5">
          <w:rPr>
            <w:rFonts w:ascii="Arial" w:hAnsi="Arial" w:cs="Arial"/>
            <w:noProof/>
            <w:sz w:val="18"/>
            <w:szCs w:val="18"/>
          </w:rPr>
          <w:t>26</w:t>
        </w:r>
        <w:r>
          <w:rPr>
            <w:rFonts w:ascii="Arial" w:hAnsi="Arial" w:cs="Arial"/>
            <w:sz w:val="18"/>
            <w:szCs w:val="18"/>
          </w:rPr>
          <w:fldChar w:fldCharType="end"/>
        </w:r>
      </w:p>
      <w:p w14:paraId="484FD37F" w14:textId="77777777" w:rsidR="008175D2" w:rsidRDefault="005946E5">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0937" w14:textId="77777777" w:rsidR="00FD1BFF" w:rsidRDefault="00FD1BFF">
      <w:r>
        <w:separator/>
      </w:r>
    </w:p>
  </w:footnote>
  <w:footnote w:type="continuationSeparator" w:id="0">
    <w:p w14:paraId="01BAF530" w14:textId="77777777" w:rsidR="00FD1BFF" w:rsidRDefault="00FD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1FFE" w14:textId="040869A5" w:rsidR="008175D2" w:rsidRDefault="00200B65">
    <w:pPr>
      <w:pStyle w:val="Header"/>
      <w:jc w:val="right"/>
      <w:rPr>
        <w:rFonts w:ascii="Arial" w:hAnsi="Arial" w:cs="Arial"/>
        <w:sz w:val="20"/>
        <w:szCs w:val="20"/>
      </w:rPr>
    </w:pPr>
    <w:r>
      <w:rPr>
        <w:rFonts w:ascii="Arial" w:hAnsi="Arial" w:cs="Arial"/>
        <w:sz w:val="20"/>
        <w:szCs w:val="20"/>
      </w:rPr>
      <w:t xml:space="preserve">EDITAL PREGÃO ELETRÔNICO Nº </w:t>
    </w:r>
    <w:r w:rsidR="00D16EBF">
      <w:rPr>
        <w:rFonts w:ascii="Arial" w:hAnsi="Arial" w:cs="Arial"/>
        <w:sz w:val="20"/>
        <w:szCs w:val="20"/>
      </w:rPr>
      <w:t>62</w:t>
    </w:r>
    <w:r>
      <w:rPr>
        <w:rFonts w:ascii="Arial" w:hAnsi="Arial" w:cs="Arial"/>
        <w:sz w:val="20"/>
        <w:szCs w:val="20"/>
      </w:rPr>
      <w:t>/2023</w:t>
    </w:r>
  </w:p>
  <w:p w14:paraId="3B590FF7" w14:textId="77777777" w:rsidR="008175D2" w:rsidRDefault="00FD1334">
    <w:pPr>
      <w:pStyle w:val="Header"/>
      <w:tabs>
        <w:tab w:val="left" w:pos="480"/>
      </w:tabs>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EC4013"/>
    <w:multiLevelType w:val="multilevel"/>
    <w:tmpl w:val="ADB8D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67656"/>
    <w:multiLevelType w:val="hybridMultilevel"/>
    <w:tmpl w:val="A5089CF2"/>
    <w:lvl w:ilvl="0" w:tplc="1F6275F4">
      <w:start w:val="1"/>
      <w:numFmt w:val="lowerLetter"/>
      <w:lvlText w:val="(%1)"/>
      <w:lvlJc w:val="left"/>
      <w:pPr>
        <w:ind w:left="2136" w:hanging="360"/>
      </w:pPr>
      <w:rPr>
        <w:rFonts w:hint="default"/>
      </w:rPr>
    </w:lvl>
    <w:lvl w:ilvl="1" w:tplc="04160019">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2"/>
    </w:lvlOverride>
    <w:lvlOverride w:ilvl="2">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4E"/>
    <w:rsid w:val="00015798"/>
    <w:rsid w:val="00053DE0"/>
    <w:rsid w:val="00055EF9"/>
    <w:rsid w:val="00063427"/>
    <w:rsid w:val="000708F6"/>
    <w:rsid w:val="00071606"/>
    <w:rsid w:val="000776F2"/>
    <w:rsid w:val="0008490C"/>
    <w:rsid w:val="000933E0"/>
    <w:rsid w:val="000B1006"/>
    <w:rsid w:val="000B780C"/>
    <w:rsid w:val="000C31D3"/>
    <w:rsid w:val="000E200A"/>
    <w:rsid w:val="001207D3"/>
    <w:rsid w:val="00141E85"/>
    <w:rsid w:val="001445C6"/>
    <w:rsid w:val="00145E71"/>
    <w:rsid w:val="00151ED1"/>
    <w:rsid w:val="001522F6"/>
    <w:rsid w:val="00155645"/>
    <w:rsid w:val="0015578A"/>
    <w:rsid w:val="00156D51"/>
    <w:rsid w:val="00157D34"/>
    <w:rsid w:val="00165F65"/>
    <w:rsid w:val="00196603"/>
    <w:rsid w:val="001E51A1"/>
    <w:rsid w:val="001F24D6"/>
    <w:rsid w:val="00200B65"/>
    <w:rsid w:val="002024ED"/>
    <w:rsid w:val="0020744E"/>
    <w:rsid w:val="002130F7"/>
    <w:rsid w:val="00216ADE"/>
    <w:rsid w:val="00221F5C"/>
    <w:rsid w:val="002224BF"/>
    <w:rsid w:val="00230A6B"/>
    <w:rsid w:val="00251388"/>
    <w:rsid w:val="00252367"/>
    <w:rsid w:val="002526DA"/>
    <w:rsid w:val="0026411B"/>
    <w:rsid w:val="0029051D"/>
    <w:rsid w:val="00292584"/>
    <w:rsid w:val="00294CAE"/>
    <w:rsid w:val="002A70ED"/>
    <w:rsid w:val="002C34C1"/>
    <w:rsid w:val="002D3802"/>
    <w:rsid w:val="002F3DEF"/>
    <w:rsid w:val="002F7421"/>
    <w:rsid w:val="003338BB"/>
    <w:rsid w:val="00342202"/>
    <w:rsid w:val="003550C3"/>
    <w:rsid w:val="00365522"/>
    <w:rsid w:val="003701CD"/>
    <w:rsid w:val="00371BDD"/>
    <w:rsid w:val="00382046"/>
    <w:rsid w:val="003842FB"/>
    <w:rsid w:val="00386CCB"/>
    <w:rsid w:val="003905F3"/>
    <w:rsid w:val="003A0E3E"/>
    <w:rsid w:val="003A1191"/>
    <w:rsid w:val="003D7BA9"/>
    <w:rsid w:val="003E3D19"/>
    <w:rsid w:val="003F14F5"/>
    <w:rsid w:val="00401D7E"/>
    <w:rsid w:val="00407AC9"/>
    <w:rsid w:val="0041434C"/>
    <w:rsid w:val="004148AC"/>
    <w:rsid w:val="00422B2B"/>
    <w:rsid w:val="00426A35"/>
    <w:rsid w:val="004548AD"/>
    <w:rsid w:val="004641F0"/>
    <w:rsid w:val="004A3BFB"/>
    <w:rsid w:val="004A53C4"/>
    <w:rsid w:val="004B0EC6"/>
    <w:rsid w:val="004C044E"/>
    <w:rsid w:val="004C2849"/>
    <w:rsid w:val="004C3C15"/>
    <w:rsid w:val="004E1C81"/>
    <w:rsid w:val="004E6804"/>
    <w:rsid w:val="004F6115"/>
    <w:rsid w:val="005049AB"/>
    <w:rsid w:val="00520AAD"/>
    <w:rsid w:val="00534849"/>
    <w:rsid w:val="0055780F"/>
    <w:rsid w:val="00591C06"/>
    <w:rsid w:val="005946E5"/>
    <w:rsid w:val="005C6EC9"/>
    <w:rsid w:val="005D77E1"/>
    <w:rsid w:val="005E02C1"/>
    <w:rsid w:val="005E32F8"/>
    <w:rsid w:val="00617452"/>
    <w:rsid w:val="00624DC6"/>
    <w:rsid w:val="006659C8"/>
    <w:rsid w:val="006B4D0A"/>
    <w:rsid w:val="006D0EF9"/>
    <w:rsid w:val="006D6917"/>
    <w:rsid w:val="006E0132"/>
    <w:rsid w:val="006F6776"/>
    <w:rsid w:val="00705F76"/>
    <w:rsid w:val="00707135"/>
    <w:rsid w:val="007079BE"/>
    <w:rsid w:val="00714B4B"/>
    <w:rsid w:val="00716E8C"/>
    <w:rsid w:val="00732AB6"/>
    <w:rsid w:val="007501C9"/>
    <w:rsid w:val="007839F9"/>
    <w:rsid w:val="0079431C"/>
    <w:rsid w:val="007A397D"/>
    <w:rsid w:val="007B7F4E"/>
    <w:rsid w:val="007D0B9A"/>
    <w:rsid w:val="007D1F1A"/>
    <w:rsid w:val="007D4D75"/>
    <w:rsid w:val="007F5412"/>
    <w:rsid w:val="007F5C4D"/>
    <w:rsid w:val="007F68BB"/>
    <w:rsid w:val="008175D2"/>
    <w:rsid w:val="00823437"/>
    <w:rsid w:val="00823CFA"/>
    <w:rsid w:val="0086789D"/>
    <w:rsid w:val="008863D0"/>
    <w:rsid w:val="008B2DF8"/>
    <w:rsid w:val="008B47DE"/>
    <w:rsid w:val="008B6011"/>
    <w:rsid w:val="008B7854"/>
    <w:rsid w:val="008C32F7"/>
    <w:rsid w:val="008E3B11"/>
    <w:rsid w:val="00901003"/>
    <w:rsid w:val="00910657"/>
    <w:rsid w:val="00913AC6"/>
    <w:rsid w:val="00920A80"/>
    <w:rsid w:val="00924BED"/>
    <w:rsid w:val="009360B6"/>
    <w:rsid w:val="00940B8C"/>
    <w:rsid w:val="009440A7"/>
    <w:rsid w:val="009568CE"/>
    <w:rsid w:val="00972083"/>
    <w:rsid w:val="00985984"/>
    <w:rsid w:val="00986B54"/>
    <w:rsid w:val="009906ED"/>
    <w:rsid w:val="00995089"/>
    <w:rsid w:val="00995955"/>
    <w:rsid w:val="009A5B38"/>
    <w:rsid w:val="009C0926"/>
    <w:rsid w:val="009C6652"/>
    <w:rsid w:val="009D21EE"/>
    <w:rsid w:val="009E6D1F"/>
    <w:rsid w:val="00A01A06"/>
    <w:rsid w:val="00A2462A"/>
    <w:rsid w:val="00A27345"/>
    <w:rsid w:val="00A33476"/>
    <w:rsid w:val="00A37B58"/>
    <w:rsid w:val="00A47BA3"/>
    <w:rsid w:val="00A65EA3"/>
    <w:rsid w:val="00A7316B"/>
    <w:rsid w:val="00A81E44"/>
    <w:rsid w:val="00AA21DA"/>
    <w:rsid w:val="00AA22DF"/>
    <w:rsid w:val="00AA4B03"/>
    <w:rsid w:val="00AD79FA"/>
    <w:rsid w:val="00B064AD"/>
    <w:rsid w:val="00B07AE4"/>
    <w:rsid w:val="00B146DD"/>
    <w:rsid w:val="00B23644"/>
    <w:rsid w:val="00B238ED"/>
    <w:rsid w:val="00B749D9"/>
    <w:rsid w:val="00BA055A"/>
    <w:rsid w:val="00BA3875"/>
    <w:rsid w:val="00BD0FB5"/>
    <w:rsid w:val="00BF589A"/>
    <w:rsid w:val="00C03965"/>
    <w:rsid w:val="00C05FCC"/>
    <w:rsid w:val="00C12264"/>
    <w:rsid w:val="00C13801"/>
    <w:rsid w:val="00C52C14"/>
    <w:rsid w:val="00C62E23"/>
    <w:rsid w:val="00C67694"/>
    <w:rsid w:val="00C73466"/>
    <w:rsid w:val="00C94E6A"/>
    <w:rsid w:val="00CC53D5"/>
    <w:rsid w:val="00CF7488"/>
    <w:rsid w:val="00D16EBF"/>
    <w:rsid w:val="00D20E3A"/>
    <w:rsid w:val="00D244C8"/>
    <w:rsid w:val="00D40219"/>
    <w:rsid w:val="00D60C76"/>
    <w:rsid w:val="00D70126"/>
    <w:rsid w:val="00D72A94"/>
    <w:rsid w:val="00D85C78"/>
    <w:rsid w:val="00D87B3F"/>
    <w:rsid w:val="00DD568D"/>
    <w:rsid w:val="00DE1584"/>
    <w:rsid w:val="00DF61FF"/>
    <w:rsid w:val="00DF7A30"/>
    <w:rsid w:val="00E07BE7"/>
    <w:rsid w:val="00E126A8"/>
    <w:rsid w:val="00E226B9"/>
    <w:rsid w:val="00E3169A"/>
    <w:rsid w:val="00E3216A"/>
    <w:rsid w:val="00E5311B"/>
    <w:rsid w:val="00E670FD"/>
    <w:rsid w:val="00E726E3"/>
    <w:rsid w:val="00E9285E"/>
    <w:rsid w:val="00E97A92"/>
    <w:rsid w:val="00EA4A6B"/>
    <w:rsid w:val="00EA58C8"/>
    <w:rsid w:val="00EC115B"/>
    <w:rsid w:val="00ED74CC"/>
    <w:rsid w:val="00ED7974"/>
    <w:rsid w:val="00EE7CAF"/>
    <w:rsid w:val="00F06B7E"/>
    <w:rsid w:val="00F2200F"/>
    <w:rsid w:val="00F43115"/>
    <w:rsid w:val="00F46A91"/>
    <w:rsid w:val="00F5573B"/>
    <w:rsid w:val="00F63353"/>
    <w:rsid w:val="00F97152"/>
    <w:rsid w:val="00FC196B"/>
    <w:rsid w:val="00FC22FA"/>
    <w:rsid w:val="00FC6E95"/>
    <w:rsid w:val="00FD1334"/>
    <w:rsid w:val="00FD1BFF"/>
    <w:rsid w:val="00FD220A"/>
    <w:rsid w:val="00FE1432"/>
    <w:rsid w:val="00FE4B71"/>
    <w:rsid w:val="00FE604C"/>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semiHidden="0" w:uiPriority="39"/>
    <w:lsdException w:name="annotation text" w:semiHidden="0" w:qFormat="1"/>
    <w:lsdException w:name="header" w:semiHidden="0" w:uiPriority="99" w:unhideWhenUsed="0" w:qFormat="1"/>
    <w:lsdException w:name="footer" w:semiHidden="0" w:uiPriority="99" w:unhideWhenUsed="0" w:qFormat="1"/>
    <w:lsdException w:name="caption" w:semiHidden="0" w:unhideWhenUsed="0" w:qFormat="1"/>
    <w:lsdException w:name="annotation reference" w:semiHidden="0" w:qFormat="1"/>
    <w:lsdException w:name="List" w:semiHidden="0" w:unhideWhenUsed="0"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lsdException w:name="Placeholder Text" w:uiPriority="67" w:unhideWhenUsed="0" w:qFormat="1"/>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customStyle="1" w:styleId="MenoPendente6">
    <w:name w:val="Menção Pendente6"/>
    <w:basedOn w:val="DefaultParagraphFont"/>
    <w:uiPriority w:val="99"/>
    <w:semiHidden/>
    <w:unhideWhenUsed/>
    <w:rsid w:val="00D85C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semiHidden="0" w:uiPriority="39"/>
    <w:lsdException w:name="annotation text" w:semiHidden="0" w:qFormat="1"/>
    <w:lsdException w:name="header" w:semiHidden="0" w:uiPriority="99" w:unhideWhenUsed="0" w:qFormat="1"/>
    <w:lsdException w:name="footer" w:semiHidden="0" w:uiPriority="99" w:unhideWhenUsed="0" w:qFormat="1"/>
    <w:lsdException w:name="caption" w:semiHidden="0" w:unhideWhenUsed="0" w:qFormat="1"/>
    <w:lsdException w:name="annotation reference" w:semiHidden="0" w:qFormat="1"/>
    <w:lsdException w:name="List" w:semiHidden="0" w:unhideWhenUsed="0"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lsdException w:name="Placeholder Text" w:uiPriority="67" w:unhideWhenUsed="0" w:qFormat="1"/>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customStyle="1" w:styleId="MenoPendente6">
    <w:name w:val="Menção Pendente6"/>
    <w:basedOn w:val="DefaultParagraphFont"/>
    <w:uiPriority w:val="99"/>
    <w:semiHidden/>
    <w:unhideWhenUsed/>
    <w:rsid w:val="00D8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905">
      <w:bodyDiv w:val="1"/>
      <w:marLeft w:val="0"/>
      <w:marRight w:val="0"/>
      <w:marTop w:val="0"/>
      <w:marBottom w:val="0"/>
      <w:divBdr>
        <w:top w:val="none" w:sz="0" w:space="0" w:color="auto"/>
        <w:left w:val="none" w:sz="0" w:space="0" w:color="auto"/>
        <w:bottom w:val="none" w:sz="0" w:space="0" w:color="auto"/>
        <w:right w:val="none" w:sz="0" w:space="0" w:color="auto"/>
      </w:divBdr>
    </w:div>
    <w:div w:id="1474642070">
      <w:bodyDiv w:val="1"/>
      <w:marLeft w:val="0"/>
      <w:marRight w:val="0"/>
      <w:marTop w:val="0"/>
      <w:marBottom w:val="0"/>
      <w:divBdr>
        <w:top w:val="none" w:sz="0" w:space="0" w:color="auto"/>
        <w:left w:val="none" w:sz="0" w:space="0" w:color="auto"/>
        <w:bottom w:val="none" w:sz="0" w:space="0" w:color="auto"/>
        <w:right w:val="none" w:sz="0" w:space="0" w:color="auto"/>
      </w:divBdr>
    </w:div>
    <w:div w:id="188254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hyperlink" Target="https://www.planalto.gov.br/ccivil_03/constituicao/constituicaocompilado.htm" TargetMode="External"/><Relationship Id="rId39" Type="http://schemas.openxmlformats.org/officeDocument/2006/relationships/hyperlink" Target="mailto:cpl@id.uff.br"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constituicao/constituicaocompilado.htm" TargetMode="External"/><Relationship Id="rId42" Type="http://schemas.openxmlformats.org/officeDocument/2006/relationships/hyperlink" Target="https://www.portaltransparencia.gov.br/sancoes/cnep"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uff.br/licitacoes" TargetMode="Externa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png"/><Relationship Id="rId29" Type="http://schemas.openxmlformats.org/officeDocument/2006/relationships/hyperlink" Target="https://www.planalto.gov.br/ccivil_03/leis/lcp/lcp123.htm" TargetMode="External"/><Relationship Id="rId11" Type="http://schemas.openxmlformats.org/officeDocument/2006/relationships/footnotes" Target="foot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gov.br/compras/pt-br/acesso-a-informacao/legislacao/instrucoes-normativas/instrucao-normativa-no-3-de-26-de-abril-de-2018"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emf"/><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5/decreto/d8539.htm" TargetMode="External"/><Relationship Id="rId49" Type="http://schemas.openxmlformats.org/officeDocument/2006/relationships/hyperlink" Target="https://www.planalto.gov.br/ccivil_03/_ato2015-2018/2016/decreto/d8660.htm" TargetMode="External"/><Relationship Id="rId57" Type="http://schemas.openxmlformats.org/officeDocument/2006/relationships/hyperlink" Target="https://www.planalto.gov.br/ccivil_03/_ato2015-2018/2015/decreto/d8538.htm" TargetMode="External"/><Relationship Id="rId61" Type="http://schemas.openxmlformats.org/officeDocument/2006/relationships/hyperlink" Target="http://www.uff.br/licitacoes" TargetMode="External"/><Relationship Id="rId10" Type="http://schemas.openxmlformats.org/officeDocument/2006/relationships/webSettings" Target="webSetting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uff.br/licitacoes" TargetMode="External"/><Relationship Id="rId65" Type="http://schemas.openxmlformats.org/officeDocument/2006/relationships/hyperlink" Target="https://www.gov.br/compras/pt-br/acesso-a-informacao/legislacao/instrucoes-normativas/instrucao-normativa-seges-me-no-73-de-30-de-setembro-de-202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constituicao/constituicaocompilado.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s://www.planalto.gov.br/ccivil_03/leis/l842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uff.br/licitacoes" TargetMode="External"/><Relationship Id="rId8" Type="http://schemas.microsoft.com/office/2007/relationships/stylesWithEffects" Target="stylesWithEffect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07-2010/2009/lei/l12187.htm"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mailto:cpl@id.uff.br" TargetMode="External"/><Relationship Id="rId20" Type="http://schemas.openxmlformats.org/officeDocument/2006/relationships/hyperlink" Target="http://www.gov.br/compras" TargetMode="External"/><Relationship Id="rId41" Type="http://schemas.openxmlformats.org/officeDocument/2006/relationships/hyperlink" Target="https://www.portaltransparencia.gov.br/sancoes/ceis"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s://www.planalto.gov.br/ccivil_03/_ato2011-2014/2013/lei/l12846.htm" TargetMode="External"/><Relationship Id="rId7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F339BCE3-3B1B-4318-8B53-5A6B8320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26</Pages>
  <Words>9113</Words>
  <Characters>49216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Admin</cp:lastModifiedBy>
  <cp:revision>89</cp:revision>
  <cp:lastPrinted>2023-07-28T14:57:00Z</cp:lastPrinted>
  <dcterms:created xsi:type="dcterms:W3CDTF">2023-05-22T14:55:00Z</dcterms:created>
  <dcterms:modified xsi:type="dcterms:W3CDTF">2023-08-09T14:22:00Z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