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20D45AB4"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BB09BB">
        <w:rPr>
          <w:rFonts w:eastAsia="Arial Unicode MS" w:cs="Arial"/>
          <w:b/>
          <w:szCs w:val="20"/>
        </w:rPr>
        <w:t>LOGÍSTICO</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000000"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000000"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000000"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000000"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000000"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5506" w:type="dxa"/>
        <w:tblInd w:w="-851" w:type="dxa"/>
        <w:tblCellMar>
          <w:left w:w="70" w:type="dxa"/>
          <w:right w:w="70" w:type="dxa"/>
        </w:tblCellMar>
        <w:tblLook w:val="04A0" w:firstRow="1" w:lastRow="0" w:firstColumn="1" w:lastColumn="0" w:noHBand="0" w:noVBand="1"/>
      </w:tblPr>
      <w:tblGrid>
        <w:gridCol w:w="462"/>
        <w:gridCol w:w="3465"/>
        <w:gridCol w:w="10"/>
        <w:gridCol w:w="1493"/>
        <w:gridCol w:w="919"/>
        <w:gridCol w:w="14"/>
        <w:gridCol w:w="1346"/>
        <w:gridCol w:w="14"/>
        <w:gridCol w:w="2342"/>
        <w:gridCol w:w="2126"/>
        <w:gridCol w:w="1843"/>
        <w:gridCol w:w="1418"/>
        <w:gridCol w:w="54"/>
      </w:tblGrid>
      <w:tr w:rsidR="00A36CE3" w:rsidRPr="00A36CE3" w14:paraId="3AFBC08A" w14:textId="77777777" w:rsidTr="00A36CE3">
        <w:trPr>
          <w:trHeight w:val="495"/>
        </w:trPr>
        <w:tc>
          <w:tcPr>
            <w:tcW w:w="3937" w:type="dxa"/>
            <w:gridSpan w:val="3"/>
            <w:tcBorders>
              <w:top w:val="nil"/>
              <w:left w:val="nil"/>
              <w:bottom w:val="nil"/>
              <w:right w:val="nil"/>
            </w:tcBorders>
            <w:shd w:val="clear" w:color="FFFFFF" w:fill="FFFFFF"/>
            <w:noWrap/>
            <w:vAlign w:val="center"/>
            <w:hideMark/>
          </w:tcPr>
          <w:p w14:paraId="095DD8FA" w14:textId="77777777" w:rsidR="00A36CE3" w:rsidRPr="00A36CE3" w:rsidRDefault="00A36CE3">
            <w:pPr>
              <w:rPr>
                <w:rFonts w:asciiTheme="minorHAnsi" w:hAnsiTheme="minorHAnsi" w:cstheme="minorHAnsi"/>
                <w:b/>
                <w:bCs/>
                <w:color w:val="000000"/>
                <w:sz w:val="18"/>
                <w:szCs w:val="18"/>
                <w:u w:val="single"/>
              </w:rPr>
            </w:pPr>
            <w:r w:rsidRPr="00A36CE3">
              <w:rPr>
                <w:rFonts w:asciiTheme="minorHAnsi" w:hAnsiTheme="minorHAnsi" w:cstheme="minorHAnsi"/>
                <w:b/>
                <w:bCs/>
                <w:color w:val="000000"/>
                <w:sz w:val="18"/>
                <w:szCs w:val="18"/>
                <w:u w:val="single"/>
              </w:rPr>
              <w:t>COMPETÊNCIA:</w:t>
            </w:r>
          </w:p>
        </w:tc>
        <w:tc>
          <w:tcPr>
            <w:tcW w:w="11569" w:type="dxa"/>
            <w:gridSpan w:val="10"/>
            <w:tcBorders>
              <w:top w:val="single" w:sz="8" w:space="0" w:color="000000"/>
              <w:left w:val="single" w:sz="8" w:space="0" w:color="000000"/>
              <w:bottom w:val="nil"/>
              <w:right w:val="nil"/>
            </w:tcBorders>
            <w:shd w:val="clear" w:color="DDD9C3" w:fill="DDD9C3"/>
            <w:noWrap/>
            <w:vAlign w:val="center"/>
            <w:hideMark/>
          </w:tcPr>
          <w:p w14:paraId="7059AAD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CLASSIFICAÇÃO DAS OCORRÊNCIAS NA UNIDADE</w:t>
            </w:r>
          </w:p>
        </w:tc>
      </w:tr>
      <w:tr w:rsidR="00A36CE3" w:rsidRPr="00A36CE3" w14:paraId="31244B2D" w14:textId="77777777" w:rsidTr="00A36CE3">
        <w:trPr>
          <w:gridAfter w:val="1"/>
          <w:wAfter w:w="54" w:type="dxa"/>
          <w:trHeight w:val="855"/>
        </w:trPr>
        <w:tc>
          <w:tcPr>
            <w:tcW w:w="6363" w:type="dxa"/>
            <w:gridSpan w:val="6"/>
            <w:vMerge w:val="restart"/>
            <w:tcBorders>
              <w:top w:val="single" w:sz="8" w:space="0" w:color="000000"/>
              <w:left w:val="single" w:sz="8" w:space="0" w:color="000000"/>
              <w:bottom w:val="nil"/>
              <w:right w:val="single" w:sz="8" w:space="0" w:color="000000"/>
            </w:tcBorders>
            <w:shd w:val="clear" w:color="D8D8D8" w:fill="D8D8D8"/>
            <w:vAlign w:val="center"/>
            <w:hideMark/>
          </w:tcPr>
          <w:p w14:paraId="67163E1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PRESTAÇÃO DOS SERVIÇOS - FISCALIZAÇÃO SETORIAL</w:t>
            </w:r>
          </w:p>
        </w:tc>
        <w:tc>
          <w:tcPr>
            <w:tcW w:w="1360" w:type="dxa"/>
            <w:gridSpan w:val="2"/>
            <w:tcBorders>
              <w:top w:val="single" w:sz="8" w:space="0" w:color="000000"/>
              <w:left w:val="nil"/>
              <w:bottom w:val="nil"/>
              <w:right w:val="single" w:sz="8" w:space="0" w:color="000000"/>
            </w:tcBorders>
            <w:shd w:val="clear" w:color="DDD9C3" w:fill="DDD9C3"/>
            <w:vAlign w:val="center"/>
            <w:hideMark/>
          </w:tcPr>
          <w:p w14:paraId="5B587E3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TIPO</w:t>
            </w:r>
          </w:p>
        </w:tc>
        <w:tc>
          <w:tcPr>
            <w:tcW w:w="2342" w:type="dxa"/>
            <w:tcBorders>
              <w:top w:val="single" w:sz="8" w:space="0" w:color="000000"/>
              <w:left w:val="nil"/>
              <w:bottom w:val="nil"/>
              <w:right w:val="single" w:sz="8" w:space="0" w:color="000000"/>
            </w:tcBorders>
            <w:shd w:val="clear" w:color="DDD9C3" w:fill="DDD9C3"/>
            <w:vAlign w:val="center"/>
            <w:hideMark/>
          </w:tcPr>
          <w:p w14:paraId="6CEE4AC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xml:space="preserve">ABRANGÊNCIA                          </w:t>
            </w:r>
          </w:p>
        </w:tc>
        <w:tc>
          <w:tcPr>
            <w:tcW w:w="2126" w:type="dxa"/>
            <w:tcBorders>
              <w:top w:val="single" w:sz="8" w:space="0" w:color="000000"/>
              <w:left w:val="nil"/>
              <w:bottom w:val="nil"/>
              <w:right w:val="single" w:sz="8" w:space="0" w:color="000000"/>
            </w:tcBorders>
            <w:shd w:val="clear" w:color="DDD9C3" w:fill="DDD9C3"/>
            <w:vAlign w:val="center"/>
            <w:hideMark/>
          </w:tcPr>
          <w:p w14:paraId="0CB8D0B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TEMPO DE RESPOSTA</w:t>
            </w:r>
          </w:p>
        </w:tc>
        <w:tc>
          <w:tcPr>
            <w:tcW w:w="1843" w:type="dxa"/>
            <w:tcBorders>
              <w:top w:val="single" w:sz="8" w:space="0" w:color="000000"/>
              <w:left w:val="nil"/>
              <w:bottom w:val="nil"/>
              <w:right w:val="single" w:sz="8" w:space="0" w:color="000000"/>
            </w:tcBorders>
            <w:shd w:val="clear" w:color="DDD9C3" w:fill="DDD9C3"/>
            <w:vAlign w:val="center"/>
            <w:hideMark/>
          </w:tcPr>
          <w:p w14:paraId="292B334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RECORRÊNCIA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DDD9C3" w:fill="DDD9C3"/>
            <w:vAlign w:val="center"/>
            <w:hideMark/>
          </w:tcPr>
          <w:p w14:paraId="795AF2D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OBSERVAÇÕES</w:t>
            </w:r>
          </w:p>
        </w:tc>
      </w:tr>
      <w:tr w:rsidR="00A36CE3" w:rsidRPr="00A36CE3" w14:paraId="33976061" w14:textId="77777777" w:rsidTr="00A36CE3">
        <w:trPr>
          <w:gridAfter w:val="1"/>
          <w:wAfter w:w="54" w:type="dxa"/>
          <w:trHeight w:val="2190"/>
        </w:trPr>
        <w:tc>
          <w:tcPr>
            <w:tcW w:w="6363" w:type="dxa"/>
            <w:gridSpan w:val="6"/>
            <w:vMerge/>
            <w:tcBorders>
              <w:top w:val="single" w:sz="8" w:space="0" w:color="000000"/>
              <w:left w:val="single" w:sz="8" w:space="0" w:color="000000"/>
              <w:bottom w:val="nil"/>
              <w:right w:val="single" w:sz="8" w:space="0" w:color="000000"/>
            </w:tcBorders>
            <w:vAlign w:val="center"/>
            <w:hideMark/>
          </w:tcPr>
          <w:p w14:paraId="5864C20E" w14:textId="77777777" w:rsidR="00A36CE3" w:rsidRPr="00A36CE3" w:rsidRDefault="00A36CE3">
            <w:pPr>
              <w:rPr>
                <w:rFonts w:asciiTheme="minorHAnsi" w:hAnsiTheme="minorHAnsi" w:cstheme="minorHAnsi"/>
                <w:b/>
                <w:bCs/>
                <w:color w:val="000000"/>
                <w:sz w:val="18"/>
                <w:szCs w:val="18"/>
              </w:rPr>
            </w:pPr>
          </w:p>
        </w:tc>
        <w:tc>
          <w:tcPr>
            <w:tcW w:w="1360" w:type="dxa"/>
            <w:gridSpan w:val="2"/>
            <w:tcBorders>
              <w:top w:val="single" w:sz="8" w:space="0" w:color="000000"/>
              <w:left w:val="nil"/>
              <w:bottom w:val="nil"/>
              <w:right w:val="single" w:sz="8" w:space="0" w:color="000000"/>
            </w:tcBorders>
            <w:shd w:val="clear" w:color="DDD9C3" w:fill="DDD9C3"/>
            <w:vAlign w:val="center"/>
            <w:hideMark/>
          </w:tcPr>
          <w:p w14:paraId="2C75829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xml:space="preserve">Qualidade; Financeiro; </w:t>
            </w:r>
            <w:proofErr w:type="gramStart"/>
            <w:r w:rsidRPr="00A36CE3">
              <w:rPr>
                <w:rFonts w:asciiTheme="minorHAnsi" w:hAnsiTheme="minorHAnsi" w:cstheme="minorHAnsi"/>
                <w:b/>
                <w:bCs/>
                <w:color w:val="000000"/>
                <w:sz w:val="18"/>
                <w:szCs w:val="18"/>
              </w:rPr>
              <w:t>Jurídico</w:t>
            </w:r>
            <w:proofErr w:type="gramEnd"/>
          </w:p>
        </w:tc>
        <w:tc>
          <w:tcPr>
            <w:tcW w:w="2342" w:type="dxa"/>
            <w:tcBorders>
              <w:top w:val="single" w:sz="8" w:space="0" w:color="000000"/>
              <w:left w:val="nil"/>
              <w:bottom w:val="single" w:sz="4" w:space="0" w:color="000000"/>
              <w:right w:val="single" w:sz="8" w:space="0" w:color="000000"/>
            </w:tcBorders>
            <w:shd w:val="clear" w:color="D8D8D8" w:fill="D8D8D8"/>
            <w:vAlign w:val="center"/>
            <w:hideMark/>
          </w:tcPr>
          <w:p w14:paraId="331F4C65" w14:textId="77777777" w:rsidR="00A36CE3" w:rsidRPr="00A36CE3" w:rsidRDefault="00A36CE3">
            <w:pPr>
              <w:jc w:val="center"/>
              <w:rPr>
                <w:rFonts w:asciiTheme="minorHAnsi" w:hAnsiTheme="minorHAnsi" w:cstheme="minorHAnsi"/>
                <w:b/>
                <w:bCs/>
                <w:color w:val="E36C09"/>
                <w:sz w:val="18"/>
                <w:szCs w:val="18"/>
              </w:rPr>
            </w:pPr>
            <w:r w:rsidRPr="00A36CE3">
              <w:rPr>
                <w:rFonts w:asciiTheme="minorHAnsi" w:hAnsiTheme="minorHAnsi" w:cstheme="minorHAnsi"/>
                <w:b/>
                <w:bCs/>
                <w:color w:val="E36C09"/>
                <w:sz w:val="18"/>
                <w:szCs w:val="18"/>
              </w:rPr>
              <w:t xml:space="preserve">Ocorrência em 1 posto na </w:t>
            </w:r>
            <w:proofErr w:type="gramStart"/>
            <w:r w:rsidRPr="00A36CE3">
              <w:rPr>
                <w:rFonts w:asciiTheme="minorHAnsi" w:hAnsiTheme="minorHAnsi" w:cstheme="minorHAnsi"/>
                <w:b/>
                <w:bCs/>
                <w:color w:val="E36C09"/>
                <w:sz w:val="18"/>
                <w:szCs w:val="18"/>
              </w:rPr>
              <w:t>unidade  -</w:t>
            </w:r>
            <w:proofErr w:type="gramEnd"/>
            <w:r w:rsidRPr="00A36CE3">
              <w:rPr>
                <w:rFonts w:asciiTheme="minorHAnsi" w:hAnsiTheme="minorHAnsi" w:cstheme="minorHAnsi"/>
                <w:b/>
                <w:bCs/>
                <w:color w:val="E36C09"/>
                <w:sz w:val="18"/>
                <w:szCs w:val="18"/>
              </w:rPr>
              <w:t xml:space="preserve"> baixo; Ocorrência em até 3 postos na unidade - médio; Ocorrência em 4 ou mais postos da unidade - alto</w:t>
            </w:r>
          </w:p>
        </w:tc>
        <w:tc>
          <w:tcPr>
            <w:tcW w:w="2126" w:type="dxa"/>
            <w:tcBorders>
              <w:top w:val="single" w:sz="8" w:space="0" w:color="000000"/>
              <w:left w:val="nil"/>
              <w:bottom w:val="single" w:sz="4" w:space="0" w:color="000000"/>
              <w:right w:val="single" w:sz="8" w:space="0" w:color="000000"/>
            </w:tcBorders>
            <w:shd w:val="clear" w:color="D8D8D8" w:fill="D8D8D8"/>
            <w:vAlign w:val="center"/>
            <w:hideMark/>
          </w:tcPr>
          <w:p w14:paraId="52C2965B" w14:textId="77777777" w:rsidR="00A36CE3" w:rsidRPr="00A36CE3" w:rsidRDefault="00A36CE3">
            <w:pPr>
              <w:jc w:val="center"/>
              <w:rPr>
                <w:rFonts w:asciiTheme="minorHAnsi" w:hAnsiTheme="minorHAnsi" w:cstheme="minorHAnsi"/>
                <w:b/>
                <w:bCs/>
                <w:color w:val="E36C09"/>
                <w:sz w:val="18"/>
                <w:szCs w:val="18"/>
              </w:rPr>
            </w:pPr>
            <w:r w:rsidRPr="00A36CE3">
              <w:rPr>
                <w:rFonts w:asciiTheme="minorHAnsi" w:hAnsiTheme="minorHAnsi" w:cstheme="minorHAnsi"/>
                <w:b/>
                <w:bCs/>
                <w:color w:val="E36C09"/>
                <w:sz w:val="18"/>
                <w:szCs w:val="18"/>
              </w:rPr>
              <w:t>Ocorrência solucionada em até 1 dia - baixo; Ocorrência solucionada entre 2 e 3 dias - médio; Ocorrência solucionada após 4 dias ou não resolvida - alto</w:t>
            </w:r>
          </w:p>
        </w:tc>
        <w:tc>
          <w:tcPr>
            <w:tcW w:w="1843" w:type="dxa"/>
            <w:tcBorders>
              <w:top w:val="single" w:sz="8" w:space="0" w:color="000000"/>
              <w:left w:val="nil"/>
              <w:bottom w:val="single" w:sz="4" w:space="0" w:color="000000"/>
              <w:right w:val="single" w:sz="8" w:space="0" w:color="000000"/>
            </w:tcBorders>
            <w:shd w:val="clear" w:color="D8D8D8" w:fill="D8D8D8"/>
            <w:vAlign w:val="center"/>
            <w:hideMark/>
          </w:tcPr>
          <w:p w14:paraId="0E0F0ED5" w14:textId="77777777" w:rsidR="00A36CE3" w:rsidRPr="00A36CE3" w:rsidRDefault="00A36CE3">
            <w:pPr>
              <w:jc w:val="center"/>
              <w:rPr>
                <w:rFonts w:asciiTheme="minorHAnsi" w:hAnsiTheme="minorHAnsi" w:cstheme="minorHAnsi"/>
                <w:b/>
                <w:bCs/>
                <w:color w:val="E36C09"/>
                <w:sz w:val="18"/>
                <w:szCs w:val="18"/>
              </w:rPr>
            </w:pPr>
            <w:r w:rsidRPr="00A36CE3">
              <w:rPr>
                <w:rFonts w:asciiTheme="minorHAnsi" w:hAnsiTheme="minorHAnsi" w:cstheme="minorHAnsi"/>
                <w:b/>
                <w:bCs/>
                <w:color w:val="E36C09"/>
                <w:sz w:val="18"/>
                <w:szCs w:val="18"/>
              </w:rPr>
              <w:t>Ocorrência registrada 1 vez no mês - baixo; Ocorrência registrada entre 2 e 3 vezes no mês OU segundo mês seguido - médio; Ocorrência registrada 4 vezes ou mais no mês OU terceiro mês seguido - alto</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2B8B8D3" w14:textId="77777777" w:rsidR="00A36CE3" w:rsidRPr="00A36CE3" w:rsidRDefault="00A36CE3">
            <w:pPr>
              <w:rPr>
                <w:rFonts w:asciiTheme="minorHAnsi" w:hAnsiTheme="minorHAnsi" w:cstheme="minorHAnsi"/>
                <w:b/>
                <w:bCs/>
                <w:color w:val="000000"/>
                <w:sz w:val="18"/>
                <w:szCs w:val="18"/>
              </w:rPr>
            </w:pPr>
          </w:p>
        </w:tc>
      </w:tr>
      <w:tr w:rsidR="00A36CE3" w:rsidRPr="00A36CE3" w14:paraId="24E50AB4" w14:textId="77777777" w:rsidTr="00A36CE3">
        <w:trPr>
          <w:gridAfter w:val="1"/>
          <w:wAfter w:w="54" w:type="dxa"/>
          <w:trHeight w:val="1920"/>
        </w:trPr>
        <w:tc>
          <w:tcPr>
            <w:tcW w:w="462" w:type="dxa"/>
            <w:tcBorders>
              <w:top w:val="single" w:sz="4" w:space="0" w:color="000000"/>
              <w:left w:val="single" w:sz="4" w:space="0" w:color="000000"/>
              <w:bottom w:val="nil"/>
              <w:right w:val="nil"/>
            </w:tcBorders>
            <w:shd w:val="clear" w:color="D8D8D8" w:fill="D8D8D8"/>
            <w:vAlign w:val="center"/>
            <w:hideMark/>
          </w:tcPr>
          <w:p w14:paraId="5159281A" w14:textId="77777777" w:rsidR="00A36CE3" w:rsidRPr="00A36CE3" w:rsidRDefault="00A36CE3" w:rsidP="00A36CE3">
            <w:pPr>
              <w:ind w:left="-501"/>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ITEM</w:t>
            </w:r>
          </w:p>
        </w:tc>
        <w:tc>
          <w:tcPr>
            <w:tcW w:w="3465" w:type="dxa"/>
            <w:tcBorders>
              <w:top w:val="single" w:sz="8" w:space="0" w:color="000000"/>
              <w:left w:val="single" w:sz="8" w:space="0" w:color="000000"/>
              <w:bottom w:val="nil"/>
              <w:right w:val="single" w:sz="8" w:space="0" w:color="000000"/>
            </w:tcBorders>
            <w:shd w:val="clear" w:color="D8D8D8" w:fill="D8D8D8"/>
            <w:vAlign w:val="center"/>
            <w:hideMark/>
          </w:tcPr>
          <w:p w14:paraId="6464567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DESCRIÇÃO DOS CRITÉRIOS</w:t>
            </w:r>
          </w:p>
        </w:tc>
        <w:tc>
          <w:tcPr>
            <w:tcW w:w="1503" w:type="dxa"/>
            <w:gridSpan w:val="2"/>
            <w:tcBorders>
              <w:top w:val="single" w:sz="8" w:space="0" w:color="000000"/>
              <w:left w:val="nil"/>
              <w:bottom w:val="nil"/>
              <w:right w:val="single" w:sz="8" w:space="0" w:color="000000"/>
            </w:tcBorders>
            <w:shd w:val="clear" w:color="D8D8D8" w:fill="D8D8D8"/>
            <w:vAlign w:val="center"/>
            <w:hideMark/>
          </w:tcPr>
          <w:p w14:paraId="785712E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xml:space="preserve">SIM/NÃO/NA </w:t>
            </w:r>
          </w:p>
        </w:tc>
        <w:tc>
          <w:tcPr>
            <w:tcW w:w="919" w:type="dxa"/>
            <w:tcBorders>
              <w:top w:val="single" w:sz="8" w:space="0" w:color="000000"/>
              <w:left w:val="nil"/>
              <w:bottom w:val="nil"/>
              <w:right w:val="single" w:sz="8" w:space="0" w:color="000000"/>
            </w:tcBorders>
            <w:shd w:val="clear" w:color="D8D8D8" w:fill="D8D8D8"/>
            <w:vAlign w:val="center"/>
            <w:hideMark/>
          </w:tcPr>
          <w:p w14:paraId="3F7E61F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ITEM A SER APURADO CASO A RESPOSTA SEJA</w:t>
            </w:r>
          </w:p>
        </w:tc>
        <w:tc>
          <w:tcPr>
            <w:tcW w:w="1360" w:type="dxa"/>
            <w:gridSpan w:val="2"/>
            <w:tcBorders>
              <w:top w:val="single" w:sz="8" w:space="0" w:color="000000"/>
              <w:left w:val="nil"/>
              <w:bottom w:val="nil"/>
              <w:right w:val="single" w:sz="8" w:space="0" w:color="000000"/>
            </w:tcBorders>
            <w:shd w:val="clear" w:color="DDD9C3" w:fill="DDD9C3"/>
            <w:vAlign w:val="center"/>
            <w:hideMark/>
          </w:tcPr>
          <w:p w14:paraId="6E82412F" w14:textId="77777777" w:rsidR="00A36CE3" w:rsidRPr="00A36CE3" w:rsidRDefault="00A36CE3">
            <w:pPr>
              <w:jc w:val="center"/>
              <w:rPr>
                <w:rFonts w:asciiTheme="minorHAnsi" w:hAnsiTheme="minorHAnsi" w:cstheme="minorHAnsi"/>
                <w:b/>
                <w:bCs/>
                <w:color w:val="000000"/>
                <w:sz w:val="18"/>
                <w:szCs w:val="18"/>
              </w:rPr>
            </w:pPr>
            <w:proofErr w:type="gramStart"/>
            <w:r w:rsidRPr="00A36CE3">
              <w:rPr>
                <w:rFonts w:asciiTheme="minorHAnsi" w:hAnsiTheme="minorHAnsi" w:cstheme="minorHAnsi"/>
                <w:b/>
                <w:bCs/>
                <w:color w:val="000000"/>
                <w:sz w:val="18"/>
                <w:szCs w:val="18"/>
              </w:rPr>
              <w:t>Qualidade  (</w:t>
            </w:r>
            <w:proofErr w:type="gramEnd"/>
            <w:r w:rsidRPr="00A36CE3">
              <w:rPr>
                <w:rFonts w:asciiTheme="minorHAnsi" w:hAnsiTheme="minorHAnsi" w:cstheme="minorHAnsi"/>
                <w:b/>
                <w:bCs/>
                <w:color w:val="000000"/>
                <w:sz w:val="18"/>
                <w:szCs w:val="18"/>
              </w:rPr>
              <w:t>1 - Baixo); Financeiro (2 - Médio); Jurídico (3 - Alto)</w:t>
            </w:r>
          </w:p>
        </w:tc>
        <w:tc>
          <w:tcPr>
            <w:tcW w:w="2356" w:type="dxa"/>
            <w:gridSpan w:val="2"/>
            <w:tcBorders>
              <w:top w:val="nil"/>
              <w:left w:val="nil"/>
              <w:bottom w:val="nil"/>
              <w:right w:val="single" w:sz="8" w:space="0" w:color="000000"/>
            </w:tcBorders>
            <w:shd w:val="clear" w:color="D8D8D8" w:fill="D8D8D8"/>
            <w:vAlign w:val="center"/>
            <w:hideMark/>
          </w:tcPr>
          <w:p w14:paraId="160BA83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xml:space="preserve"> Baixo: 1; Médio: 2; Alto: 3 </w:t>
            </w:r>
          </w:p>
        </w:tc>
        <w:tc>
          <w:tcPr>
            <w:tcW w:w="2126" w:type="dxa"/>
            <w:tcBorders>
              <w:top w:val="nil"/>
              <w:left w:val="nil"/>
              <w:bottom w:val="nil"/>
              <w:right w:val="single" w:sz="8" w:space="0" w:color="000000"/>
            </w:tcBorders>
            <w:shd w:val="clear" w:color="D8D8D8" w:fill="D8D8D8"/>
            <w:vAlign w:val="center"/>
            <w:hideMark/>
          </w:tcPr>
          <w:p w14:paraId="58409DB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xml:space="preserve"> Baixo: 1; Médio: 2; Alto: 3 </w:t>
            </w:r>
          </w:p>
        </w:tc>
        <w:tc>
          <w:tcPr>
            <w:tcW w:w="1843" w:type="dxa"/>
            <w:tcBorders>
              <w:top w:val="nil"/>
              <w:left w:val="nil"/>
              <w:bottom w:val="nil"/>
              <w:right w:val="single" w:sz="8" w:space="0" w:color="000000"/>
            </w:tcBorders>
            <w:shd w:val="clear" w:color="D8D8D8" w:fill="D8D8D8"/>
            <w:vAlign w:val="center"/>
            <w:hideMark/>
          </w:tcPr>
          <w:p w14:paraId="41F06D7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xml:space="preserve"> Baixo: 1; Médio: 2; Alto: 3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3FA48091" w14:textId="77777777" w:rsidR="00A36CE3" w:rsidRPr="00A36CE3" w:rsidRDefault="00A36CE3">
            <w:pPr>
              <w:rPr>
                <w:rFonts w:asciiTheme="minorHAnsi" w:hAnsiTheme="minorHAnsi" w:cstheme="minorHAnsi"/>
                <w:b/>
                <w:bCs/>
                <w:color w:val="000000"/>
                <w:sz w:val="18"/>
                <w:szCs w:val="18"/>
              </w:rPr>
            </w:pPr>
          </w:p>
        </w:tc>
      </w:tr>
      <w:tr w:rsidR="00A36CE3" w:rsidRPr="00A36CE3" w14:paraId="624AECD6" w14:textId="77777777" w:rsidTr="00A36CE3">
        <w:trPr>
          <w:trHeight w:val="945"/>
        </w:trPr>
        <w:tc>
          <w:tcPr>
            <w:tcW w:w="15506" w:type="dxa"/>
            <w:gridSpan w:val="13"/>
            <w:tcBorders>
              <w:top w:val="single" w:sz="8" w:space="0" w:color="000000"/>
              <w:left w:val="single" w:sz="8" w:space="0" w:color="000000"/>
              <w:bottom w:val="single" w:sz="8" w:space="0" w:color="000000"/>
              <w:right w:val="single" w:sz="8" w:space="0" w:color="000000"/>
            </w:tcBorders>
            <w:shd w:val="clear" w:color="FFC000" w:fill="FFC000"/>
            <w:vAlign w:val="center"/>
            <w:hideMark/>
          </w:tcPr>
          <w:p w14:paraId="01D84E92"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 Critérios de avaliação da conduta pessoal dos colaboradores</w:t>
            </w:r>
          </w:p>
        </w:tc>
      </w:tr>
      <w:tr w:rsidR="00A36CE3" w:rsidRPr="00A36CE3" w14:paraId="1DD84D7B" w14:textId="77777777" w:rsidTr="00A36CE3">
        <w:trPr>
          <w:gridAfter w:val="1"/>
          <w:wAfter w:w="54" w:type="dxa"/>
          <w:trHeight w:val="103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6F6CB79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1.1</w:t>
            </w:r>
          </w:p>
        </w:tc>
        <w:tc>
          <w:tcPr>
            <w:tcW w:w="3465" w:type="dxa"/>
            <w:tcBorders>
              <w:top w:val="nil"/>
              <w:left w:val="nil"/>
              <w:bottom w:val="single" w:sz="4" w:space="0" w:color="000000"/>
              <w:right w:val="single" w:sz="4" w:space="0" w:color="000000"/>
            </w:tcBorders>
            <w:shd w:val="clear" w:color="FFFFFF" w:fill="FFFFFF"/>
            <w:vAlign w:val="center"/>
            <w:hideMark/>
          </w:tcPr>
          <w:p w14:paraId="38CD0C2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Assiduidade;</w:t>
            </w:r>
          </w:p>
        </w:tc>
        <w:tc>
          <w:tcPr>
            <w:tcW w:w="1503" w:type="dxa"/>
            <w:gridSpan w:val="2"/>
            <w:tcBorders>
              <w:top w:val="nil"/>
              <w:left w:val="nil"/>
              <w:bottom w:val="single" w:sz="4" w:space="0" w:color="000000"/>
              <w:right w:val="nil"/>
            </w:tcBorders>
            <w:shd w:val="clear" w:color="D8D8D8" w:fill="D8D8D8"/>
            <w:vAlign w:val="center"/>
            <w:hideMark/>
          </w:tcPr>
          <w:p w14:paraId="2D571ED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246D13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71D4B372"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1</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7F50A6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5E9D419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51E97FA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5D37FB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73EC316B" w14:textId="77777777" w:rsidTr="00A36CE3">
        <w:trPr>
          <w:gridAfter w:val="1"/>
          <w:wAfter w:w="54" w:type="dxa"/>
          <w:trHeight w:val="112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0E2116A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1.2</w:t>
            </w:r>
          </w:p>
        </w:tc>
        <w:tc>
          <w:tcPr>
            <w:tcW w:w="3465" w:type="dxa"/>
            <w:tcBorders>
              <w:top w:val="nil"/>
              <w:left w:val="nil"/>
              <w:bottom w:val="single" w:sz="4" w:space="0" w:color="000000"/>
              <w:right w:val="single" w:sz="4" w:space="0" w:color="000000"/>
            </w:tcBorders>
            <w:shd w:val="clear" w:color="FFFFFF" w:fill="FFFFFF"/>
            <w:vAlign w:val="center"/>
            <w:hideMark/>
          </w:tcPr>
          <w:p w14:paraId="266F4D5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Pontualidade;</w:t>
            </w:r>
          </w:p>
        </w:tc>
        <w:tc>
          <w:tcPr>
            <w:tcW w:w="1503" w:type="dxa"/>
            <w:gridSpan w:val="2"/>
            <w:tcBorders>
              <w:top w:val="nil"/>
              <w:left w:val="nil"/>
              <w:bottom w:val="single" w:sz="4" w:space="0" w:color="000000"/>
              <w:right w:val="nil"/>
            </w:tcBorders>
            <w:shd w:val="clear" w:color="D8D8D8" w:fill="D8D8D8"/>
            <w:vAlign w:val="center"/>
            <w:hideMark/>
          </w:tcPr>
          <w:p w14:paraId="16F653A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2F2FF3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F368008"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1</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28DA879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62900CF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4B4EFFA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30B391C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1B771D83" w14:textId="77777777" w:rsidTr="00A36CE3">
        <w:trPr>
          <w:gridAfter w:val="1"/>
          <w:wAfter w:w="54" w:type="dxa"/>
          <w:trHeight w:val="93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4730C39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1.3</w:t>
            </w:r>
          </w:p>
        </w:tc>
        <w:tc>
          <w:tcPr>
            <w:tcW w:w="3465" w:type="dxa"/>
            <w:tcBorders>
              <w:top w:val="nil"/>
              <w:left w:val="nil"/>
              <w:bottom w:val="single" w:sz="4" w:space="0" w:color="000000"/>
              <w:right w:val="single" w:sz="4" w:space="0" w:color="000000"/>
            </w:tcBorders>
            <w:shd w:val="clear" w:color="FFFFFF" w:fill="FFFFFF"/>
            <w:vAlign w:val="center"/>
            <w:hideMark/>
          </w:tcPr>
          <w:p w14:paraId="34CB688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Tratamento adequado dispensado ao público;</w:t>
            </w:r>
          </w:p>
        </w:tc>
        <w:tc>
          <w:tcPr>
            <w:tcW w:w="1503" w:type="dxa"/>
            <w:gridSpan w:val="2"/>
            <w:tcBorders>
              <w:top w:val="nil"/>
              <w:left w:val="nil"/>
              <w:bottom w:val="single" w:sz="4" w:space="0" w:color="000000"/>
              <w:right w:val="nil"/>
            </w:tcBorders>
            <w:shd w:val="clear" w:color="D8D8D8" w:fill="D8D8D8"/>
            <w:vAlign w:val="center"/>
            <w:hideMark/>
          </w:tcPr>
          <w:p w14:paraId="7A757DC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867DFE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404ED25"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1</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C0A6A9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56A763D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6EAE122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26FB8DA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5E2A2722" w14:textId="77777777" w:rsidTr="00A36CE3">
        <w:trPr>
          <w:gridAfter w:val="1"/>
          <w:wAfter w:w="54" w:type="dxa"/>
          <w:trHeight w:val="93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43B3E12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1.4</w:t>
            </w:r>
          </w:p>
        </w:tc>
        <w:tc>
          <w:tcPr>
            <w:tcW w:w="3465" w:type="dxa"/>
            <w:tcBorders>
              <w:top w:val="nil"/>
              <w:left w:val="nil"/>
              <w:bottom w:val="single" w:sz="4" w:space="0" w:color="000000"/>
              <w:right w:val="single" w:sz="4" w:space="0" w:color="000000"/>
            </w:tcBorders>
            <w:shd w:val="clear" w:color="FFFFFF" w:fill="FFFFFF"/>
            <w:vAlign w:val="center"/>
            <w:hideMark/>
          </w:tcPr>
          <w:p w14:paraId="66D0DE8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Zelar pela ordem e boas condições das áreas sob a sua atividade;</w:t>
            </w:r>
          </w:p>
        </w:tc>
        <w:tc>
          <w:tcPr>
            <w:tcW w:w="1503" w:type="dxa"/>
            <w:gridSpan w:val="2"/>
            <w:tcBorders>
              <w:top w:val="nil"/>
              <w:left w:val="nil"/>
              <w:bottom w:val="single" w:sz="4" w:space="0" w:color="000000"/>
              <w:right w:val="nil"/>
            </w:tcBorders>
            <w:shd w:val="clear" w:color="D8D8D8" w:fill="D8D8D8"/>
            <w:vAlign w:val="center"/>
            <w:hideMark/>
          </w:tcPr>
          <w:p w14:paraId="75F66ABC"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969B24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6E7EFC8"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1</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7AE69DC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C3FB82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387A5E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75F54A2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D589A71" w14:textId="77777777" w:rsidTr="00A36CE3">
        <w:trPr>
          <w:gridAfter w:val="1"/>
          <w:wAfter w:w="54" w:type="dxa"/>
          <w:trHeight w:val="112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122C3E7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1.5</w:t>
            </w:r>
          </w:p>
        </w:tc>
        <w:tc>
          <w:tcPr>
            <w:tcW w:w="3465" w:type="dxa"/>
            <w:tcBorders>
              <w:top w:val="nil"/>
              <w:left w:val="nil"/>
              <w:bottom w:val="single" w:sz="4" w:space="0" w:color="000000"/>
              <w:right w:val="single" w:sz="4" w:space="0" w:color="000000"/>
            </w:tcBorders>
            <w:shd w:val="clear" w:color="FFFFFF" w:fill="FFFFFF"/>
            <w:vAlign w:val="center"/>
            <w:hideMark/>
          </w:tcPr>
          <w:p w14:paraId="4664F90D"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Zelar pelo comportamento adequado no ambiente de trabalho;</w:t>
            </w:r>
          </w:p>
        </w:tc>
        <w:tc>
          <w:tcPr>
            <w:tcW w:w="1503" w:type="dxa"/>
            <w:gridSpan w:val="2"/>
            <w:tcBorders>
              <w:top w:val="nil"/>
              <w:left w:val="nil"/>
              <w:bottom w:val="single" w:sz="4" w:space="0" w:color="000000"/>
              <w:right w:val="nil"/>
            </w:tcBorders>
            <w:shd w:val="clear" w:color="D8D8D8" w:fill="D8D8D8"/>
            <w:vAlign w:val="center"/>
            <w:hideMark/>
          </w:tcPr>
          <w:p w14:paraId="2AB34CC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3B962F9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BAC628A"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F4D01D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84BF69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15409B5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6A94E66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5D1B82A0" w14:textId="77777777" w:rsidTr="00A36CE3">
        <w:trPr>
          <w:gridAfter w:val="1"/>
          <w:wAfter w:w="54" w:type="dxa"/>
          <w:trHeight w:val="93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7B29DFC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1.6</w:t>
            </w:r>
          </w:p>
        </w:tc>
        <w:tc>
          <w:tcPr>
            <w:tcW w:w="3465" w:type="dxa"/>
            <w:tcBorders>
              <w:top w:val="nil"/>
              <w:left w:val="nil"/>
              <w:bottom w:val="single" w:sz="4" w:space="0" w:color="000000"/>
              <w:right w:val="single" w:sz="4" w:space="0" w:color="000000"/>
            </w:tcBorders>
            <w:shd w:val="clear" w:color="FFFFFF" w:fill="FFFFFF"/>
            <w:vAlign w:val="center"/>
            <w:hideMark/>
          </w:tcPr>
          <w:p w14:paraId="1079CEF3"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Zelar pela sua higiene e apresentação pessoal adequada à execução dos serviços;</w:t>
            </w:r>
          </w:p>
        </w:tc>
        <w:tc>
          <w:tcPr>
            <w:tcW w:w="1503" w:type="dxa"/>
            <w:gridSpan w:val="2"/>
            <w:tcBorders>
              <w:top w:val="nil"/>
              <w:left w:val="nil"/>
              <w:bottom w:val="single" w:sz="4" w:space="0" w:color="000000"/>
              <w:right w:val="nil"/>
            </w:tcBorders>
            <w:shd w:val="clear" w:color="D8D8D8" w:fill="D8D8D8"/>
            <w:vAlign w:val="center"/>
            <w:hideMark/>
          </w:tcPr>
          <w:p w14:paraId="2C05000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56DF6F9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54C8427A"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1</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21AB27A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E1BEEC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50A4375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6EBBF6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C204E7A" w14:textId="77777777" w:rsidTr="00A36CE3">
        <w:trPr>
          <w:gridAfter w:val="1"/>
          <w:wAfter w:w="54" w:type="dxa"/>
          <w:trHeight w:val="118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036F1FA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1.7</w:t>
            </w:r>
          </w:p>
        </w:tc>
        <w:tc>
          <w:tcPr>
            <w:tcW w:w="3465" w:type="dxa"/>
            <w:tcBorders>
              <w:top w:val="nil"/>
              <w:left w:val="nil"/>
              <w:bottom w:val="single" w:sz="4" w:space="0" w:color="000000"/>
              <w:right w:val="single" w:sz="4" w:space="0" w:color="000000"/>
            </w:tcBorders>
            <w:shd w:val="clear" w:color="FFFFFF" w:fill="FFFFFF"/>
            <w:vAlign w:val="center"/>
            <w:hideMark/>
          </w:tcPr>
          <w:p w14:paraId="591DEFE1"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Uso de uniforme e de equipamentos de proteção individual completos, de acordo com orientações recebidas;</w:t>
            </w:r>
          </w:p>
        </w:tc>
        <w:tc>
          <w:tcPr>
            <w:tcW w:w="1503" w:type="dxa"/>
            <w:gridSpan w:val="2"/>
            <w:tcBorders>
              <w:top w:val="nil"/>
              <w:left w:val="nil"/>
              <w:bottom w:val="single" w:sz="4" w:space="0" w:color="000000"/>
              <w:right w:val="nil"/>
            </w:tcBorders>
            <w:shd w:val="clear" w:color="D8D8D8" w:fill="D8D8D8"/>
            <w:vAlign w:val="center"/>
            <w:hideMark/>
          </w:tcPr>
          <w:p w14:paraId="6C887D0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4B30694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B43A170"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C94F49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497839D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244EF58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42DCD0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6A2C86D" w14:textId="77777777" w:rsidTr="00A36CE3">
        <w:trPr>
          <w:gridAfter w:val="1"/>
          <w:wAfter w:w="54" w:type="dxa"/>
          <w:trHeight w:val="106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2E6F879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1.8</w:t>
            </w:r>
          </w:p>
        </w:tc>
        <w:tc>
          <w:tcPr>
            <w:tcW w:w="3465" w:type="dxa"/>
            <w:tcBorders>
              <w:top w:val="nil"/>
              <w:left w:val="nil"/>
              <w:bottom w:val="single" w:sz="4" w:space="0" w:color="000000"/>
              <w:right w:val="single" w:sz="4" w:space="0" w:color="000000"/>
            </w:tcBorders>
            <w:shd w:val="clear" w:color="FFFFFF" w:fill="FFFFFF"/>
            <w:vAlign w:val="center"/>
            <w:hideMark/>
          </w:tcPr>
          <w:p w14:paraId="07B1B40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Repassar para o(s) que está(</w:t>
            </w:r>
            <w:proofErr w:type="spellStart"/>
            <w:r w:rsidRPr="00A36CE3">
              <w:rPr>
                <w:rFonts w:asciiTheme="minorHAnsi" w:hAnsiTheme="minorHAnsi" w:cstheme="minorHAnsi"/>
                <w:color w:val="000000"/>
                <w:sz w:val="18"/>
                <w:szCs w:val="18"/>
              </w:rPr>
              <w:t>ão</w:t>
            </w:r>
            <w:proofErr w:type="spellEnd"/>
            <w:r w:rsidRPr="00A36CE3">
              <w:rPr>
                <w:rFonts w:asciiTheme="minorHAnsi" w:hAnsiTheme="minorHAnsi" w:cstheme="minorHAnsi"/>
                <w:color w:val="000000"/>
                <w:sz w:val="18"/>
                <w:szCs w:val="18"/>
              </w:rPr>
              <w:t>) assumindo o Posto, quando da rendição, todas as orientações recebidas e em vigor, bem como eventual anomalia observada nas instalações e suas imediações;</w:t>
            </w:r>
          </w:p>
        </w:tc>
        <w:tc>
          <w:tcPr>
            <w:tcW w:w="1503" w:type="dxa"/>
            <w:gridSpan w:val="2"/>
            <w:tcBorders>
              <w:top w:val="nil"/>
              <w:left w:val="nil"/>
              <w:bottom w:val="single" w:sz="4" w:space="0" w:color="000000"/>
              <w:right w:val="nil"/>
            </w:tcBorders>
            <w:shd w:val="clear" w:color="D8D8D8" w:fill="D8D8D8"/>
            <w:vAlign w:val="center"/>
            <w:hideMark/>
          </w:tcPr>
          <w:p w14:paraId="47533F6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5FB4900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2D078563"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1</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494FD0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2BCF6F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165B961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299857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1A2E1AA5" w14:textId="77777777" w:rsidTr="00A36CE3">
        <w:trPr>
          <w:gridAfter w:val="1"/>
          <w:wAfter w:w="54" w:type="dxa"/>
          <w:trHeight w:val="93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0DEFEA6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1.9</w:t>
            </w:r>
          </w:p>
        </w:tc>
        <w:tc>
          <w:tcPr>
            <w:tcW w:w="3465" w:type="dxa"/>
            <w:tcBorders>
              <w:top w:val="nil"/>
              <w:left w:val="nil"/>
              <w:bottom w:val="single" w:sz="4" w:space="0" w:color="000000"/>
              <w:right w:val="single" w:sz="4" w:space="0" w:color="000000"/>
            </w:tcBorders>
            <w:shd w:val="clear" w:color="FFFFFF" w:fill="FFFFFF"/>
            <w:vAlign w:val="center"/>
            <w:hideMark/>
          </w:tcPr>
          <w:p w14:paraId="47FFF4A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Danos causados ao patrimônio da UFF por culpa ou dolo dos funcionários da contratada;</w:t>
            </w:r>
          </w:p>
        </w:tc>
        <w:tc>
          <w:tcPr>
            <w:tcW w:w="1503" w:type="dxa"/>
            <w:gridSpan w:val="2"/>
            <w:tcBorders>
              <w:top w:val="nil"/>
              <w:left w:val="nil"/>
              <w:bottom w:val="single" w:sz="4" w:space="0" w:color="000000"/>
              <w:right w:val="nil"/>
            </w:tcBorders>
            <w:shd w:val="clear" w:color="D8D8D8" w:fill="D8D8D8"/>
            <w:vAlign w:val="center"/>
            <w:hideMark/>
          </w:tcPr>
          <w:p w14:paraId="41590A2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FE7341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3C6197E"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E FINANCEIRO       2</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51CCC70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7FBF94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58964F2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1966DCB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59B79374"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75C0EE5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1.10</w:t>
            </w:r>
          </w:p>
        </w:tc>
        <w:tc>
          <w:tcPr>
            <w:tcW w:w="3465" w:type="dxa"/>
            <w:tcBorders>
              <w:top w:val="nil"/>
              <w:left w:val="nil"/>
              <w:bottom w:val="single" w:sz="4" w:space="0" w:color="000000"/>
              <w:right w:val="single" w:sz="4" w:space="0" w:color="000000"/>
            </w:tcBorders>
            <w:shd w:val="clear" w:color="FFFFFF" w:fill="FFFFFF"/>
            <w:vAlign w:val="center"/>
            <w:hideMark/>
          </w:tcPr>
          <w:p w14:paraId="0583E3D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Utilização inadequada de materiais;</w:t>
            </w:r>
          </w:p>
        </w:tc>
        <w:tc>
          <w:tcPr>
            <w:tcW w:w="1503" w:type="dxa"/>
            <w:gridSpan w:val="2"/>
            <w:tcBorders>
              <w:top w:val="nil"/>
              <w:left w:val="nil"/>
              <w:bottom w:val="single" w:sz="4" w:space="0" w:color="000000"/>
              <w:right w:val="nil"/>
            </w:tcBorders>
            <w:shd w:val="clear" w:color="D8D8D8" w:fill="D8D8D8"/>
            <w:vAlign w:val="center"/>
            <w:hideMark/>
          </w:tcPr>
          <w:p w14:paraId="2FC7473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B0368E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CDC9660"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E FINANCEIRO       2</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5581B1A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6B88FFC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1CA34C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557F0A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55E011C8" w14:textId="77777777" w:rsidTr="00A36CE3">
        <w:trPr>
          <w:gridAfter w:val="1"/>
          <w:wAfter w:w="54" w:type="dxa"/>
          <w:trHeight w:val="121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72A0ABB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1.11</w:t>
            </w:r>
          </w:p>
        </w:tc>
        <w:tc>
          <w:tcPr>
            <w:tcW w:w="3465" w:type="dxa"/>
            <w:tcBorders>
              <w:top w:val="nil"/>
              <w:left w:val="nil"/>
              <w:bottom w:val="single" w:sz="4" w:space="0" w:color="000000"/>
              <w:right w:val="single" w:sz="4" w:space="0" w:color="000000"/>
            </w:tcBorders>
            <w:shd w:val="clear" w:color="FFFFFF" w:fill="FFFFFF"/>
            <w:vAlign w:val="center"/>
            <w:hideMark/>
          </w:tcPr>
          <w:p w14:paraId="18E999B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xml:space="preserve">Permitir situação que crie a possibilidade de causar dano </w:t>
            </w:r>
            <w:proofErr w:type="spellStart"/>
            <w:proofErr w:type="gramStart"/>
            <w:r w:rsidRPr="00A36CE3">
              <w:rPr>
                <w:rFonts w:asciiTheme="minorHAnsi" w:hAnsiTheme="minorHAnsi" w:cstheme="minorHAnsi"/>
                <w:color w:val="000000"/>
                <w:sz w:val="18"/>
                <w:szCs w:val="18"/>
              </w:rPr>
              <w:t>físico,moral</w:t>
            </w:r>
            <w:proofErr w:type="spellEnd"/>
            <w:proofErr w:type="gramEnd"/>
            <w:r w:rsidRPr="00A36CE3">
              <w:rPr>
                <w:rFonts w:asciiTheme="minorHAnsi" w:hAnsiTheme="minorHAnsi" w:cstheme="minorHAnsi"/>
                <w:color w:val="000000"/>
                <w:sz w:val="18"/>
                <w:szCs w:val="18"/>
              </w:rPr>
              <w:t xml:space="preserve">, lesão corporal ou </w:t>
            </w:r>
            <w:proofErr w:type="spellStart"/>
            <w:r w:rsidRPr="00A36CE3">
              <w:rPr>
                <w:rFonts w:asciiTheme="minorHAnsi" w:hAnsiTheme="minorHAnsi" w:cstheme="minorHAnsi"/>
                <w:color w:val="000000"/>
                <w:sz w:val="18"/>
                <w:szCs w:val="18"/>
              </w:rPr>
              <w:t>conseqüências</w:t>
            </w:r>
            <w:proofErr w:type="spellEnd"/>
            <w:r w:rsidRPr="00A36CE3">
              <w:rPr>
                <w:rFonts w:asciiTheme="minorHAnsi" w:hAnsiTheme="minorHAnsi" w:cstheme="minorHAnsi"/>
                <w:color w:val="000000"/>
                <w:sz w:val="18"/>
                <w:szCs w:val="18"/>
              </w:rPr>
              <w:t xml:space="preserve"> letais;</w:t>
            </w:r>
          </w:p>
        </w:tc>
        <w:tc>
          <w:tcPr>
            <w:tcW w:w="1503" w:type="dxa"/>
            <w:gridSpan w:val="2"/>
            <w:tcBorders>
              <w:top w:val="nil"/>
              <w:left w:val="nil"/>
              <w:bottom w:val="single" w:sz="4" w:space="0" w:color="000000"/>
              <w:right w:val="nil"/>
            </w:tcBorders>
            <w:shd w:val="clear" w:color="D8D8D8" w:fill="D8D8D8"/>
            <w:vAlign w:val="center"/>
            <w:hideMark/>
          </w:tcPr>
          <w:p w14:paraId="54BB383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2D690A1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1B532AE"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F660FA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59728C3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1A794BE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3A61D2C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25F5A76B" w14:textId="77777777" w:rsidTr="00A36CE3">
        <w:trPr>
          <w:gridAfter w:val="1"/>
          <w:wAfter w:w="54" w:type="dxa"/>
          <w:trHeight w:val="129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1016F84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1.12</w:t>
            </w:r>
          </w:p>
        </w:tc>
        <w:tc>
          <w:tcPr>
            <w:tcW w:w="3465" w:type="dxa"/>
            <w:tcBorders>
              <w:top w:val="nil"/>
              <w:left w:val="nil"/>
              <w:bottom w:val="single" w:sz="4" w:space="0" w:color="000000"/>
              <w:right w:val="single" w:sz="4" w:space="0" w:color="000000"/>
            </w:tcBorders>
            <w:shd w:val="clear" w:color="FFFFFF" w:fill="FFFFFF"/>
            <w:vAlign w:val="center"/>
            <w:hideMark/>
          </w:tcPr>
          <w:p w14:paraId="5C40893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Recusar-se a executar serviço determinado pelo encarregado, por serviço e por dia;</w:t>
            </w:r>
          </w:p>
        </w:tc>
        <w:tc>
          <w:tcPr>
            <w:tcW w:w="1503" w:type="dxa"/>
            <w:gridSpan w:val="2"/>
            <w:tcBorders>
              <w:top w:val="nil"/>
              <w:left w:val="nil"/>
              <w:bottom w:val="single" w:sz="4" w:space="0" w:color="000000"/>
              <w:right w:val="nil"/>
            </w:tcBorders>
            <w:shd w:val="clear" w:color="D8D8D8" w:fill="D8D8D8"/>
            <w:vAlign w:val="center"/>
            <w:hideMark/>
          </w:tcPr>
          <w:p w14:paraId="32DD351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B4A5D9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EF63AF6"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740AAA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6DEFCB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2390E51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8B1BEE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A1BE5CB" w14:textId="77777777" w:rsidTr="00A36CE3">
        <w:trPr>
          <w:gridAfter w:val="1"/>
          <w:wAfter w:w="54" w:type="dxa"/>
          <w:trHeight w:val="117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5C24853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1.13</w:t>
            </w:r>
          </w:p>
        </w:tc>
        <w:tc>
          <w:tcPr>
            <w:tcW w:w="3465" w:type="dxa"/>
            <w:tcBorders>
              <w:top w:val="nil"/>
              <w:left w:val="nil"/>
              <w:bottom w:val="nil"/>
              <w:right w:val="single" w:sz="4" w:space="0" w:color="000000"/>
            </w:tcBorders>
            <w:shd w:val="clear" w:color="FFFFFF" w:fill="FFFFFF"/>
            <w:vAlign w:val="center"/>
            <w:hideMark/>
          </w:tcPr>
          <w:p w14:paraId="00187F6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Ausentar-se da unidade durante o expediente, sem a anuência prévia da contratante ou da supervisão da empresa;</w:t>
            </w:r>
          </w:p>
        </w:tc>
        <w:tc>
          <w:tcPr>
            <w:tcW w:w="1503" w:type="dxa"/>
            <w:gridSpan w:val="2"/>
            <w:tcBorders>
              <w:top w:val="nil"/>
              <w:left w:val="nil"/>
              <w:bottom w:val="nil"/>
              <w:right w:val="nil"/>
            </w:tcBorders>
            <w:shd w:val="clear" w:color="D8D8D8" w:fill="D8D8D8"/>
            <w:vAlign w:val="center"/>
            <w:hideMark/>
          </w:tcPr>
          <w:p w14:paraId="46DC712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nil"/>
              <w:right w:val="single" w:sz="4" w:space="0" w:color="000000"/>
            </w:tcBorders>
            <w:shd w:val="clear" w:color="D8D8D8" w:fill="D8D8D8"/>
            <w:vAlign w:val="center"/>
            <w:hideMark/>
          </w:tcPr>
          <w:p w14:paraId="11ECC93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43F13739"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E FINANCEIRO       2</w:t>
            </w:r>
          </w:p>
        </w:tc>
        <w:tc>
          <w:tcPr>
            <w:tcW w:w="2356" w:type="dxa"/>
            <w:gridSpan w:val="2"/>
            <w:tcBorders>
              <w:top w:val="nil"/>
              <w:left w:val="nil"/>
              <w:bottom w:val="nil"/>
              <w:right w:val="single" w:sz="8" w:space="0" w:color="000000"/>
            </w:tcBorders>
            <w:shd w:val="clear" w:color="DDD9C3" w:fill="DDD9C3"/>
            <w:vAlign w:val="center"/>
            <w:hideMark/>
          </w:tcPr>
          <w:p w14:paraId="17E06E8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nil"/>
              <w:right w:val="single" w:sz="8" w:space="0" w:color="000000"/>
            </w:tcBorders>
            <w:shd w:val="clear" w:color="DDD9C3" w:fill="DDD9C3"/>
            <w:vAlign w:val="center"/>
            <w:hideMark/>
          </w:tcPr>
          <w:p w14:paraId="17FD35A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nil"/>
              <w:right w:val="single" w:sz="8" w:space="0" w:color="000000"/>
            </w:tcBorders>
            <w:shd w:val="clear" w:color="DDD9C3" w:fill="DDD9C3"/>
            <w:vAlign w:val="center"/>
            <w:hideMark/>
          </w:tcPr>
          <w:p w14:paraId="6800A7E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nil"/>
              <w:right w:val="single" w:sz="8" w:space="0" w:color="000000"/>
            </w:tcBorders>
            <w:shd w:val="clear" w:color="DDD9C3" w:fill="DDD9C3"/>
            <w:vAlign w:val="center"/>
            <w:hideMark/>
          </w:tcPr>
          <w:p w14:paraId="7C3721E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2A531BAE" w14:textId="77777777" w:rsidTr="00A36CE3">
        <w:trPr>
          <w:trHeight w:val="1170"/>
        </w:trPr>
        <w:tc>
          <w:tcPr>
            <w:tcW w:w="15506" w:type="dxa"/>
            <w:gridSpan w:val="13"/>
            <w:tcBorders>
              <w:top w:val="single" w:sz="8" w:space="0" w:color="000000"/>
              <w:left w:val="single" w:sz="8" w:space="0" w:color="000000"/>
              <w:bottom w:val="single" w:sz="8" w:space="0" w:color="000000"/>
              <w:right w:val="single" w:sz="8" w:space="0" w:color="000000"/>
            </w:tcBorders>
            <w:shd w:val="clear" w:color="FFC000" w:fill="FFC000"/>
            <w:vAlign w:val="center"/>
            <w:hideMark/>
          </w:tcPr>
          <w:p w14:paraId="4B4B7EF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 Critérios qualidade quanto à conduta da empresa contratada - Fiscalização Técnica</w:t>
            </w:r>
          </w:p>
        </w:tc>
      </w:tr>
      <w:tr w:rsidR="00A36CE3" w:rsidRPr="00A36CE3" w14:paraId="18170CB9" w14:textId="77777777" w:rsidTr="00A36CE3">
        <w:trPr>
          <w:gridAfter w:val="1"/>
          <w:wAfter w:w="54" w:type="dxa"/>
          <w:trHeight w:val="1080"/>
        </w:trPr>
        <w:tc>
          <w:tcPr>
            <w:tcW w:w="462"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9BA6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w:t>
            </w:r>
          </w:p>
        </w:tc>
        <w:tc>
          <w:tcPr>
            <w:tcW w:w="3465" w:type="dxa"/>
            <w:tcBorders>
              <w:top w:val="nil"/>
              <w:left w:val="nil"/>
              <w:bottom w:val="single" w:sz="4" w:space="0" w:color="000000"/>
              <w:right w:val="single" w:sz="4" w:space="0" w:color="000000"/>
            </w:tcBorders>
            <w:shd w:val="clear" w:color="FFFFFF" w:fill="FFFFFF"/>
            <w:vAlign w:val="center"/>
            <w:hideMark/>
          </w:tcPr>
          <w:p w14:paraId="7A50D33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Registrar e controlar, diariamente, a assiduidade e a pontualidade de seu pessoal;</w:t>
            </w:r>
          </w:p>
        </w:tc>
        <w:tc>
          <w:tcPr>
            <w:tcW w:w="1503" w:type="dxa"/>
            <w:gridSpan w:val="2"/>
            <w:tcBorders>
              <w:top w:val="nil"/>
              <w:left w:val="nil"/>
              <w:bottom w:val="single" w:sz="4" w:space="0" w:color="000000"/>
              <w:right w:val="nil"/>
            </w:tcBorders>
            <w:shd w:val="clear" w:color="D8D8D8" w:fill="D8D8D8"/>
            <w:vAlign w:val="center"/>
            <w:hideMark/>
          </w:tcPr>
          <w:p w14:paraId="09C4B27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5A002B7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53906E10"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E FINANCEIRO   2</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6DB42F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4A5C25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661C988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721483F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7E749AC1"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474FCA0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2.2</w:t>
            </w:r>
          </w:p>
        </w:tc>
        <w:tc>
          <w:tcPr>
            <w:tcW w:w="3465" w:type="dxa"/>
            <w:tcBorders>
              <w:top w:val="nil"/>
              <w:left w:val="nil"/>
              <w:bottom w:val="single" w:sz="4" w:space="0" w:color="000000"/>
              <w:right w:val="single" w:sz="4" w:space="0" w:color="000000"/>
            </w:tcBorders>
            <w:shd w:val="clear" w:color="FFFFFF" w:fill="FFFFFF"/>
            <w:vAlign w:val="center"/>
            <w:hideMark/>
          </w:tcPr>
          <w:p w14:paraId="5B0670EB"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Apresentar os profissionais devidamente uniformizados e com EPIs;</w:t>
            </w:r>
          </w:p>
        </w:tc>
        <w:tc>
          <w:tcPr>
            <w:tcW w:w="1503" w:type="dxa"/>
            <w:gridSpan w:val="2"/>
            <w:tcBorders>
              <w:top w:val="nil"/>
              <w:left w:val="nil"/>
              <w:bottom w:val="single" w:sz="4" w:space="0" w:color="000000"/>
              <w:right w:val="nil"/>
            </w:tcBorders>
            <w:shd w:val="clear" w:color="D8D8D8" w:fill="D8D8D8"/>
            <w:vAlign w:val="center"/>
            <w:hideMark/>
          </w:tcPr>
          <w:p w14:paraId="2126C34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71F82A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EE4B336"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6BBF75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540C541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7803CD6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4EACAD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2352895"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5A61D99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2.3</w:t>
            </w:r>
          </w:p>
        </w:tc>
        <w:tc>
          <w:tcPr>
            <w:tcW w:w="3465" w:type="dxa"/>
            <w:tcBorders>
              <w:top w:val="nil"/>
              <w:left w:val="nil"/>
              <w:bottom w:val="single" w:sz="4" w:space="0" w:color="000000"/>
              <w:right w:val="single" w:sz="4" w:space="0" w:color="000000"/>
            </w:tcBorders>
            <w:shd w:val="clear" w:color="FFFFFF" w:fill="FFFFFF"/>
            <w:vAlign w:val="center"/>
            <w:hideMark/>
          </w:tcPr>
          <w:p w14:paraId="76E5833E"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Fornecer uniformes, máscaras, EPIs, equipamentos e utensílios necessários, na periodicidade prevista em Termo de Referência;</w:t>
            </w:r>
          </w:p>
        </w:tc>
        <w:tc>
          <w:tcPr>
            <w:tcW w:w="1503" w:type="dxa"/>
            <w:gridSpan w:val="2"/>
            <w:tcBorders>
              <w:top w:val="nil"/>
              <w:left w:val="nil"/>
              <w:bottom w:val="single" w:sz="4" w:space="0" w:color="000000"/>
              <w:right w:val="nil"/>
            </w:tcBorders>
            <w:shd w:val="clear" w:color="D8D8D8" w:fill="D8D8D8"/>
            <w:vAlign w:val="center"/>
            <w:hideMark/>
          </w:tcPr>
          <w:p w14:paraId="5DE8D85C"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48C11E8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3BE2553"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20AA9EA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4C95E4D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2D7889A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444E5E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3DCBCCE3" w14:textId="77777777" w:rsidTr="00A36CE3">
        <w:trPr>
          <w:gridAfter w:val="1"/>
          <w:wAfter w:w="54" w:type="dxa"/>
          <w:trHeight w:val="93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2C62CF8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2.4</w:t>
            </w:r>
          </w:p>
        </w:tc>
        <w:tc>
          <w:tcPr>
            <w:tcW w:w="3465" w:type="dxa"/>
            <w:tcBorders>
              <w:top w:val="nil"/>
              <w:left w:val="nil"/>
              <w:bottom w:val="single" w:sz="4" w:space="0" w:color="000000"/>
              <w:right w:val="single" w:sz="4" w:space="0" w:color="000000"/>
            </w:tcBorders>
            <w:shd w:val="clear" w:color="FFFFFF" w:fill="FFFFFF"/>
            <w:vAlign w:val="center"/>
            <w:hideMark/>
          </w:tcPr>
          <w:p w14:paraId="65BFF0AA"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Prestar os serviços dentro dos parâmetros e rotinas estabelecidos;</w:t>
            </w:r>
          </w:p>
        </w:tc>
        <w:tc>
          <w:tcPr>
            <w:tcW w:w="1503" w:type="dxa"/>
            <w:gridSpan w:val="2"/>
            <w:tcBorders>
              <w:top w:val="nil"/>
              <w:left w:val="nil"/>
              <w:bottom w:val="single" w:sz="4" w:space="0" w:color="000000"/>
              <w:right w:val="nil"/>
            </w:tcBorders>
            <w:shd w:val="clear" w:color="D8D8D8" w:fill="D8D8D8"/>
            <w:vAlign w:val="center"/>
            <w:hideMark/>
          </w:tcPr>
          <w:p w14:paraId="0F80915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52535E9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636086FE"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E FINANCEIRO    2</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927AAB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51CC422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2411F98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609E8E7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13E5792" w14:textId="77777777" w:rsidTr="00A36CE3">
        <w:trPr>
          <w:gridAfter w:val="1"/>
          <w:wAfter w:w="54" w:type="dxa"/>
          <w:trHeight w:val="114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4E7FE4A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2.5</w:t>
            </w:r>
          </w:p>
        </w:tc>
        <w:tc>
          <w:tcPr>
            <w:tcW w:w="3465" w:type="dxa"/>
            <w:tcBorders>
              <w:top w:val="nil"/>
              <w:left w:val="nil"/>
              <w:bottom w:val="single" w:sz="4" w:space="0" w:color="000000"/>
              <w:right w:val="single" w:sz="4" w:space="0" w:color="000000"/>
            </w:tcBorders>
            <w:shd w:val="clear" w:color="FFFFFF" w:fill="FFFFFF"/>
            <w:vAlign w:val="center"/>
            <w:hideMark/>
          </w:tcPr>
          <w:p w14:paraId="1B73996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Executar atividades não abrangidas pelo contrato (Desvio de Função);</w:t>
            </w:r>
          </w:p>
        </w:tc>
        <w:tc>
          <w:tcPr>
            <w:tcW w:w="1503" w:type="dxa"/>
            <w:gridSpan w:val="2"/>
            <w:tcBorders>
              <w:top w:val="nil"/>
              <w:left w:val="nil"/>
              <w:bottom w:val="single" w:sz="4" w:space="0" w:color="000000"/>
              <w:right w:val="nil"/>
            </w:tcBorders>
            <w:shd w:val="clear" w:color="D8D8D8" w:fill="D8D8D8"/>
            <w:vAlign w:val="center"/>
            <w:hideMark/>
          </w:tcPr>
          <w:p w14:paraId="3CD01FB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175D848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79B1E8BC"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393A6F4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11CAED4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0FE70E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2C3DFDC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53394024" w14:textId="77777777" w:rsidTr="00A36CE3">
        <w:trPr>
          <w:gridAfter w:val="1"/>
          <w:wAfter w:w="54" w:type="dxa"/>
          <w:trHeight w:val="117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2FB25B6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2.6</w:t>
            </w:r>
          </w:p>
        </w:tc>
        <w:tc>
          <w:tcPr>
            <w:tcW w:w="3465" w:type="dxa"/>
            <w:tcBorders>
              <w:top w:val="nil"/>
              <w:left w:val="nil"/>
              <w:bottom w:val="single" w:sz="4" w:space="0" w:color="000000"/>
              <w:right w:val="single" w:sz="4" w:space="0" w:color="000000"/>
            </w:tcBorders>
            <w:shd w:val="clear" w:color="FFFFFF" w:fill="FFFFFF"/>
            <w:vAlign w:val="center"/>
            <w:hideMark/>
          </w:tcPr>
          <w:p w14:paraId="686A20D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Manter preposto nos locais de prestação de serviço, aceito pela Administração, para representá-la na execução do contrato;</w:t>
            </w:r>
          </w:p>
        </w:tc>
        <w:tc>
          <w:tcPr>
            <w:tcW w:w="1503" w:type="dxa"/>
            <w:gridSpan w:val="2"/>
            <w:tcBorders>
              <w:top w:val="nil"/>
              <w:left w:val="nil"/>
              <w:bottom w:val="single" w:sz="4" w:space="0" w:color="000000"/>
              <w:right w:val="nil"/>
            </w:tcBorders>
            <w:shd w:val="clear" w:color="D8D8D8" w:fill="D8D8D8"/>
            <w:vAlign w:val="center"/>
            <w:hideMark/>
          </w:tcPr>
          <w:p w14:paraId="4A7AB37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042DFF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09833B3"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E FINANCEIRO    2</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A04096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7E8C6A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7819AFA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C73D82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8232CE3" w14:textId="77777777" w:rsidTr="00A36CE3">
        <w:trPr>
          <w:gridAfter w:val="1"/>
          <w:wAfter w:w="54" w:type="dxa"/>
          <w:trHeight w:val="117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565E805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2.7</w:t>
            </w:r>
          </w:p>
        </w:tc>
        <w:tc>
          <w:tcPr>
            <w:tcW w:w="3465" w:type="dxa"/>
            <w:tcBorders>
              <w:top w:val="nil"/>
              <w:left w:val="nil"/>
              <w:bottom w:val="single" w:sz="4" w:space="0" w:color="000000"/>
              <w:right w:val="single" w:sz="4" w:space="0" w:color="000000"/>
            </w:tcBorders>
            <w:shd w:val="clear" w:color="FFFFFF" w:fill="FFFFFF"/>
            <w:vAlign w:val="center"/>
            <w:hideMark/>
          </w:tcPr>
          <w:p w14:paraId="026E6C97" w14:textId="77777777" w:rsidR="00A36CE3" w:rsidRPr="00A36CE3" w:rsidRDefault="00A36CE3">
            <w:pPr>
              <w:rPr>
                <w:rFonts w:asciiTheme="minorHAnsi" w:hAnsiTheme="minorHAnsi" w:cstheme="minorHAnsi"/>
                <w:color w:val="1C4587"/>
                <w:sz w:val="18"/>
                <w:szCs w:val="18"/>
              </w:rPr>
            </w:pPr>
            <w:r w:rsidRPr="00A36CE3">
              <w:rPr>
                <w:rFonts w:asciiTheme="minorHAnsi" w:hAnsiTheme="minorHAnsi" w:cstheme="minorHAnsi"/>
                <w:color w:val="1C4587"/>
                <w:sz w:val="18"/>
                <w:szCs w:val="18"/>
              </w:rPr>
              <w:t>Supervisão das atividades exercidas pelos colaboradores pelo preposto, considerando o Manual e Boas Práticas de Fabricação de Alimentos e estabelecidas pela equipe técnica de Nutrição da contratante;</w:t>
            </w:r>
          </w:p>
        </w:tc>
        <w:tc>
          <w:tcPr>
            <w:tcW w:w="1503" w:type="dxa"/>
            <w:gridSpan w:val="2"/>
            <w:tcBorders>
              <w:top w:val="nil"/>
              <w:left w:val="nil"/>
              <w:bottom w:val="single" w:sz="4" w:space="0" w:color="000000"/>
              <w:right w:val="nil"/>
            </w:tcBorders>
            <w:shd w:val="clear" w:color="D8D8D8" w:fill="D8D8D8"/>
            <w:vAlign w:val="center"/>
            <w:hideMark/>
          </w:tcPr>
          <w:p w14:paraId="61488E4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3788420C"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15A8C92"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9CF781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73E9C9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8092AF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2C26ED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15651504"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487DC0D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2.8</w:t>
            </w:r>
          </w:p>
        </w:tc>
        <w:tc>
          <w:tcPr>
            <w:tcW w:w="3465" w:type="dxa"/>
            <w:tcBorders>
              <w:top w:val="nil"/>
              <w:left w:val="nil"/>
              <w:bottom w:val="single" w:sz="4" w:space="0" w:color="000000"/>
              <w:right w:val="single" w:sz="4" w:space="0" w:color="000000"/>
            </w:tcBorders>
            <w:shd w:val="clear" w:color="FFFFFF" w:fill="FFFFFF"/>
            <w:vAlign w:val="center"/>
            <w:hideMark/>
          </w:tcPr>
          <w:p w14:paraId="1B5B5FFB" w14:textId="77777777" w:rsidR="00A36CE3" w:rsidRPr="00A36CE3" w:rsidRDefault="00A36CE3">
            <w:pPr>
              <w:rPr>
                <w:rFonts w:asciiTheme="minorHAnsi" w:hAnsiTheme="minorHAnsi" w:cstheme="minorHAnsi"/>
                <w:color w:val="1C4587"/>
                <w:sz w:val="18"/>
                <w:szCs w:val="18"/>
              </w:rPr>
            </w:pPr>
            <w:r w:rsidRPr="00A36CE3">
              <w:rPr>
                <w:rFonts w:asciiTheme="minorHAnsi" w:hAnsiTheme="minorHAnsi" w:cstheme="minorHAnsi"/>
                <w:color w:val="1C4587"/>
                <w:sz w:val="18"/>
                <w:szCs w:val="18"/>
              </w:rPr>
              <w:t>Manter o posto sempre coberto, substituindo profissionais ausentes com profissionais igualmente capacitados, no prazo de duas horas, conforme Termo de Referência</w:t>
            </w:r>
          </w:p>
        </w:tc>
        <w:tc>
          <w:tcPr>
            <w:tcW w:w="1503" w:type="dxa"/>
            <w:gridSpan w:val="2"/>
            <w:tcBorders>
              <w:top w:val="nil"/>
              <w:left w:val="nil"/>
              <w:bottom w:val="single" w:sz="4" w:space="0" w:color="000000"/>
              <w:right w:val="nil"/>
            </w:tcBorders>
            <w:shd w:val="clear" w:color="D8D8D8" w:fill="D8D8D8"/>
            <w:vAlign w:val="center"/>
            <w:hideMark/>
          </w:tcPr>
          <w:p w14:paraId="1B7DE74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481EEA2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650AE0EB"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D637B0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1C73855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16CF7E0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31228C1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9E24F6B"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61E3F8F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2.9</w:t>
            </w:r>
          </w:p>
        </w:tc>
        <w:tc>
          <w:tcPr>
            <w:tcW w:w="3465" w:type="dxa"/>
            <w:tcBorders>
              <w:top w:val="nil"/>
              <w:left w:val="nil"/>
              <w:bottom w:val="single" w:sz="4" w:space="0" w:color="000000"/>
              <w:right w:val="single" w:sz="4" w:space="0" w:color="000000"/>
            </w:tcBorders>
            <w:shd w:val="clear" w:color="FFFFFF" w:fill="FFFFFF"/>
            <w:vAlign w:val="center"/>
            <w:hideMark/>
          </w:tcPr>
          <w:p w14:paraId="01D22220"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Orientar os profissionais quanto à rotina do serviço, higiene pessoal e boas práticas de fabricação de alimentos;</w:t>
            </w:r>
          </w:p>
        </w:tc>
        <w:tc>
          <w:tcPr>
            <w:tcW w:w="1503" w:type="dxa"/>
            <w:gridSpan w:val="2"/>
            <w:tcBorders>
              <w:top w:val="nil"/>
              <w:left w:val="nil"/>
              <w:bottom w:val="single" w:sz="4" w:space="0" w:color="000000"/>
              <w:right w:val="nil"/>
            </w:tcBorders>
            <w:shd w:val="clear" w:color="D8D8D8" w:fill="D8D8D8"/>
            <w:vAlign w:val="center"/>
            <w:hideMark/>
          </w:tcPr>
          <w:p w14:paraId="7573E0A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797EDF0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3401240"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C08E5F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1C6AD78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49DA07C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C68C1D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39DE16A6"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2A0D99A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2.10</w:t>
            </w:r>
          </w:p>
        </w:tc>
        <w:tc>
          <w:tcPr>
            <w:tcW w:w="3465" w:type="dxa"/>
            <w:tcBorders>
              <w:top w:val="nil"/>
              <w:left w:val="nil"/>
              <w:bottom w:val="single" w:sz="4" w:space="0" w:color="000000"/>
              <w:right w:val="single" w:sz="4" w:space="0" w:color="000000"/>
            </w:tcBorders>
            <w:shd w:val="clear" w:color="FFFFFF" w:fill="FFFFFF"/>
            <w:vAlign w:val="center"/>
            <w:hideMark/>
          </w:tcPr>
          <w:p w14:paraId="66CD91E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Paralisar, por determinação da Contratante, qualquer atividade que não esteja sendo executada de acordo com a boa técnica ou que ponha em risco a segurança de pessoas ou bens de terceiros;</w:t>
            </w:r>
          </w:p>
        </w:tc>
        <w:tc>
          <w:tcPr>
            <w:tcW w:w="1503" w:type="dxa"/>
            <w:gridSpan w:val="2"/>
            <w:tcBorders>
              <w:top w:val="nil"/>
              <w:left w:val="nil"/>
              <w:bottom w:val="single" w:sz="4" w:space="0" w:color="000000"/>
              <w:right w:val="nil"/>
            </w:tcBorders>
            <w:shd w:val="clear" w:color="D8D8D8" w:fill="D8D8D8"/>
            <w:vAlign w:val="center"/>
            <w:hideMark/>
          </w:tcPr>
          <w:p w14:paraId="776462F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135F2E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6DB458EA"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3AC3F06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9EAB91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CCBBC7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7F09E68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418233E9"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1817A1F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2.11</w:t>
            </w:r>
          </w:p>
        </w:tc>
        <w:tc>
          <w:tcPr>
            <w:tcW w:w="3465" w:type="dxa"/>
            <w:tcBorders>
              <w:top w:val="nil"/>
              <w:left w:val="nil"/>
              <w:bottom w:val="single" w:sz="4" w:space="0" w:color="000000"/>
              <w:right w:val="single" w:sz="4" w:space="0" w:color="000000"/>
            </w:tcBorders>
            <w:shd w:val="clear" w:color="FFFFFF" w:fill="FFFFFF"/>
            <w:vAlign w:val="center"/>
            <w:hideMark/>
          </w:tcPr>
          <w:p w14:paraId="5DAD5B6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Prestar todo esclarecimento ou informação solicitada pela Contratante ou por seus prepostos, garantindo-lhes o acesso, a qualquer tempo, ao local dos trabalhos, bem como aos documentos relativos à execução do serviço;</w:t>
            </w:r>
          </w:p>
        </w:tc>
        <w:tc>
          <w:tcPr>
            <w:tcW w:w="1503" w:type="dxa"/>
            <w:gridSpan w:val="2"/>
            <w:tcBorders>
              <w:top w:val="nil"/>
              <w:left w:val="nil"/>
              <w:bottom w:val="single" w:sz="4" w:space="0" w:color="000000"/>
              <w:right w:val="nil"/>
            </w:tcBorders>
            <w:shd w:val="clear" w:color="D8D8D8" w:fill="D8D8D8"/>
            <w:vAlign w:val="center"/>
            <w:hideMark/>
          </w:tcPr>
          <w:p w14:paraId="5E98034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8C3004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BEF82AF"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E753EF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22FCE62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5B15C24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6CCAF76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19EB34A"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3B0E577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2.12</w:t>
            </w:r>
          </w:p>
        </w:tc>
        <w:tc>
          <w:tcPr>
            <w:tcW w:w="3465" w:type="dxa"/>
            <w:tcBorders>
              <w:top w:val="nil"/>
              <w:left w:val="nil"/>
              <w:bottom w:val="single" w:sz="4" w:space="0" w:color="000000"/>
              <w:right w:val="single" w:sz="4" w:space="0" w:color="000000"/>
            </w:tcBorders>
            <w:shd w:val="clear" w:color="FFFFFF" w:fill="FFFFFF"/>
            <w:vAlign w:val="center"/>
            <w:hideMark/>
          </w:tcPr>
          <w:p w14:paraId="303E9107"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 xml:space="preserve">Providenciar a formação e apresentação de equipe de SESMT, bem como de suas atribuições, de acordo com Termo de Referência; </w:t>
            </w:r>
          </w:p>
        </w:tc>
        <w:tc>
          <w:tcPr>
            <w:tcW w:w="1503" w:type="dxa"/>
            <w:gridSpan w:val="2"/>
            <w:tcBorders>
              <w:top w:val="nil"/>
              <w:left w:val="nil"/>
              <w:bottom w:val="single" w:sz="4" w:space="0" w:color="000000"/>
              <w:right w:val="nil"/>
            </w:tcBorders>
            <w:shd w:val="clear" w:color="D8D8D8" w:fill="D8D8D8"/>
            <w:vAlign w:val="center"/>
            <w:hideMark/>
          </w:tcPr>
          <w:p w14:paraId="6B4E8BB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3F53B57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9656DFA"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338B7D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1F1401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1F33B64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1DE47D1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46BCAB68"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20510DF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2.13</w:t>
            </w:r>
          </w:p>
        </w:tc>
        <w:tc>
          <w:tcPr>
            <w:tcW w:w="3465" w:type="dxa"/>
            <w:tcBorders>
              <w:top w:val="nil"/>
              <w:left w:val="nil"/>
              <w:bottom w:val="single" w:sz="4" w:space="0" w:color="000000"/>
              <w:right w:val="single" w:sz="4" w:space="0" w:color="000000"/>
            </w:tcBorders>
            <w:shd w:val="clear" w:color="FFFFFF" w:fill="FFFFFF"/>
            <w:vAlign w:val="center"/>
            <w:hideMark/>
          </w:tcPr>
          <w:p w14:paraId="6091FF78"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Providenciar Laudo Técnico de insalubridade e periculosidade, bem como garantir a percepção pelos trabalhadores dos adicionais porventura devidos;</w:t>
            </w:r>
          </w:p>
        </w:tc>
        <w:tc>
          <w:tcPr>
            <w:tcW w:w="1503" w:type="dxa"/>
            <w:gridSpan w:val="2"/>
            <w:tcBorders>
              <w:top w:val="nil"/>
              <w:left w:val="nil"/>
              <w:bottom w:val="single" w:sz="4" w:space="0" w:color="000000"/>
              <w:right w:val="nil"/>
            </w:tcBorders>
            <w:shd w:val="clear" w:color="D8D8D8" w:fill="D8D8D8"/>
            <w:vAlign w:val="center"/>
            <w:hideMark/>
          </w:tcPr>
          <w:p w14:paraId="5C027BA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64EA66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7253D852"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59EC67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731774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FB9149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A58AB9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53990A5D"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4F089AE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2.14</w:t>
            </w:r>
          </w:p>
        </w:tc>
        <w:tc>
          <w:tcPr>
            <w:tcW w:w="3465" w:type="dxa"/>
            <w:tcBorders>
              <w:top w:val="nil"/>
              <w:left w:val="nil"/>
              <w:bottom w:val="single" w:sz="4" w:space="0" w:color="000000"/>
              <w:right w:val="single" w:sz="4" w:space="0" w:color="000000"/>
            </w:tcBorders>
            <w:shd w:val="clear" w:color="FFFFFF" w:fill="FFFFFF"/>
            <w:vAlign w:val="center"/>
            <w:hideMark/>
          </w:tcPr>
          <w:p w14:paraId="182BA63A"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 xml:space="preserve">Apresentar Programa de </w:t>
            </w:r>
            <w:proofErr w:type="spellStart"/>
            <w:r w:rsidRPr="00A36CE3">
              <w:rPr>
                <w:rFonts w:asciiTheme="minorHAnsi" w:hAnsiTheme="minorHAnsi" w:cstheme="minorHAnsi"/>
                <w:color w:val="E36C09"/>
                <w:sz w:val="18"/>
                <w:szCs w:val="18"/>
              </w:rPr>
              <w:t>Gereciamento</w:t>
            </w:r>
            <w:proofErr w:type="spellEnd"/>
            <w:r w:rsidRPr="00A36CE3">
              <w:rPr>
                <w:rFonts w:asciiTheme="minorHAnsi" w:hAnsiTheme="minorHAnsi" w:cstheme="minorHAnsi"/>
                <w:color w:val="E36C09"/>
                <w:sz w:val="18"/>
                <w:szCs w:val="18"/>
              </w:rPr>
              <w:t xml:space="preserve"> de Riscos e Programa de Controle Médico de Saúde Ocupacional;</w:t>
            </w:r>
          </w:p>
        </w:tc>
        <w:tc>
          <w:tcPr>
            <w:tcW w:w="1503" w:type="dxa"/>
            <w:gridSpan w:val="2"/>
            <w:tcBorders>
              <w:top w:val="nil"/>
              <w:left w:val="nil"/>
              <w:bottom w:val="single" w:sz="4" w:space="0" w:color="000000"/>
              <w:right w:val="nil"/>
            </w:tcBorders>
            <w:shd w:val="clear" w:color="D8D8D8" w:fill="D8D8D8"/>
            <w:vAlign w:val="center"/>
            <w:hideMark/>
          </w:tcPr>
          <w:p w14:paraId="5D94C0C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2EB49DF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621CB005"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1999ED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D703F1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5631B8D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C8CE0C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B4338A0"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312F6F3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2.15</w:t>
            </w:r>
          </w:p>
        </w:tc>
        <w:tc>
          <w:tcPr>
            <w:tcW w:w="3465" w:type="dxa"/>
            <w:tcBorders>
              <w:top w:val="nil"/>
              <w:left w:val="nil"/>
              <w:bottom w:val="single" w:sz="4" w:space="0" w:color="000000"/>
              <w:right w:val="single" w:sz="4" w:space="0" w:color="000000"/>
            </w:tcBorders>
            <w:shd w:val="clear" w:color="FFFFFF" w:fill="FFFFFF"/>
            <w:vAlign w:val="center"/>
            <w:hideMark/>
          </w:tcPr>
          <w:p w14:paraId="03CAA49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Manter funcionário sem a qualificação e treinamento necessários à execução dos serviços contratados;</w:t>
            </w:r>
          </w:p>
        </w:tc>
        <w:tc>
          <w:tcPr>
            <w:tcW w:w="1503" w:type="dxa"/>
            <w:gridSpan w:val="2"/>
            <w:tcBorders>
              <w:top w:val="nil"/>
              <w:left w:val="nil"/>
              <w:bottom w:val="single" w:sz="4" w:space="0" w:color="000000"/>
              <w:right w:val="nil"/>
            </w:tcBorders>
            <w:shd w:val="clear" w:color="D8D8D8" w:fill="D8D8D8"/>
            <w:vAlign w:val="center"/>
            <w:hideMark/>
          </w:tcPr>
          <w:p w14:paraId="1019084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2B5E5F7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5E80EE08"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338A3A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EEA924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7FACDD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3BB78A5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8FA33C9"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2CDFFFC2"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2.16</w:t>
            </w:r>
          </w:p>
        </w:tc>
        <w:tc>
          <w:tcPr>
            <w:tcW w:w="3465" w:type="dxa"/>
            <w:tcBorders>
              <w:top w:val="nil"/>
              <w:left w:val="nil"/>
              <w:bottom w:val="single" w:sz="4" w:space="0" w:color="000000"/>
              <w:right w:val="single" w:sz="4" w:space="0" w:color="000000"/>
            </w:tcBorders>
            <w:shd w:val="clear" w:color="FFFFFF" w:fill="FFFFFF"/>
            <w:vAlign w:val="center"/>
            <w:hideMark/>
          </w:tcPr>
          <w:p w14:paraId="286380B5" w14:textId="77777777" w:rsidR="00A36CE3" w:rsidRPr="00A36CE3" w:rsidRDefault="00A36CE3">
            <w:pPr>
              <w:rPr>
                <w:rFonts w:asciiTheme="minorHAnsi" w:hAnsiTheme="minorHAnsi" w:cstheme="minorHAnsi"/>
                <w:color w:val="E36C09"/>
                <w:sz w:val="18"/>
                <w:szCs w:val="18"/>
              </w:rPr>
            </w:pPr>
            <w:r w:rsidRPr="00A36CE3">
              <w:rPr>
                <w:rFonts w:asciiTheme="minorHAnsi" w:hAnsiTheme="minorHAnsi" w:cstheme="minorHAnsi"/>
                <w:color w:val="E36C09"/>
                <w:sz w:val="18"/>
                <w:szCs w:val="18"/>
              </w:rPr>
              <w:t>Realizar os treinamentos e capacitações necessários à execução dos serviços, antes de seu início e em periodicidade informada no Termo de referência;</w:t>
            </w:r>
          </w:p>
        </w:tc>
        <w:tc>
          <w:tcPr>
            <w:tcW w:w="1503" w:type="dxa"/>
            <w:gridSpan w:val="2"/>
            <w:tcBorders>
              <w:top w:val="nil"/>
              <w:left w:val="nil"/>
              <w:bottom w:val="single" w:sz="4" w:space="0" w:color="000000"/>
              <w:right w:val="nil"/>
            </w:tcBorders>
            <w:shd w:val="clear" w:color="D8D8D8" w:fill="D8D8D8"/>
            <w:vAlign w:val="center"/>
            <w:hideMark/>
          </w:tcPr>
          <w:p w14:paraId="0C4D6152"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F9B37CC"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50B838A4"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4661D9D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2F0283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4244790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7E4360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4608868" w14:textId="77777777" w:rsidTr="00A36CE3">
        <w:trPr>
          <w:gridAfter w:val="1"/>
          <w:wAfter w:w="54" w:type="dxa"/>
          <w:trHeight w:val="1155"/>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61A1A68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2.17</w:t>
            </w:r>
          </w:p>
        </w:tc>
        <w:tc>
          <w:tcPr>
            <w:tcW w:w="3465" w:type="dxa"/>
            <w:tcBorders>
              <w:top w:val="nil"/>
              <w:left w:val="nil"/>
              <w:bottom w:val="single" w:sz="4" w:space="0" w:color="000000"/>
              <w:right w:val="single" w:sz="4" w:space="0" w:color="000000"/>
            </w:tcBorders>
            <w:shd w:val="clear" w:color="FFFFFF" w:fill="FFFFFF"/>
            <w:vAlign w:val="center"/>
            <w:hideMark/>
          </w:tcPr>
          <w:p w14:paraId="117E29DD"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Atender as solicitações da contratante quanto às substituições de empregados não qualificados ou entendidos como inadequados para a prestação dos serviços;</w:t>
            </w:r>
          </w:p>
        </w:tc>
        <w:tc>
          <w:tcPr>
            <w:tcW w:w="1503" w:type="dxa"/>
            <w:gridSpan w:val="2"/>
            <w:tcBorders>
              <w:top w:val="nil"/>
              <w:left w:val="nil"/>
              <w:bottom w:val="single" w:sz="4" w:space="0" w:color="000000"/>
              <w:right w:val="nil"/>
            </w:tcBorders>
            <w:shd w:val="clear" w:color="D8D8D8" w:fill="D8D8D8"/>
            <w:vAlign w:val="center"/>
            <w:hideMark/>
          </w:tcPr>
          <w:p w14:paraId="3018CC3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425E438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5514FB6"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B6BBF6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F9A946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283D1AC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B38FD7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05F15EF" w14:textId="77777777" w:rsidTr="00A36CE3">
        <w:trPr>
          <w:gridAfter w:val="1"/>
          <w:wAfter w:w="54" w:type="dxa"/>
          <w:trHeight w:val="129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665DF73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2.18</w:t>
            </w:r>
          </w:p>
        </w:tc>
        <w:tc>
          <w:tcPr>
            <w:tcW w:w="3465" w:type="dxa"/>
            <w:tcBorders>
              <w:top w:val="nil"/>
              <w:left w:val="nil"/>
              <w:bottom w:val="single" w:sz="4" w:space="0" w:color="000000"/>
              <w:right w:val="single" w:sz="4" w:space="0" w:color="000000"/>
            </w:tcBorders>
            <w:shd w:val="clear" w:color="FFFFFF" w:fill="FFFFFF"/>
            <w:vAlign w:val="center"/>
            <w:hideMark/>
          </w:tcPr>
          <w:p w14:paraId="3DE2C9D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xml:space="preserve">Enviar, </w:t>
            </w:r>
            <w:r w:rsidRPr="00A36CE3">
              <w:rPr>
                <w:rFonts w:asciiTheme="minorHAnsi" w:hAnsiTheme="minorHAnsi" w:cstheme="minorHAnsi"/>
                <w:color w:val="1C4587"/>
                <w:sz w:val="18"/>
                <w:szCs w:val="18"/>
              </w:rPr>
              <w:t>previamente</w:t>
            </w:r>
            <w:r w:rsidRPr="00A36CE3">
              <w:rPr>
                <w:rFonts w:asciiTheme="minorHAnsi" w:hAnsiTheme="minorHAnsi" w:cstheme="minorHAnsi"/>
                <w:color w:val="000000"/>
                <w:sz w:val="18"/>
                <w:szCs w:val="18"/>
              </w:rPr>
              <w:t>,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qualquer irregularidade, substituição ou inclusão de qualquer elemento da equipe que esteja prestando serviços;</w:t>
            </w:r>
          </w:p>
        </w:tc>
        <w:tc>
          <w:tcPr>
            <w:tcW w:w="1503" w:type="dxa"/>
            <w:gridSpan w:val="2"/>
            <w:tcBorders>
              <w:top w:val="nil"/>
              <w:left w:val="nil"/>
              <w:bottom w:val="single" w:sz="4" w:space="0" w:color="000000"/>
              <w:right w:val="nil"/>
            </w:tcBorders>
            <w:shd w:val="clear" w:color="D8D8D8" w:fill="D8D8D8"/>
            <w:vAlign w:val="center"/>
            <w:hideMark/>
          </w:tcPr>
          <w:p w14:paraId="4066C99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424FDF4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D35563A"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E FINANCEIRO   2</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5239A1B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7FE07F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783FC0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D67561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15ADBCD" w14:textId="77777777" w:rsidTr="00A36CE3">
        <w:trPr>
          <w:gridAfter w:val="1"/>
          <w:wAfter w:w="54" w:type="dxa"/>
          <w:trHeight w:val="129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3AD960A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2.19</w:t>
            </w:r>
          </w:p>
        </w:tc>
        <w:tc>
          <w:tcPr>
            <w:tcW w:w="3465" w:type="dxa"/>
            <w:tcBorders>
              <w:top w:val="nil"/>
              <w:left w:val="nil"/>
              <w:bottom w:val="single" w:sz="4" w:space="0" w:color="000000"/>
              <w:right w:val="single" w:sz="4" w:space="0" w:color="000000"/>
            </w:tcBorders>
            <w:shd w:val="clear" w:color="FFFFFF" w:fill="FFFFFF"/>
            <w:vAlign w:val="center"/>
            <w:hideMark/>
          </w:tcPr>
          <w:p w14:paraId="405D663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Submeter previamente, por escrito, à Contratante, para análise e aprovação, qualquer mudança no método de execução do serviço que fuja das especificações constantes deste Termo de Referência.</w:t>
            </w:r>
          </w:p>
        </w:tc>
        <w:tc>
          <w:tcPr>
            <w:tcW w:w="1503" w:type="dxa"/>
            <w:gridSpan w:val="2"/>
            <w:tcBorders>
              <w:top w:val="nil"/>
              <w:left w:val="nil"/>
              <w:bottom w:val="single" w:sz="4" w:space="0" w:color="000000"/>
              <w:right w:val="nil"/>
            </w:tcBorders>
            <w:shd w:val="clear" w:color="D8D8D8" w:fill="D8D8D8"/>
            <w:vAlign w:val="center"/>
            <w:hideMark/>
          </w:tcPr>
          <w:p w14:paraId="5A2748BC"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301E3EB2"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NÃO</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35809CF"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337D073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5E89B71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6441FAD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24021B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0BD23E0" w14:textId="77777777" w:rsidTr="00A36CE3">
        <w:trPr>
          <w:gridAfter w:val="1"/>
          <w:wAfter w:w="54" w:type="dxa"/>
          <w:trHeight w:val="1290"/>
        </w:trPr>
        <w:tc>
          <w:tcPr>
            <w:tcW w:w="462" w:type="dxa"/>
            <w:tcBorders>
              <w:top w:val="nil"/>
              <w:left w:val="single" w:sz="4" w:space="0" w:color="000000"/>
              <w:bottom w:val="single" w:sz="4" w:space="0" w:color="000000"/>
              <w:right w:val="single" w:sz="4" w:space="0" w:color="000000"/>
            </w:tcBorders>
            <w:shd w:val="clear" w:color="D8D8D8" w:fill="D8D8D8"/>
            <w:vAlign w:val="center"/>
            <w:hideMark/>
          </w:tcPr>
          <w:p w14:paraId="15AF0B4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2.20</w:t>
            </w:r>
          </w:p>
        </w:tc>
        <w:tc>
          <w:tcPr>
            <w:tcW w:w="3465" w:type="dxa"/>
            <w:tcBorders>
              <w:top w:val="nil"/>
              <w:left w:val="nil"/>
              <w:bottom w:val="nil"/>
              <w:right w:val="single" w:sz="4" w:space="0" w:color="000000"/>
            </w:tcBorders>
            <w:shd w:val="clear" w:color="FFFFFF" w:fill="FFFFFF"/>
            <w:vAlign w:val="center"/>
            <w:hideMark/>
          </w:tcPr>
          <w:p w14:paraId="7750B1C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Permitir que o empregado designado para trabalhar em um turno preste seus serviços no turno imediatamente subsequente;</w:t>
            </w:r>
          </w:p>
        </w:tc>
        <w:tc>
          <w:tcPr>
            <w:tcW w:w="1503" w:type="dxa"/>
            <w:gridSpan w:val="2"/>
            <w:tcBorders>
              <w:top w:val="nil"/>
              <w:left w:val="nil"/>
              <w:bottom w:val="nil"/>
              <w:right w:val="nil"/>
            </w:tcBorders>
            <w:shd w:val="clear" w:color="D8D8D8" w:fill="D8D8D8"/>
            <w:vAlign w:val="center"/>
            <w:hideMark/>
          </w:tcPr>
          <w:p w14:paraId="6DC0345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nil"/>
              <w:right w:val="single" w:sz="4" w:space="0" w:color="000000"/>
            </w:tcBorders>
            <w:shd w:val="clear" w:color="D8D8D8" w:fill="D8D8D8"/>
            <w:vAlign w:val="center"/>
            <w:hideMark/>
          </w:tcPr>
          <w:p w14:paraId="01A482D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nil"/>
              <w:right w:val="single" w:sz="8" w:space="0" w:color="000000"/>
            </w:tcBorders>
            <w:shd w:val="clear" w:color="DDD9C3" w:fill="DDD9C3"/>
            <w:vAlign w:val="center"/>
            <w:hideMark/>
          </w:tcPr>
          <w:p w14:paraId="1F3B28A0" w14:textId="77777777" w:rsidR="00A36CE3" w:rsidRPr="00A36CE3" w:rsidRDefault="00A36CE3">
            <w:pPr>
              <w:jc w:val="center"/>
              <w:rPr>
                <w:rFonts w:asciiTheme="minorHAnsi" w:hAnsiTheme="minorHAnsi" w:cstheme="minorHAnsi"/>
                <w:color w:val="E36C09"/>
                <w:sz w:val="18"/>
                <w:szCs w:val="18"/>
              </w:rPr>
            </w:pPr>
            <w:r w:rsidRPr="00A36CE3">
              <w:rPr>
                <w:rFonts w:asciiTheme="minorHAnsi" w:hAnsiTheme="minorHAnsi" w:cstheme="minorHAnsi"/>
                <w:color w:val="E36C09"/>
                <w:sz w:val="18"/>
                <w:szCs w:val="18"/>
              </w:rPr>
              <w:t>QUALIDADE, FINANCEIRO E JURÍDICO            3</w:t>
            </w:r>
          </w:p>
        </w:tc>
        <w:tc>
          <w:tcPr>
            <w:tcW w:w="2356" w:type="dxa"/>
            <w:gridSpan w:val="2"/>
            <w:tcBorders>
              <w:top w:val="nil"/>
              <w:left w:val="nil"/>
              <w:bottom w:val="nil"/>
              <w:right w:val="single" w:sz="8" w:space="0" w:color="000000"/>
            </w:tcBorders>
            <w:shd w:val="clear" w:color="DDD9C3" w:fill="DDD9C3"/>
            <w:vAlign w:val="center"/>
            <w:hideMark/>
          </w:tcPr>
          <w:p w14:paraId="3B924B6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nil"/>
              <w:right w:val="single" w:sz="8" w:space="0" w:color="000000"/>
            </w:tcBorders>
            <w:shd w:val="clear" w:color="DDD9C3" w:fill="DDD9C3"/>
            <w:vAlign w:val="center"/>
            <w:hideMark/>
          </w:tcPr>
          <w:p w14:paraId="7663AC7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nil"/>
              <w:right w:val="single" w:sz="8" w:space="0" w:color="000000"/>
            </w:tcBorders>
            <w:shd w:val="clear" w:color="DDD9C3" w:fill="DDD9C3"/>
            <w:vAlign w:val="center"/>
            <w:hideMark/>
          </w:tcPr>
          <w:p w14:paraId="68DCEF2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nil"/>
              <w:right w:val="single" w:sz="8" w:space="0" w:color="000000"/>
            </w:tcBorders>
            <w:shd w:val="clear" w:color="DDD9C3" w:fill="DDD9C3"/>
            <w:vAlign w:val="center"/>
            <w:hideMark/>
          </w:tcPr>
          <w:p w14:paraId="7ECFB0C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2EE71ACC" w14:textId="77777777" w:rsidTr="00A36CE3">
        <w:trPr>
          <w:trHeight w:val="1290"/>
        </w:trPr>
        <w:tc>
          <w:tcPr>
            <w:tcW w:w="15506" w:type="dxa"/>
            <w:gridSpan w:val="13"/>
            <w:tcBorders>
              <w:top w:val="single" w:sz="8" w:space="0" w:color="000000"/>
              <w:left w:val="single" w:sz="8" w:space="0" w:color="000000"/>
              <w:bottom w:val="single" w:sz="8" w:space="0" w:color="000000"/>
              <w:right w:val="nil"/>
            </w:tcBorders>
            <w:shd w:val="clear" w:color="FFC000" w:fill="FFC000"/>
            <w:vAlign w:val="center"/>
            <w:hideMark/>
          </w:tcPr>
          <w:p w14:paraId="731605B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 Critérios de qualidade quanto à condutada empresa contratada - Fiscalização Administrativa</w:t>
            </w:r>
          </w:p>
        </w:tc>
      </w:tr>
      <w:tr w:rsidR="00A36CE3" w:rsidRPr="00A36CE3" w14:paraId="67CCD089"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72FBE22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3.1</w:t>
            </w:r>
          </w:p>
        </w:tc>
        <w:tc>
          <w:tcPr>
            <w:tcW w:w="3465" w:type="dxa"/>
            <w:tcBorders>
              <w:top w:val="nil"/>
              <w:left w:val="nil"/>
              <w:bottom w:val="single" w:sz="4" w:space="0" w:color="000000"/>
              <w:right w:val="single" w:sz="4" w:space="0" w:color="000000"/>
            </w:tcBorders>
            <w:shd w:val="clear" w:color="FFFFFF" w:fill="FFFFFF"/>
            <w:vAlign w:val="center"/>
            <w:hideMark/>
          </w:tcPr>
          <w:p w14:paraId="441F7DB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Não cumprir o prazo ou deixar de apresentar a documentação relativa à Fiscalização Administrativa Inicial.</w:t>
            </w:r>
          </w:p>
        </w:tc>
        <w:tc>
          <w:tcPr>
            <w:tcW w:w="1503" w:type="dxa"/>
            <w:gridSpan w:val="2"/>
            <w:tcBorders>
              <w:top w:val="nil"/>
              <w:left w:val="nil"/>
              <w:bottom w:val="single" w:sz="4" w:space="0" w:color="000000"/>
              <w:right w:val="nil"/>
            </w:tcBorders>
            <w:shd w:val="clear" w:color="D8D8D8" w:fill="D8D8D8"/>
            <w:vAlign w:val="center"/>
            <w:hideMark/>
          </w:tcPr>
          <w:p w14:paraId="072661B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67EB47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25DD3788"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32A8262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7CBDC5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62D1B8D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22AD276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152FF17E"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3769143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3.2</w:t>
            </w:r>
          </w:p>
        </w:tc>
        <w:tc>
          <w:tcPr>
            <w:tcW w:w="3465" w:type="dxa"/>
            <w:tcBorders>
              <w:top w:val="nil"/>
              <w:left w:val="nil"/>
              <w:bottom w:val="single" w:sz="4" w:space="0" w:color="000000"/>
              <w:right w:val="single" w:sz="4" w:space="0" w:color="000000"/>
            </w:tcBorders>
            <w:shd w:val="clear" w:color="FFFFFF" w:fill="FFFFFF"/>
            <w:vAlign w:val="center"/>
            <w:hideMark/>
          </w:tcPr>
          <w:p w14:paraId="5539C39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Não cumprir o prazo ou deixar de apresentar a documentação relativa à Fiscalização Administrativa Mensal.</w:t>
            </w:r>
          </w:p>
        </w:tc>
        <w:tc>
          <w:tcPr>
            <w:tcW w:w="1503" w:type="dxa"/>
            <w:gridSpan w:val="2"/>
            <w:tcBorders>
              <w:top w:val="nil"/>
              <w:left w:val="nil"/>
              <w:bottom w:val="single" w:sz="4" w:space="0" w:color="000000"/>
              <w:right w:val="nil"/>
            </w:tcBorders>
            <w:shd w:val="clear" w:color="D8D8D8" w:fill="D8D8D8"/>
            <w:vAlign w:val="center"/>
            <w:hideMark/>
          </w:tcPr>
          <w:p w14:paraId="241185D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4F489153"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2DFBFF89"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3786F13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4EE027D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86535A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2DC90E2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3A1E565"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6B5018A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3.3</w:t>
            </w:r>
          </w:p>
        </w:tc>
        <w:tc>
          <w:tcPr>
            <w:tcW w:w="3465" w:type="dxa"/>
            <w:tcBorders>
              <w:top w:val="nil"/>
              <w:left w:val="nil"/>
              <w:bottom w:val="single" w:sz="4" w:space="0" w:color="000000"/>
              <w:right w:val="single" w:sz="4" w:space="0" w:color="000000"/>
            </w:tcBorders>
            <w:shd w:val="clear" w:color="FFFFFF" w:fill="FFFFFF"/>
            <w:vAlign w:val="center"/>
            <w:hideMark/>
          </w:tcPr>
          <w:p w14:paraId="7ACED37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Não cumprir o prazo ou deixar de apresentar a documentação relativa às admissões e rescisões contratuais que ocorrerem no curso do Contrato.</w:t>
            </w:r>
          </w:p>
        </w:tc>
        <w:tc>
          <w:tcPr>
            <w:tcW w:w="1503" w:type="dxa"/>
            <w:gridSpan w:val="2"/>
            <w:tcBorders>
              <w:top w:val="nil"/>
              <w:left w:val="nil"/>
              <w:bottom w:val="single" w:sz="4" w:space="0" w:color="000000"/>
              <w:right w:val="nil"/>
            </w:tcBorders>
            <w:shd w:val="clear" w:color="D8D8D8" w:fill="D8D8D8"/>
            <w:vAlign w:val="center"/>
            <w:hideMark/>
          </w:tcPr>
          <w:p w14:paraId="6B93BF4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1E1D8CB7"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6EAC0971"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58F3206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22EB5B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54FDB3A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23E0D6E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3A8A343F" w14:textId="77777777" w:rsidTr="00A36CE3">
        <w:trPr>
          <w:gridAfter w:val="1"/>
          <w:wAfter w:w="54" w:type="dxa"/>
          <w:trHeight w:val="142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74E9F601"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3.4</w:t>
            </w:r>
          </w:p>
        </w:tc>
        <w:tc>
          <w:tcPr>
            <w:tcW w:w="3465" w:type="dxa"/>
            <w:tcBorders>
              <w:top w:val="nil"/>
              <w:left w:val="nil"/>
              <w:bottom w:val="single" w:sz="4" w:space="0" w:color="000000"/>
              <w:right w:val="single" w:sz="4" w:space="0" w:color="000000"/>
            </w:tcBorders>
            <w:shd w:val="clear" w:color="FFFFFF" w:fill="FFFFFF"/>
            <w:vAlign w:val="center"/>
            <w:hideMark/>
          </w:tcPr>
          <w:p w14:paraId="4E8F8BE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cumprir, ou não cumprir no prazo,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1503" w:type="dxa"/>
            <w:gridSpan w:val="2"/>
            <w:tcBorders>
              <w:top w:val="nil"/>
              <w:left w:val="nil"/>
              <w:bottom w:val="single" w:sz="4" w:space="0" w:color="000000"/>
              <w:right w:val="nil"/>
            </w:tcBorders>
            <w:shd w:val="clear" w:color="D8D8D8" w:fill="D8D8D8"/>
            <w:vAlign w:val="center"/>
            <w:hideMark/>
          </w:tcPr>
          <w:p w14:paraId="73F733B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6D8918E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3F8C3832"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0154A28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26EB7F5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380065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1801A9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3E7EFEB2" w14:textId="77777777" w:rsidTr="00A36CE3">
        <w:trPr>
          <w:gridAfter w:val="1"/>
          <w:wAfter w:w="54" w:type="dxa"/>
          <w:trHeight w:val="1770"/>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6303150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3.5</w:t>
            </w:r>
          </w:p>
        </w:tc>
        <w:tc>
          <w:tcPr>
            <w:tcW w:w="3465" w:type="dxa"/>
            <w:tcBorders>
              <w:top w:val="nil"/>
              <w:left w:val="nil"/>
              <w:bottom w:val="single" w:sz="4" w:space="0" w:color="000000"/>
              <w:right w:val="single" w:sz="4" w:space="0" w:color="000000"/>
            </w:tcBorders>
            <w:shd w:val="clear" w:color="FFFFFF" w:fill="FFFFFF"/>
            <w:vAlign w:val="center"/>
            <w:hideMark/>
          </w:tcPr>
          <w:p w14:paraId="084A739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efetuar o pagamento dos salários ou benefícios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1503" w:type="dxa"/>
            <w:gridSpan w:val="2"/>
            <w:tcBorders>
              <w:top w:val="nil"/>
              <w:left w:val="nil"/>
              <w:bottom w:val="single" w:sz="4" w:space="0" w:color="000000"/>
              <w:right w:val="nil"/>
            </w:tcBorders>
            <w:shd w:val="clear" w:color="D8D8D8" w:fill="D8D8D8"/>
            <w:vAlign w:val="center"/>
            <w:hideMark/>
          </w:tcPr>
          <w:p w14:paraId="2B41AE6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11CCFFB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079BAFD"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59072A4A"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02EE437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99DC38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461FEF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3FF90430" w14:textId="77777777" w:rsidTr="00A36CE3">
        <w:trPr>
          <w:gridAfter w:val="1"/>
          <w:wAfter w:w="54" w:type="dxa"/>
          <w:trHeight w:val="1740"/>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28FDCD5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3.6</w:t>
            </w:r>
          </w:p>
        </w:tc>
        <w:tc>
          <w:tcPr>
            <w:tcW w:w="3465" w:type="dxa"/>
            <w:tcBorders>
              <w:top w:val="nil"/>
              <w:left w:val="nil"/>
              <w:bottom w:val="single" w:sz="4" w:space="0" w:color="000000"/>
              <w:right w:val="single" w:sz="4" w:space="0" w:color="000000"/>
            </w:tcBorders>
            <w:shd w:val="clear" w:color="FFFFFF" w:fill="FFFFFF"/>
            <w:vAlign w:val="center"/>
            <w:hideMark/>
          </w:tcPr>
          <w:p w14:paraId="2BBBF51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1503" w:type="dxa"/>
            <w:gridSpan w:val="2"/>
            <w:tcBorders>
              <w:top w:val="nil"/>
              <w:left w:val="nil"/>
              <w:bottom w:val="single" w:sz="4" w:space="0" w:color="000000"/>
              <w:right w:val="nil"/>
            </w:tcBorders>
            <w:shd w:val="clear" w:color="D8D8D8" w:fill="D8D8D8"/>
            <w:vAlign w:val="center"/>
            <w:hideMark/>
          </w:tcPr>
          <w:p w14:paraId="64B5ABA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2886DFAA"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593F46DC"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6B8E586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4EE2A2F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6792AA1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0093C4F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BD699E3"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4F227CF4"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3.7</w:t>
            </w:r>
          </w:p>
        </w:tc>
        <w:tc>
          <w:tcPr>
            <w:tcW w:w="3465" w:type="dxa"/>
            <w:tcBorders>
              <w:top w:val="nil"/>
              <w:left w:val="nil"/>
              <w:bottom w:val="single" w:sz="4" w:space="0" w:color="000000"/>
              <w:right w:val="single" w:sz="4" w:space="0" w:color="000000"/>
            </w:tcBorders>
            <w:shd w:val="clear" w:color="FFFFFF" w:fill="FFFFFF"/>
            <w:vAlign w:val="center"/>
            <w:hideMark/>
          </w:tcPr>
          <w:p w14:paraId="792087E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manter durante a vigência do contrato, em compatibilidade com as obrigações assumidas, todas as condições de habilitação e qualificação exigidas na licitação.</w:t>
            </w:r>
          </w:p>
        </w:tc>
        <w:tc>
          <w:tcPr>
            <w:tcW w:w="1503" w:type="dxa"/>
            <w:gridSpan w:val="2"/>
            <w:tcBorders>
              <w:top w:val="nil"/>
              <w:left w:val="nil"/>
              <w:bottom w:val="single" w:sz="4" w:space="0" w:color="000000"/>
              <w:right w:val="nil"/>
            </w:tcBorders>
            <w:shd w:val="clear" w:color="D8D8D8" w:fill="D8D8D8"/>
            <w:vAlign w:val="center"/>
            <w:hideMark/>
          </w:tcPr>
          <w:p w14:paraId="700BE03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12A5C30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7C388330"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F0DD4D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70AB9851"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01FF559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3B822BC9"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7B6E012F"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42DA581B"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3.8</w:t>
            </w:r>
          </w:p>
        </w:tc>
        <w:tc>
          <w:tcPr>
            <w:tcW w:w="3465" w:type="dxa"/>
            <w:tcBorders>
              <w:top w:val="nil"/>
              <w:left w:val="nil"/>
              <w:bottom w:val="single" w:sz="4" w:space="0" w:color="000000"/>
              <w:right w:val="single" w:sz="4" w:space="0" w:color="000000"/>
            </w:tcBorders>
            <w:shd w:val="clear" w:color="FFFFFF" w:fill="FFFFFF"/>
            <w:vAlign w:val="center"/>
            <w:hideMark/>
          </w:tcPr>
          <w:p w14:paraId="4D72D7F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prestar esclarecimento ou informação solicitada pela Contratante ou por seus prepostos, ou deixar de dar acesso, a qualquer tempo, ao local dos trabalhos, bem como aos documentos relativos à execução do serviço.</w:t>
            </w:r>
          </w:p>
        </w:tc>
        <w:tc>
          <w:tcPr>
            <w:tcW w:w="1503" w:type="dxa"/>
            <w:gridSpan w:val="2"/>
            <w:tcBorders>
              <w:top w:val="nil"/>
              <w:left w:val="nil"/>
              <w:bottom w:val="single" w:sz="4" w:space="0" w:color="000000"/>
              <w:right w:val="nil"/>
            </w:tcBorders>
            <w:shd w:val="clear" w:color="D8D8D8" w:fill="D8D8D8"/>
            <w:vAlign w:val="center"/>
            <w:hideMark/>
          </w:tcPr>
          <w:p w14:paraId="49D384C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529AB28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3BF706F"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32491D2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9F132C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753681B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71B3FD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394FF5AE"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46306A9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3.9</w:t>
            </w:r>
          </w:p>
        </w:tc>
        <w:tc>
          <w:tcPr>
            <w:tcW w:w="3465" w:type="dxa"/>
            <w:tcBorders>
              <w:top w:val="nil"/>
              <w:left w:val="nil"/>
              <w:bottom w:val="single" w:sz="4" w:space="0" w:color="000000"/>
              <w:right w:val="single" w:sz="4" w:space="0" w:color="000000"/>
            </w:tcBorders>
            <w:shd w:val="clear" w:color="FFFFFF" w:fill="FFFFFF"/>
            <w:vAlign w:val="center"/>
            <w:hideMark/>
          </w:tcPr>
          <w:p w14:paraId="4A76599B"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fornecer termo de quitação anual das obrigações trabalhistas a cada período de 12 meses de vigência do contrato.</w:t>
            </w:r>
          </w:p>
        </w:tc>
        <w:tc>
          <w:tcPr>
            <w:tcW w:w="1503" w:type="dxa"/>
            <w:gridSpan w:val="2"/>
            <w:tcBorders>
              <w:top w:val="nil"/>
              <w:left w:val="nil"/>
              <w:bottom w:val="single" w:sz="4" w:space="0" w:color="000000"/>
              <w:right w:val="nil"/>
            </w:tcBorders>
            <w:shd w:val="clear" w:color="D8D8D8" w:fill="D8D8D8"/>
            <w:vAlign w:val="center"/>
            <w:hideMark/>
          </w:tcPr>
          <w:p w14:paraId="395869F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FE6470F"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1040B683"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1DA66B93"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1479B1C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1BA6152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4D866EA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64114B25"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4B90D519"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3.10</w:t>
            </w:r>
          </w:p>
        </w:tc>
        <w:tc>
          <w:tcPr>
            <w:tcW w:w="3465" w:type="dxa"/>
            <w:tcBorders>
              <w:top w:val="nil"/>
              <w:left w:val="nil"/>
              <w:bottom w:val="single" w:sz="4" w:space="0" w:color="000000"/>
              <w:right w:val="single" w:sz="4" w:space="0" w:color="000000"/>
            </w:tcBorders>
            <w:shd w:val="clear" w:color="FFFFFF" w:fill="FFFFFF"/>
            <w:vAlign w:val="center"/>
            <w:hideMark/>
          </w:tcPr>
          <w:p w14:paraId="0E4C0577"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apresentar a garantia ou de fazer a sua reposição no prazo estipulado.</w:t>
            </w:r>
          </w:p>
        </w:tc>
        <w:tc>
          <w:tcPr>
            <w:tcW w:w="1503" w:type="dxa"/>
            <w:gridSpan w:val="2"/>
            <w:tcBorders>
              <w:top w:val="nil"/>
              <w:left w:val="nil"/>
              <w:bottom w:val="single" w:sz="4" w:space="0" w:color="000000"/>
              <w:right w:val="nil"/>
            </w:tcBorders>
            <w:shd w:val="clear" w:color="D8D8D8" w:fill="D8D8D8"/>
            <w:vAlign w:val="center"/>
            <w:hideMark/>
          </w:tcPr>
          <w:p w14:paraId="157A507E"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106EB656"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0255BC71"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2E2ADB3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3D27E41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E65DF15"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652C003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056C07E" w14:textId="77777777" w:rsidTr="00A36CE3">
        <w:trPr>
          <w:gridAfter w:val="1"/>
          <w:wAfter w:w="54" w:type="dxa"/>
          <w:trHeight w:val="1155"/>
        </w:trPr>
        <w:tc>
          <w:tcPr>
            <w:tcW w:w="462" w:type="dxa"/>
            <w:tcBorders>
              <w:top w:val="nil"/>
              <w:left w:val="single" w:sz="8" w:space="0" w:color="000000"/>
              <w:bottom w:val="single" w:sz="4" w:space="0" w:color="000000"/>
              <w:right w:val="single" w:sz="4" w:space="0" w:color="000000"/>
            </w:tcBorders>
            <w:shd w:val="clear" w:color="D8D8D8" w:fill="D8D8D8"/>
            <w:vAlign w:val="center"/>
            <w:hideMark/>
          </w:tcPr>
          <w:p w14:paraId="067CAC60"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lastRenderedPageBreak/>
              <w:t>3.11</w:t>
            </w:r>
          </w:p>
        </w:tc>
        <w:tc>
          <w:tcPr>
            <w:tcW w:w="3465" w:type="dxa"/>
            <w:tcBorders>
              <w:top w:val="nil"/>
              <w:left w:val="nil"/>
              <w:bottom w:val="single" w:sz="4" w:space="0" w:color="000000"/>
              <w:right w:val="single" w:sz="4" w:space="0" w:color="000000"/>
            </w:tcBorders>
            <w:shd w:val="clear" w:color="FFFFFF" w:fill="FFFFFF"/>
            <w:vAlign w:val="center"/>
            <w:hideMark/>
          </w:tcPr>
          <w:p w14:paraId="77EDA1D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cumprir obrigações trabalhistas e previdenciárias ou não cumprir os prazos estipulados para seu cumprimento.</w:t>
            </w:r>
          </w:p>
        </w:tc>
        <w:tc>
          <w:tcPr>
            <w:tcW w:w="1503" w:type="dxa"/>
            <w:gridSpan w:val="2"/>
            <w:tcBorders>
              <w:top w:val="nil"/>
              <w:left w:val="nil"/>
              <w:bottom w:val="single" w:sz="4" w:space="0" w:color="000000"/>
              <w:right w:val="nil"/>
            </w:tcBorders>
            <w:shd w:val="clear" w:color="D8D8D8" w:fill="D8D8D8"/>
            <w:vAlign w:val="center"/>
            <w:hideMark/>
          </w:tcPr>
          <w:p w14:paraId="72675D98"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4" w:space="0" w:color="000000"/>
              <w:right w:val="single" w:sz="4" w:space="0" w:color="000000"/>
            </w:tcBorders>
            <w:shd w:val="clear" w:color="D8D8D8" w:fill="D8D8D8"/>
            <w:vAlign w:val="center"/>
            <w:hideMark/>
          </w:tcPr>
          <w:p w14:paraId="027E86FC"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4" w:space="0" w:color="000000"/>
              <w:right w:val="single" w:sz="8" w:space="0" w:color="000000"/>
            </w:tcBorders>
            <w:shd w:val="clear" w:color="DDD9C3" w:fill="DDD9C3"/>
            <w:vAlign w:val="center"/>
            <w:hideMark/>
          </w:tcPr>
          <w:p w14:paraId="4B0D2147"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4" w:space="0" w:color="000000"/>
              <w:right w:val="single" w:sz="8" w:space="0" w:color="000000"/>
            </w:tcBorders>
            <w:shd w:val="clear" w:color="DDD9C3" w:fill="DDD9C3"/>
            <w:vAlign w:val="center"/>
            <w:hideMark/>
          </w:tcPr>
          <w:p w14:paraId="51C26F5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4" w:space="0" w:color="000000"/>
              <w:right w:val="single" w:sz="8" w:space="0" w:color="000000"/>
            </w:tcBorders>
            <w:shd w:val="clear" w:color="DDD9C3" w:fill="DDD9C3"/>
            <w:vAlign w:val="center"/>
            <w:hideMark/>
          </w:tcPr>
          <w:p w14:paraId="2B35750E"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4" w:space="0" w:color="000000"/>
              <w:right w:val="single" w:sz="8" w:space="0" w:color="000000"/>
            </w:tcBorders>
            <w:shd w:val="clear" w:color="DDD9C3" w:fill="DDD9C3"/>
            <w:vAlign w:val="center"/>
            <w:hideMark/>
          </w:tcPr>
          <w:p w14:paraId="3CD872E0"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4" w:space="0" w:color="000000"/>
              <w:right w:val="single" w:sz="8" w:space="0" w:color="000000"/>
            </w:tcBorders>
            <w:shd w:val="clear" w:color="DDD9C3" w:fill="DDD9C3"/>
            <w:vAlign w:val="center"/>
            <w:hideMark/>
          </w:tcPr>
          <w:p w14:paraId="56BBDE94"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r w:rsidR="00A36CE3" w:rsidRPr="00A36CE3" w14:paraId="0A4FEF33" w14:textId="77777777" w:rsidTr="00A36CE3">
        <w:trPr>
          <w:gridAfter w:val="1"/>
          <w:wAfter w:w="54" w:type="dxa"/>
          <w:trHeight w:val="1155"/>
        </w:trPr>
        <w:tc>
          <w:tcPr>
            <w:tcW w:w="462" w:type="dxa"/>
            <w:tcBorders>
              <w:top w:val="nil"/>
              <w:left w:val="single" w:sz="8" w:space="0" w:color="000000"/>
              <w:bottom w:val="single" w:sz="8" w:space="0" w:color="000000"/>
              <w:right w:val="single" w:sz="4" w:space="0" w:color="000000"/>
            </w:tcBorders>
            <w:shd w:val="clear" w:color="D8D8D8" w:fill="D8D8D8"/>
            <w:vAlign w:val="center"/>
            <w:hideMark/>
          </w:tcPr>
          <w:p w14:paraId="1B23446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3.12</w:t>
            </w:r>
          </w:p>
        </w:tc>
        <w:tc>
          <w:tcPr>
            <w:tcW w:w="3465" w:type="dxa"/>
            <w:tcBorders>
              <w:top w:val="nil"/>
              <w:left w:val="nil"/>
              <w:bottom w:val="single" w:sz="8" w:space="0" w:color="000000"/>
              <w:right w:val="single" w:sz="4" w:space="0" w:color="000000"/>
            </w:tcBorders>
            <w:shd w:val="clear" w:color="FFFFFF" w:fill="FFFFFF"/>
            <w:vAlign w:val="center"/>
            <w:hideMark/>
          </w:tcPr>
          <w:p w14:paraId="33038706"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Deixar de cumprir obrigações contratuais, dentre elas as concernentes à Conta Vinculada.</w:t>
            </w:r>
          </w:p>
        </w:tc>
        <w:tc>
          <w:tcPr>
            <w:tcW w:w="1503" w:type="dxa"/>
            <w:gridSpan w:val="2"/>
            <w:tcBorders>
              <w:top w:val="nil"/>
              <w:left w:val="nil"/>
              <w:bottom w:val="single" w:sz="8" w:space="0" w:color="000000"/>
              <w:right w:val="nil"/>
            </w:tcBorders>
            <w:shd w:val="clear" w:color="D8D8D8" w:fill="D8D8D8"/>
            <w:vAlign w:val="center"/>
            <w:hideMark/>
          </w:tcPr>
          <w:p w14:paraId="295FB91D"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 </w:t>
            </w:r>
          </w:p>
        </w:tc>
        <w:tc>
          <w:tcPr>
            <w:tcW w:w="919" w:type="dxa"/>
            <w:tcBorders>
              <w:top w:val="nil"/>
              <w:left w:val="single" w:sz="4" w:space="0" w:color="000000"/>
              <w:bottom w:val="single" w:sz="8" w:space="0" w:color="000000"/>
              <w:right w:val="single" w:sz="4" w:space="0" w:color="000000"/>
            </w:tcBorders>
            <w:shd w:val="clear" w:color="D8D8D8" w:fill="D8D8D8"/>
            <w:vAlign w:val="center"/>
            <w:hideMark/>
          </w:tcPr>
          <w:p w14:paraId="584D4F65" w14:textId="77777777" w:rsidR="00A36CE3" w:rsidRPr="00A36CE3" w:rsidRDefault="00A36CE3">
            <w:pPr>
              <w:jc w:val="center"/>
              <w:rPr>
                <w:rFonts w:asciiTheme="minorHAnsi" w:hAnsiTheme="minorHAnsi" w:cstheme="minorHAnsi"/>
                <w:b/>
                <w:bCs/>
                <w:color w:val="000000"/>
                <w:sz w:val="18"/>
                <w:szCs w:val="18"/>
              </w:rPr>
            </w:pPr>
            <w:r w:rsidRPr="00A36CE3">
              <w:rPr>
                <w:rFonts w:asciiTheme="minorHAnsi" w:hAnsiTheme="minorHAnsi" w:cstheme="minorHAnsi"/>
                <w:b/>
                <w:bCs/>
                <w:color w:val="000000"/>
                <w:sz w:val="18"/>
                <w:szCs w:val="18"/>
              </w:rPr>
              <w:t>SIM</w:t>
            </w:r>
          </w:p>
        </w:tc>
        <w:tc>
          <w:tcPr>
            <w:tcW w:w="1360" w:type="dxa"/>
            <w:gridSpan w:val="2"/>
            <w:tcBorders>
              <w:top w:val="nil"/>
              <w:left w:val="nil"/>
              <w:bottom w:val="single" w:sz="8" w:space="0" w:color="000000"/>
              <w:right w:val="single" w:sz="8" w:space="0" w:color="000000"/>
            </w:tcBorders>
            <w:shd w:val="clear" w:color="DDD9C3" w:fill="DDD9C3"/>
            <w:vAlign w:val="center"/>
            <w:hideMark/>
          </w:tcPr>
          <w:p w14:paraId="28EBC8EF" w14:textId="77777777" w:rsidR="00A36CE3" w:rsidRPr="00A36CE3" w:rsidRDefault="00A36CE3">
            <w:pPr>
              <w:jc w:val="center"/>
              <w:rPr>
                <w:rFonts w:asciiTheme="minorHAnsi" w:hAnsiTheme="minorHAnsi" w:cstheme="minorHAnsi"/>
                <w:color w:val="000000"/>
                <w:sz w:val="18"/>
                <w:szCs w:val="18"/>
              </w:rPr>
            </w:pPr>
            <w:r w:rsidRPr="00A36CE3">
              <w:rPr>
                <w:rFonts w:asciiTheme="minorHAnsi" w:hAnsiTheme="minorHAnsi" w:cstheme="minorHAnsi"/>
                <w:color w:val="000000"/>
                <w:sz w:val="18"/>
                <w:szCs w:val="18"/>
              </w:rPr>
              <w:t>QUALIDADE, FINANCEIRO E JURÍDICO            3</w:t>
            </w:r>
          </w:p>
        </w:tc>
        <w:tc>
          <w:tcPr>
            <w:tcW w:w="2356" w:type="dxa"/>
            <w:gridSpan w:val="2"/>
            <w:tcBorders>
              <w:top w:val="nil"/>
              <w:left w:val="nil"/>
              <w:bottom w:val="single" w:sz="8" w:space="0" w:color="000000"/>
              <w:right w:val="single" w:sz="8" w:space="0" w:color="000000"/>
            </w:tcBorders>
            <w:shd w:val="clear" w:color="DDD9C3" w:fill="DDD9C3"/>
            <w:vAlign w:val="center"/>
            <w:hideMark/>
          </w:tcPr>
          <w:p w14:paraId="78883A3C"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2126" w:type="dxa"/>
            <w:tcBorders>
              <w:top w:val="nil"/>
              <w:left w:val="nil"/>
              <w:bottom w:val="single" w:sz="8" w:space="0" w:color="000000"/>
              <w:right w:val="single" w:sz="8" w:space="0" w:color="000000"/>
            </w:tcBorders>
            <w:shd w:val="clear" w:color="DDD9C3" w:fill="DDD9C3"/>
            <w:vAlign w:val="center"/>
            <w:hideMark/>
          </w:tcPr>
          <w:p w14:paraId="1D2EFF98"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843" w:type="dxa"/>
            <w:tcBorders>
              <w:top w:val="nil"/>
              <w:left w:val="nil"/>
              <w:bottom w:val="single" w:sz="8" w:space="0" w:color="000000"/>
              <w:right w:val="single" w:sz="8" w:space="0" w:color="000000"/>
            </w:tcBorders>
            <w:shd w:val="clear" w:color="DDD9C3" w:fill="DDD9C3"/>
            <w:vAlign w:val="center"/>
            <w:hideMark/>
          </w:tcPr>
          <w:p w14:paraId="2F101DFF"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c>
          <w:tcPr>
            <w:tcW w:w="1418" w:type="dxa"/>
            <w:tcBorders>
              <w:top w:val="nil"/>
              <w:left w:val="nil"/>
              <w:bottom w:val="single" w:sz="8" w:space="0" w:color="000000"/>
              <w:right w:val="single" w:sz="8" w:space="0" w:color="000000"/>
            </w:tcBorders>
            <w:shd w:val="clear" w:color="DDD9C3" w:fill="DDD9C3"/>
            <w:vAlign w:val="center"/>
            <w:hideMark/>
          </w:tcPr>
          <w:p w14:paraId="185B86D2" w14:textId="77777777" w:rsidR="00A36CE3" w:rsidRPr="00A36CE3" w:rsidRDefault="00A36CE3">
            <w:pPr>
              <w:rPr>
                <w:rFonts w:asciiTheme="minorHAnsi" w:hAnsiTheme="minorHAnsi" w:cstheme="minorHAnsi"/>
                <w:color w:val="000000"/>
                <w:sz w:val="18"/>
                <w:szCs w:val="18"/>
              </w:rPr>
            </w:pPr>
            <w:r w:rsidRPr="00A36CE3">
              <w:rPr>
                <w:rFonts w:asciiTheme="minorHAnsi" w:hAnsiTheme="minorHAnsi" w:cstheme="minorHAnsi"/>
                <w:color w:val="000000"/>
                <w:sz w:val="18"/>
                <w:szCs w:val="18"/>
              </w:rPr>
              <w:t> </w:t>
            </w:r>
          </w:p>
        </w:tc>
      </w:tr>
    </w:tbl>
    <w:p w14:paraId="5874751B" w14:textId="6E5008F2" w:rsidR="00EC3E01" w:rsidRDefault="00EC3E01" w:rsidP="00A36CE3">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sectPr w:rsidR="00EC3E01"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5FA4" w14:textId="77777777" w:rsidR="006C3158" w:rsidRDefault="006C3158" w:rsidP="00A116FB">
      <w:r>
        <w:separator/>
      </w:r>
    </w:p>
  </w:endnote>
  <w:endnote w:type="continuationSeparator" w:id="0">
    <w:p w14:paraId="556588E1" w14:textId="77777777" w:rsidR="006C3158" w:rsidRDefault="006C3158"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DE1F2E6" w:rsidR="00761918" w:rsidRPr="00E6083F" w:rsidRDefault="00B75C81">
    <w:pPr>
      <w:pStyle w:val="Rodap"/>
      <w:rPr>
        <w:rFonts w:asciiTheme="minorHAnsi" w:hAnsiTheme="minorHAnsi" w:cstheme="minorHAnsi"/>
        <w:i/>
        <w:sz w:val="20"/>
        <w:szCs w:val="20"/>
      </w:rPr>
    </w:pPr>
    <w:r>
      <w:rPr>
        <w:rFonts w:asciiTheme="minorHAnsi" w:hAnsiTheme="minorHAnsi" w:cstheme="minorHAnsi"/>
        <w:i/>
        <w:sz w:val="20"/>
        <w:szCs w:val="20"/>
      </w:rPr>
      <w:t xml:space="preserve">Anexo VIII - </w:t>
    </w:r>
    <w:r w:rsidR="00761918"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1288" w14:textId="77777777" w:rsidR="006C3158" w:rsidRDefault="006C3158" w:rsidP="00A116FB">
      <w:r>
        <w:separator/>
      </w:r>
    </w:p>
  </w:footnote>
  <w:footnote w:type="continuationSeparator" w:id="0">
    <w:p w14:paraId="04DF9C9E" w14:textId="77777777" w:rsidR="006C3158" w:rsidRDefault="006C3158"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7EAFEFD3"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A36CE3" w:rsidRPr="00A36CE3">
      <w:rPr>
        <w:rFonts w:ascii="Verdana" w:hAnsi="Verdana"/>
        <w:sz w:val="16"/>
        <w:szCs w:val="16"/>
      </w:rPr>
      <w:t>23069.152636/2023-41</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B716D"/>
    <w:rsid w:val="003D48BF"/>
    <w:rsid w:val="003F7B77"/>
    <w:rsid w:val="00400A94"/>
    <w:rsid w:val="00441A6E"/>
    <w:rsid w:val="004500FD"/>
    <w:rsid w:val="00474BEB"/>
    <w:rsid w:val="004D323F"/>
    <w:rsid w:val="00505200"/>
    <w:rsid w:val="005224BB"/>
    <w:rsid w:val="0057035B"/>
    <w:rsid w:val="005913FE"/>
    <w:rsid w:val="005B1931"/>
    <w:rsid w:val="005E1ACB"/>
    <w:rsid w:val="006726D7"/>
    <w:rsid w:val="00672A05"/>
    <w:rsid w:val="00676FA4"/>
    <w:rsid w:val="00697934"/>
    <w:rsid w:val="006C3158"/>
    <w:rsid w:val="00710F68"/>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C3D95"/>
    <w:rsid w:val="00AE3D56"/>
    <w:rsid w:val="00B3224C"/>
    <w:rsid w:val="00B541F6"/>
    <w:rsid w:val="00B731D5"/>
    <w:rsid w:val="00B75C81"/>
    <w:rsid w:val="00B7769F"/>
    <w:rsid w:val="00BB09BB"/>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3106</Words>
  <Characters>16775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2022-02-06T04:56:00Z</cp:lastPrinted>
  <dcterms:created xsi:type="dcterms:W3CDTF">2023-02-13T02:13:00Z</dcterms:created>
  <dcterms:modified xsi:type="dcterms:W3CDTF">2023-02-13T02:13:00Z</dcterms:modified>
</cp:coreProperties>
</file>