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0E8782C" w:rsidR="00703EDB" w:rsidRPr="008749A1" w:rsidRDefault="008749A1" w:rsidP="00703EDB">
      <w:pPr>
        <w:pStyle w:val="Corpodetexto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4738F7">
        <w:rPr>
          <w:rFonts w:asciiTheme="minorHAnsi" w:hAnsiTheme="minorHAnsi" w:cstheme="minorHAnsi"/>
          <w:b w:val="0"/>
          <w:color w:val="FF0000"/>
          <w:sz w:val="20"/>
        </w:rPr>
        <w:t>3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864CA7D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4738F7">
        <w:rPr>
          <w:rFonts w:asciiTheme="minorHAnsi" w:hAnsiTheme="minorHAnsi" w:cstheme="minorHAnsi"/>
          <w:b w:val="0"/>
          <w:sz w:val="20"/>
          <w:u w:val="none"/>
        </w:rPr>
        <w:t>3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78AB9040" w:rsidR="00703EDB" w:rsidRPr="00775C57" w:rsidRDefault="00703EDB" w:rsidP="008749A1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25619B" w:rsidRPr="0025619B">
        <w:rPr>
          <w:rFonts w:asciiTheme="minorHAnsi" w:hAnsiTheme="minorHAnsi" w:cstheme="minorHAnsi"/>
          <w:b w:val="0"/>
          <w:sz w:val="20"/>
          <w:u w:val="none"/>
        </w:rPr>
        <w:t>22/11/2022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Pregão </w:t>
      </w:r>
      <w:r w:rsidR="008749A1" w:rsidRPr="00775C57">
        <w:rPr>
          <w:rFonts w:asciiTheme="minorHAnsi" w:hAnsiTheme="minorHAnsi" w:cstheme="minorHAnsi"/>
          <w:b w:val="0"/>
          <w:sz w:val="20"/>
          <w:u w:val="none"/>
        </w:rPr>
        <w:t xml:space="preserve">nº </w:t>
      </w:r>
      <w:r w:rsidR="00775C57" w:rsidRPr="00775C57">
        <w:rPr>
          <w:rFonts w:asciiTheme="minorHAnsi" w:hAnsiTheme="minorHAnsi" w:cstheme="minorHAnsi"/>
          <w:b w:val="0"/>
          <w:sz w:val="20"/>
          <w:u w:val="none"/>
        </w:rPr>
        <w:t>09</w:t>
      </w:r>
      <w:r w:rsidR="008749A1" w:rsidRPr="00775C57">
        <w:rPr>
          <w:rFonts w:asciiTheme="minorHAnsi" w:hAnsiTheme="minorHAnsi" w:cstheme="minorHAnsi"/>
          <w:b w:val="0"/>
          <w:sz w:val="20"/>
          <w:u w:val="none"/>
        </w:rPr>
        <w:t>/202</w:t>
      </w:r>
      <w:r w:rsidR="004738F7" w:rsidRPr="00775C57">
        <w:rPr>
          <w:rFonts w:asciiTheme="minorHAnsi" w:hAnsiTheme="minorHAnsi" w:cstheme="minorHAnsi"/>
          <w:b w:val="0"/>
          <w:sz w:val="20"/>
          <w:u w:val="none"/>
        </w:rPr>
        <w:t>3</w:t>
      </w:r>
      <w:r w:rsidR="008749A1" w:rsidRPr="00775C57">
        <w:rPr>
          <w:rFonts w:asciiTheme="minorHAnsi" w:hAnsiTheme="minorHAnsi" w:cstheme="minorHAnsi"/>
          <w:b w:val="0"/>
          <w:sz w:val="20"/>
          <w:u w:val="none"/>
        </w:rPr>
        <w:t>, mediante as cláusulas e condições a seguir enunciadas.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3102FB23" w:rsidR="008749A1" w:rsidRPr="004738F7" w:rsidRDefault="004738F7" w:rsidP="004738F7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38F7">
        <w:rPr>
          <w:rFonts w:ascii="Calibri" w:eastAsia="Arial" w:hAnsi="Calibri" w:cs="Arial"/>
        </w:rPr>
        <w:t xml:space="preserve">Contratação de empresa(s) especializada(s) em </w:t>
      </w:r>
      <w:r w:rsidR="00CC140F" w:rsidRPr="00CC140F">
        <w:rPr>
          <w:rFonts w:ascii="Calibri" w:eastAsia="Arial" w:hAnsi="Calibri" w:cs="Arial"/>
        </w:rPr>
        <w:t>limpeza, higienização e desinfecção de reservatórios de água (caixas d’água e cisternas), coleta e análise bacteriológica e físico-química da água e fornecimento de laudo de potabilidade, conforme condições, quantidades, exigências e estimativas, estabelecidas no Termo de Referência.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354"/>
        <w:gridCol w:w="1306"/>
        <w:gridCol w:w="1306"/>
        <w:gridCol w:w="1029"/>
        <w:gridCol w:w="1212"/>
      </w:tblGrid>
      <w:tr w:rsidR="00CC140F" w:rsidRPr="00382C69" w14:paraId="1281E3B9" w14:textId="77777777" w:rsidTr="00525C5E">
        <w:trPr>
          <w:trHeight w:val="315"/>
        </w:trPr>
        <w:tc>
          <w:tcPr>
            <w:tcW w:w="291" w:type="pct"/>
            <w:vMerge w:val="restart"/>
            <w:shd w:val="clear" w:color="auto" w:fill="B8CCE4"/>
            <w:vAlign w:val="center"/>
            <w:hideMark/>
          </w:tcPr>
          <w:p w14:paraId="47EB7D89" w14:textId="77777777" w:rsidR="00CC140F" w:rsidRPr="00382C69" w:rsidRDefault="00CC140F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226" w:type="pct"/>
            <w:vMerge w:val="restart"/>
            <w:shd w:val="clear" w:color="auto" w:fill="B8CCE4"/>
            <w:noWrap/>
            <w:vAlign w:val="center"/>
            <w:hideMark/>
          </w:tcPr>
          <w:p w14:paraId="303BD506" w14:textId="77777777" w:rsidR="00CC140F" w:rsidRPr="00382C69" w:rsidRDefault="00CC140F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68" w:type="pct"/>
            <w:vMerge w:val="restart"/>
            <w:shd w:val="clear" w:color="auto" w:fill="B8CCE4"/>
            <w:noWrap/>
            <w:vAlign w:val="center"/>
            <w:hideMark/>
          </w:tcPr>
          <w:p w14:paraId="0268225F" w14:textId="77777777" w:rsidR="00CC140F" w:rsidRPr="00382C69" w:rsidRDefault="00CC140F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668" w:type="pct"/>
            <w:vMerge w:val="restart"/>
            <w:shd w:val="clear" w:color="auto" w:fill="B8CCE4"/>
            <w:noWrap/>
            <w:vAlign w:val="center"/>
            <w:hideMark/>
          </w:tcPr>
          <w:p w14:paraId="6FFB4C28" w14:textId="77777777" w:rsidR="00CC140F" w:rsidRPr="00382C69" w:rsidRDefault="00CC140F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526" w:type="pct"/>
            <w:vMerge w:val="restart"/>
            <w:shd w:val="clear" w:color="auto" w:fill="B8CCE4"/>
            <w:vAlign w:val="center"/>
            <w:hideMark/>
          </w:tcPr>
          <w:p w14:paraId="16A59CD6" w14:textId="77777777" w:rsidR="00CC140F" w:rsidRPr="00382C69" w:rsidRDefault="00CC140F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620" w:type="pct"/>
            <w:vMerge w:val="restart"/>
            <w:shd w:val="clear" w:color="auto" w:fill="B8CCE4"/>
            <w:vAlign w:val="center"/>
            <w:hideMark/>
          </w:tcPr>
          <w:p w14:paraId="6A7E8359" w14:textId="77777777" w:rsidR="00CC140F" w:rsidRPr="00382C69" w:rsidRDefault="00CC140F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ANUAL</w:t>
            </w:r>
          </w:p>
        </w:tc>
      </w:tr>
      <w:tr w:rsidR="00CC140F" w:rsidRPr="00382C69" w14:paraId="548A91F5" w14:textId="77777777" w:rsidTr="00525C5E">
        <w:trPr>
          <w:trHeight w:val="270"/>
        </w:trPr>
        <w:tc>
          <w:tcPr>
            <w:tcW w:w="291" w:type="pct"/>
            <w:vMerge/>
            <w:shd w:val="clear" w:color="auto" w:fill="B8CCE4"/>
            <w:vAlign w:val="center"/>
            <w:hideMark/>
          </w:tcPr>
          <w:p w14:paraId="426502C3" w14:textId="77777777" w:rsidR="00CC140F" w:rsidRPr="00382C69" w:rsidRDefault="00CC140F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26" w:type="pct"/>
            <w:vMerge/>
            <w:shd w:val="clear" w:color="auto" w:fill="B8CCE4"/>
            <w:vAlign w:val="center"/>
            <w:hideMark/>
          </w:tcPr>
          <w:p w14:paraId="3827DCB7" w14:textId="77777777" w:rsidR="00CC140F" w:rsidRPr="00382C69" w:rsidRDefault="00CC140F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68" w:type="pct"/>
            <w:vMerge/>
            <w:shd w:val="clear" w:color="auto" w:fill="B8CCE4"/>
            <w:vAlign w:val="center"/>
            <w:hideMark/>
          </w:tcPr>
          <w:p w14:paraId="6C4B2534" w14:textId="77777777" w:rsidR="00CC140F" w:rsidRPr="00382C69" w:rsidRDefault="00CC140F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68" w:type="pct"/>
            <w:vMerge/>
            <w:shd w:val="clear" w:color="auto" w:fill="B8CCE4"/>
            <w:vAlign w:val="center"/>
            <w:hideMark/>
          </w:tcPr>
          <w:p w14:paraId="19DF3C18" w14:textId="77777777" w:rsidR="00CC140F" w:rsidRPr="00382C69" w:rsidRDefault="00CC140F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26" w:type="pct"/>
            <w:vMerge/>
            <w:shd w:val="clear" w:color="auto" w:fill="B8CCE4"/>
            <w:vAlign w:val="center"/>
            <w:hideMark/>
          </w:tcPr>
          <w:p w14:paraId="24113678" w14:textId="77777777" w:rsidR="00CC140F" w:rsidRPr="00382C69" w:rsidRDefault="00CC140F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vMerge/>
            <w:shd w:val="clear" w:color="auto" w:fill="B8CCE4"/>
            <w:vAlign w:val="center"/>
            <w:hideMark/>
          </w:tcPr>
          <w:p w14:paraId="43635397" w14:textId="77777777" w:rsidR="00CC140F" w:rsidRPr="00382C69" w:rsidRDefault="00CC140F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CC140F" w:rsidRPr="00382C69" w14:paraId="5A5623F9" w14:textId="77777777" w:rsidTr="00525C5E">
        <w:trPr>
          <w:trHeight w:val="82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190E98" w14:textId="77777777" w:rsidR="00CC140F" w:rsidRPr="00382C69" w:rsidRDefault="00CC140F" w:rsidP="00CC140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14:paraId="3451A97F" w14:textId="4624FCB7" w:rsidR="00CC140F" w:rsidRPr="00382C69" w:rsidRDefault="00CC140F" w:rsidP="00CC140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CC140F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Serviços de Limpeza, Desinfecção de Caixas d’Água e Cisternas, com Análise Microbiológica, Fornecimento de Material e Laudo de Potabilidade (a cada 6 meses)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BE04388" w14:textId="41F75FAD" w:rsidR="00CC140F" w:rsidRPr="00382C69" w:rsidRDefault="00CC140F" w:rsidP="00CC140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58B7C71" w14:textId="42597F62" w:rsidR="00CC140F" w:rsidRPr="00382C69" w:rsidRDefault="00775C57" w:rsidP="00CC140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16</w:t>
            </w:r>
            <w:r w:rsidR="00630DB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981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331D231" w14:textId="19729F00" w:rsidR="00CC140F" w:rsidRPr="00382C69" w:rsidRDefault="00CC140F" w:rsidP="00CC140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9598528" w14:textId="5D4A79C5" w:rsidR="00CC140F" w:rsidRPr="00382C69" w:rsidRDefault="00CC140F" w:rsidP="00CC140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</w:tbl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e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(.....), perfazendo o valor total de R$ ....... (....).</w:t>
      </w:r>
    </w:p>
    <w:p w14:paraId="6CA1C84C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FF98966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</w:t>
      </w:r>
      <w:r w:rsidR="004738F7">
        <w:rPr>
          <w:rFonts w:ascii="Calibri" w:eastAsia="Arial" w:hAnsi="Calibri" w:cs="Arial"/>
        </w:rPr>
        <w:t>3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Elemento de Despesa:  </w:t>
      </w:r>
    </w:p>
    <w:p w14:paraId="00BAD4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lastRenderedPageBreak/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365A271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D378390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A66AFA9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155CB7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262E4A53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F6695A4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B2671D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77B6632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3B997105" w14:textId="7A2AD006" w:rsidR="000022E6" w:rsidRPr="008F3E20" w:rsidRDefault="000022E6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lastRenderedPageBreak/>
        <w:t>CLÁUSULA DÉCIMA SEGUNDA – VEDAÇÕES</w:t>
      </w:r>
    </w:p>
    <w:p w14:paraId="49B74256" w14:textId="180256B3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119201BA" w14:textId="15C4BA07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permitido à CONTRATADA caucionar ou utilizar este Termo de Contrato para qualquer operação financeira, nos termos e de acordo com os procedimentos previstos na Instrução Normativa SEGES/ME nº 53, de 8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21E3F13E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6BEAD66B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49D8BC4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27E3B9E" w14:textId="2B30A7AE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12.2.1.A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de 18 de maio de 2020.</w:t>
      </w:r>
    </w:p>
    <w:p w14:paraId="02F6CA9A" w14:textId="234E49F1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12.2.2.A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QUARTA – DOS CASOS OMISSOS</w:t>
      </w:r>
    </w:p>
    <w:p w14:paraId="0542FAC5" w14:textId="77777777" w:rsidR="000022E6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60C9883A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4738F7">
        <w:rPr>
          <w:rFonts w:asciiTheme="minorHAnsi" w:hAnsiTheme="minorHAnsi" w:cstheme="minorHAnsi"/>
        </w:rPr>
        <w:t>3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lastRenderedPageBreak/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FC2E" w14:textId="77777777" w:rsidR="00471BF2" w:rsidRDefault="00471BF2">
      <w:r>
        <w:separator/>
      </w:r>
    </w:p>
  </w:endnote>
  <w:endnote w:type="continuationSeparator" w:id="0">
    <w:p w14:paraId="5C68C025" w14:textId="77777777" w:rsidR="00471BF2" w:rsidRDefault="0047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7D9E8C03" w:rsidR="00F5279C" w:rsidRPr="00901838" w:rsidRDefault="00476671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2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A133" w14:textId="77777777" w:rsidR="00471BF2" w:rsidRDefault="00471BF2">
      <w:r>
        <w:separator/>
      </w:r>
    </w:p>
  </w:footnote>
  <w:footnote w:type="continuationSeparator" w:id="0">
    <w:p w14:paraId="7DAF2656" w14:textId="77777777" w:rsidR="00471BF2" w:rsidRDefault="0047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C696" w14:textId="64404BD0" w:rsidR="0037455F" w:rsidRDefault="00000000">
    <w:pPr>
      <w:pStyle w:val="Cabealho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6EF4910" w:rsidR="00F5279C" w:rsidRPr="00347E5F" w:rsidRDefault="00000000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1027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>Fls.__________</w:t>
    </w:r>
  </w:p>
  <w:p w14:paraId="44ED0A15" w14:textId="20D0C286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CC140F" w:rsidRPr="00CC140F">
      <w:rPr>
        <w:rFonts w:ascii="Verdana" w:hAnsi="Verdana"/>
        <w:sz w:val="16"/>
        <w:szCs w:val="16"/>
      </w:rPr>
      <w:t>23069.151314/2023-85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452E2E0C" w:rsidR="00F5279C" w:rsidRDefault="00000000" w:rsidP="00342ADC">
    <w:pPr>
      <w:pStyle w:val="Cabealho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1025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9D41DF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 w16cid:durableId="1670062888">
    <w:abstractNumId w:val="4"/>
  </w:num>
  <w:num w:numId="2" w16cid:durableId="1617788766">
    <w:abstractNumId w:val="2"/>
  </w:num>
  <w:num w:numId="3" w16cid:durableId="1143043485">
    <w:abstractNumId w:val="15"/>
  </w:num>
  <w:num w:numId="4" w16cid:durableId="1608660717">
    <w:abstractNumId w:val="9"/>
  </w:num>
  <w:num w:numId="5" w16cid:durableId="2031029703">
    <w:abstractNumId w:val="5"/>
  </w:num>
  <w:num w:numId="6" w16cid:durableId="1296571027">
    <w:abstractNumId w:val="14"/>
  </w:num>
  <w:num w:numId="7" w16cid:durableId="1419715208">
    <w:abstractNumId w:val="6"/>
  </w:num>
  <w:num w:numId="8" w16cid:durableId="1139034346">
    <w:abstractNumId w:val="11"/>
  </w:num>
  <w:num w:numId="9" w16cid:durableId="283928443">
    <w:abstractNumId w:val="16"/>
  </w:num>
  <w:num w:numId="10" w16cid:durableId="71901314">
    <w:abstractNumId w:val="7"/>
  </w:num>
  <w:num w:numId="11" w16cid:durableId="1573469993">
    <w:abstractNumId w:val="8"/>
  </w:num>
  <w:num w:numId="12" w16cid:durableId="1669021073">
    <w:abstractNumId w:val="10"/>
  </w:num>
  <w:num w:numId="13" w16cid:durableId="738018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4801348">
    <w:abstractNumId w:val="3"/>
  </w:num>
  <w:num w:numId="15" w16cid:durableId="2071535146">
    <w:abstractNumId w:val="13"/>
  </w:num>
  <w:num w:numId="16" w16cid:durableId="2095856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896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86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784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036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051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3F78"/>
    <w:rsid w:val="001106A6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19B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3957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69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D1076"/>
    <w:rsid w:val="003E0A6D"/>
    <w:rsid w:val="003E1DCC"/>
    <w:rsid w:val="003E1EFE"/>
    <w:rsid w:val="003E6557"/>
    <w:rsid w:val="003E70B9"/>
    <w:rsid w:val="003F0669"/>
    <w:rsid w:val="003F0911"/>
    <w:rsid w:val="003F10F7"/>
    <w:rsid w:val="003F12AF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71BF2"/>
    <w:rsid w:val="004738F7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5C5E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C195C"/>
    <w:rsid w:val="005C2013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0DB4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5C57"/>
    <w:rsid w:val="00777F6B"/>
    <w:rsid w:val="00780BFA"/>
    <w:rsid w:val="00782D0B"/>
    <w:rsid w:val="00783507"/>
    <w:rsid w:val="00792236"/>
    <w:rsid w:val="0079381D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6E1B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B0E"/>
    <w:rsid w:val="00AA10C2"/>
    <w:rsid w:val="00AA4763"/>
    <w:rsid w:val="00AA6033"/>
    <w:rsid w:val="00AA6B5F"/>
    <w:rsid w:val="00AB001C"/>
    <w:rsid w:val="00AB1CF5"/>
    <w:rsid w:val="00AB1F79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40F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3D4D-42F4-4515-AFCF-3F711B8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1850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Hellen Medeiros</cp:lastModifiedBy>
  <cp:revision>27</cp:revision>
  <cp:lastPrinted>2022-12-14T18:46:00Z</cp:lastPrinted>
  <dcterms:created xsi:type="dcterms:W3CDTF">2022-06-24T17:43:00Z</dcterms:created>
  <dcterms:modified xsi:type="dcterms:W3CDTF">2023-01-27T18:03:00Z</dcterms:modified>
</cp:coreProperties>
</file>