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1E5B4" w14:textId="381B16A5" w:rsidR="001113A4" w:rsidRDefault="00653A26">
      <w:pPr>
        <w:spacing w:after="240" w:line="360" w:lineRule="auto"/>
        <w:jc w:val="center"/>
        <w:rPr>
          <w:rFonts w:asciiTheme="minorHAnsi" w:eastAsia="Times New Roman" w:hAnsiTheme="minorHAnsi" w:cstheme="minorHAnsi"/>
          <w:b/>
          <w:color w:val="000000" w:themeColor="text1"/>
          <w:sz w:val="20"/>
          <w:szCs w:val="20"/>
          <w:lang w:eastAsia="pt-BR"/>
        </w:rPr>
      </w:pPr>
      <w:r w:rsidRPr="003B30EF">
        <w:rPr>
          <w:rFonts w:asciiTheme="minorHAnsi" w:eastAsia="Times New Roman" w:hAnsiTheme="minorHAnsi" w:cstheme="minorHAnsi"/>
          <w:b/>
          <w:color w:val="000000" w:themeColor="text1"/>
          <w:sz w:val="20"/>
          <w:szCs w:val="20"/>
          <w:lang w:eastAsia="pt-BR"/>
        </w:rPr>
        <w:t>MEMORIAL DESCRITIVO</w:t>
      </w:r>
    </w:p>
    <w:p w14:paraId="0240954E" w14:textId="03156F68" w:rsidR="003B30EF" w:rsidRPr="003B30EF" w:rsidRDefault="003B30EF">
      <w:pPr>
        <w:spacing w:after="240" w:line="360" w:lineRule="auto"/>
        <w:jc w:val="center"/>
        <w:rPr>
          <w:rFonts w:asciiTheme="minorHAnsi" w:eastAsia="Times New Roman" w:hAnsiTheme="minorHAnsi" w:cstheme="minorHAnsi"/>
          <w:b/>
          <w:color w:val="000000" w:themeColor="text1"/>
          <w:sz w:val="20"/>
          <w:szCs w:val="20"/>
          <w:lang w:eastAsia="pt-BR"/>
        </w:rPr>
      </w:pPr>
      <w:r>
        <w:rPr>
          <w:rFonts w:asciiTheme="minorHAnsi" w:eastAsia="Times New Roman" w:hAnsiTheme="minorHAnsi" w:cstheme="minorHAnsi"/>
          <w:b/>
          <w:color w:val="000000" w:themeColor="text1"/>
          <w:sz w:val="20"/>
          <w:szCs w:val="20"/>
          <w:lang w:eastAsia="pt-BR"/>
        </w:rPr>
        <w:t>Processo nº 23069.183923/2022-12</w:t>
      </w:r>
    </w:p>
    <w:p w14:paraId="62661AC8" w14:textId="77777777" w:rsidR="001113A4" w:rsidRPr="003B30EF" w:rsidRDefault="00653A26" w:rsidP="003B30EF">
      <w:pPr>
        <w:pStyle w:val="PargrafodaLista"/>
        <w:numPr>
          <w:ilvl w:val="0"/>
          <w:numId w:val="4"/>
        </w:numPr>
        <w:spacing w:after="240" w:line="240" w:lineRule="auto"/>
        <w:ind w:left="284" w:hanging="284"/>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INTRODUÇÃO</w:t>
      </w:r>
    </w:p>
    <w:p w14:paraId="021E562F" w14:textId="252DC8C1" w:rsidR="001113A4" w:rsidRPr="003B30EF" w:rsidRDefault="00653A26" w:rsidP="003B30EF">
      <w:pPr>
        <w:spacing w:after="240" w:line="240" w:lineRule="auto"/>
        <w:ind w:firstLine="708"/>
        <w:contextualSpacing/>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6"/>
          <w:sz w:val="20"/>
          <w:szCs w:val="20"/>
        </w:rPr>
        <w:t xml:space="preserve">Este documento tem por finalidade definir e disciplinar o </w:t>
      </w:r>
      <w:r w:rsidR="003B30EF">
        <w:rPr>
          <w:rFonts w:asciiTheme="minorHAnsi" w:hAnsiTheme="minorHAnsi" w:cstheme="minorHAnsi"/>
          <w:color w:val="000000" w:themeColor="text1"/>
          <w:spacing w:val="-6"/>
          <w:sz w:val="20"/>
          <w:szCs w:val="20"/>
        </w:rPr>
        <w:t>F</w:t>
      </w:r>
      <w:r w:rsidRPr="003B30EF">
        <w:rPr>
          <w:rFonts w:asciiTheme="minorHAnsi" w:hAnsiTheme="minorHAnsi" w:cstheme="minorHAnsi"/>
          <w:color w:val="000000" w:themeColor="text1"/>
          <w:spacing w:val="-6"/>
          <w:sz w:val="20"/>
          <w:szCs w:val="20"/>
        </w:rPr>
        <w:t>ornecimento</w:t>
      </w:r>
      <w:r w:rsidR="003B30EF">
        <w:rPr>
          <w:rFonts w:asciiTheme="minorHAnsi" w:hAnsiTheme="minorHAnsi" w:cstheme="minorHAnsi"/>
          <w:color w:val="000000" w:themeColor="text1"/>
          <w:spacing w:val="-6"/>
          <w:sz w:val="20"/>
          <w:szCs w:val="20"/>
        </w:rPr>
        <w:t>, Montagem e I</w:t>
      </w:r>
      <w:r w:rsidRPr="003B30EF">
        <w:rPr>
          <w:rFonts w:asciiTheme="minorHAnsi" w:hAnsiTheme="minorHAnsi" w:cstheme="minorHAnsi"/>
          <w:color w:val="000000" w:themeColor="text1"/>
          <w:spacing w:val="-6"/>
          <w:sz w:val="20"/>
          <w:szCs w:val="20"/>
        </w:rPr>
        <w:t>nstala</w:t>
      </w:r>
      <w:r w:rsidRPr="003B30EF">
        <w:rPr>
          <w:rFonts w:asciiTheme="minorHAnsi" w:hAnsiTheme="minorHAnsi" w:cstheme="minorHAnsi"/>
          <w:color w:val="000000" w:themeColor="text1"/>
          <w:sz w:val="20"/>
          <w:szCs w:val="20"/>
        </w:rPr>
        <w:t>ção d</w:t>
      </w:r>
      <w:r w:rsidR="00522964" w:rsidRPr="003B30EF">
        <w:rPr>
          <w:rFonts w:asciiTheme="minorHAnsi" w:hAnsiTheme="minorHAnsi" w:cstheme="minorHAnsi"/>
          <w:color w:val="000000" w:themeColor="text1"/>
          <w:sz w:val="20"/>
          <w:szCs w:val="20"/>
        </w:rPr>
        <w:t xml:space="preserve">e </w:t>
      </w:r>
      <w:r w:rsidR="00D62113" w:rsidRPr="003B30EF">
        <w:rPr>
          <w:rFonts w:asciiTheme="minorHAnsi" w:hAnsiTheme="minorHAnsi" w:cstheme="minorHAnsi"/>
          <w:color w:val="000000" w:themeColor="text1"/>
          <w:sz w:val="20"/>
          <w:szCs w:val="20"/>
        </w:rPr>
        <w:t>02</w:t>
      </w:r>
      <w:r w:rsidR="00522964" w:rsidRPr="003B30EF">
        <w:rPr>
          <w:rFonts w:asciiTheme="minorHAnsi" w:hAnsiTheme="minorHAnsi" w:cstheme="minorHAnsi"/>
          <w:color w:val="000000" w:themeColor="text1"/>
          <w:sz w:val="20"/>
          <w:szCs w:val="20"/>
        </w:rPr>
        <w:t xml:space="preserve"> </w:t>
      </w:r>
      <w:r w:rsidR="003B30EF">
        <w:rPr>
          <w:rFonts w:asciiTheme="minorHAnsi" w:hAnsiTheme="minorHAnsi" w:cstheme="minorHAnsi"/>
          <w:color w:val="000000" w:themeColor="text1"/>
          <w:sz w:val="20"/>
          <w:szCs w:val="20"/>
        </w:rPr>
        <w:t xml:space="preserve">(dois) </w:t>
      </w:r>
      <w:r w:rsidR="00522964" w:rsidRPr="003B30EF">
        <w:rPr>
          <w:rFonts w:asciiTheme="minorHAnsi" w:hAnsiTheme="minorHAnsi" w:cstheme="minorHAnsi"/>
          <w:color w:val="000000" w:themeColor="text1"/>
          <w:sz w:val="20"/>
          <w:szCs w:val="20"/>
        </w:rPr>
        <w:t>e</w:t>
      </w:r>
      <w:r w:rsidR="00AC3326">
        <w:rPr>
          <w:rFonts w:asciiTheme="minorHAnsi" w:hAnsiTheme="minorHAnsi" w:cstheme="minorHAnsi"/>
          <w:color w:val="000000" w:themeColor="text1"/>
          <w:sz w:val="20"/>
          <w:szCs w:val="20"/>
        </w:rPr>
        <w:t>quipamentos</w:t>
      </w:r>
      <w:r w:rsidR="00522964" w:rsidRPr="003B30EF">
        <w:rPr>
          <w:rFonts w:asciiTheme="minorHAnsi" w:hAnsiTheme="minorHAnsi" w:cstheme="minorHAnsi"/>
          <w:color w:val="000000" w:themeColor="text1"/>
          <w:sz w:val="20"/>
          <w:szCs w:val="20"/>
        </w:rPr>
        <w:t xml:space="preserve"> de </w:t>
      </w:r>
      <w:r w:rsidR="003B30EF">
        <w:rPr>
          <w:rFonts w:asciiTheme="minorHAnsi" w:hAnsiTheme="minorHAnsi" w:cstheme="minorHAnsi"/>
          <w:color w:val="000000" w:themeColor="text1"/>
          <w:sz w:val="20"/>
          <w:szCs w:val="20"/>
        </w:rPr>
        <w:t>transporte vertical</w:t>
      </w:r>
      <w:r w:rsidR="00522964" w:rsidRPr="003B30EF">
        <w:rPr>
          <w:rFonts w:asciiTheme="minorHAnsi" w:hAnsiTheme="minorHAnsi" w:cstheme="minorHAnsi"/>
          <w:color w:val="000000" w:themeColor="text1"/>
          <w:sz w:val="20"/>
          <w:szCs w:val="20"/>
        </w:rPr>
        <w:t xml:space="preserve"> para </w:t>
      </w:r>
      <w:r w:rsidR="003B30EF">
        <w:rPr>
          <w:rFonts w:asciiTheme="minorHAnsi" w:hAnsiTheme="minorHAnsi" w:cstheme="minorHAnsi"/>
          <w:color w:val="000000" w:themeColor="text1"/>
          <w:sz w:val="20"/>
          <w:szCs w:val="20"/>
        </w:rPr>
        <w:t>o Instituto de Humanidades e Saúde e o Instituto de Ciência e Tecnologia da UFF, no município de Rio das Ostras</w:t>
      </w:r>
      <w:r w:rsidRPr="003B30EF">
        <w:rPr>
          <w:rFonts w:asciiTheme="minorHAnsi" w:hAnsiTheme="minorHAnsi" w:cstheme="minorHAnsi"/>
          <w:color w:val="000000" w:themeColor="text1"/>
          <w:sz w:val="20"/>
          <w:szCs w:val="20"/>
        </w:rPr>
        <w:t xml:space="preserve">. A presente especificação tem por finalidade estabelecer as características técnicas principais e os demais requisitos básicos necessários </w:t>
      </w:r>
      <w:r w:rsidR="00522964" w:rsidRPr="003B30EF">
        <w:rPr>
          <w:rFonts w:asciiTheme="minorHAnsi" w:hAnsiTheme="minorHAnsi" w:cstheme="minorHAnsi"/>
          <w:color w:val="000000" w:themeColor="text1"/>
          <w:sz w:val="20"/>
          <w:szCs w:val="20"/>
        </w:rPr>
        <w:t>a execução da obra mecânica</w:t>
      </w:r>
      <w:r w:rsidRPr="003B30EF">
        <w:rPr>
          <w:rFonts w:asciiTheme="minorHAnsi" w:hAnsiTheme="minorHAnsi" w:cstheme="minorHAnsi"/>
          <w:color w:val="000000" w:themeColor="text1"/>
          <w:sz w:val="20"/>
          <w:szCs w:val="20"/>
        </w:rPr>
        <w:t>, assim como especificar as obras civis e elétricas de infraestrutura necessárias para instalação dos equipamentos.</w:t>
      </w:r>
    </w:p>
    <w:p w14:paraId="60DCEF49" w14:textId="77777777" w:rsidR="001113A4" w:rsidRPr="003B30EF" w:rsidRDefault="001113A4">
      <w:pPr>
        <w:spacing w:after="240" w:line="240" w:lineRule="auto"/>
        <w:contextualSpacing/>
        <w:jc w:val="both"/>
        <w:rPr>
          <w:rFonts w:asciiTheme="minorHAnsi" w:hAnsiTheme="minorHAnsi" w:cstheme="minorHAnsi"/>
          <w:color w:val="000000" w:themeColor="text1"/>
          <w:sz w:val="20"/>
          <w:szCs w:val="20"/>
        </w:rPr>
      </w:pPr>
    </w:p>
    <w:p w14:paraId="16D4B5CA" w14:textId="77777777" w:rsidR="001113A4" w:rsidRPr="003B30EF" w:rsidRDefault="00653A26" w:rsidP="003B30EF">
      <w:pPr>
        <w:pStyle w:val="PargrafodaLista"/>
        <w:numPr>
          <w:ilvl w:val="0"/>
          <w:numId w:val="4"/>
        </w:numPr>
        <w:spacing w:after="240" w:line="240" w:lineRule="auto"/>
        <w:ind w:left="284" w:hanging="284"/>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OBJETO</w:t>
      </w:r>
    </w:p>
    <w:p w14:paraId="794ED0EF" w14:textId="6114C917" w:rsidR="001113A4" w:rsidRPr="003B30EF" w:rsidRDefault="003B30EF" w:rsidP="003B30EF">
      <w:pPr>
        <w:tabs>
          <w:tab w:val="left" w:pos="284"/>
        </w:tabs>
        <w:spacing w:after="0" w:line="240" w:lineRule="auto"/>
        <w:jc w:val="both"/>
        <w:rPr>
          <w:rFonts w:asciiTheme="minorHAnsi" w:hAnsiTheme="minorHAnsi" w:cstheme="minorHAnsi"/>
          <w:color w:val="000000" w:themeColor="text1"/>
          <w:sz w:val="20"/>
          <w:szCs w:val="20"/>
        </w:rPr>
      </w:pPr>
      <w:r w:rsidRPr="0062651F">
        <w:rPr>
          <w:rFonts w:asciiTheme="minorHAnsi" w:eastAsia="Times New Roman" w:hAnsiTheme="minorHAnsi" w:cstheme="minorHAnsi"/>
          <w:b/>
          <w:bCs/>
          <w:color w:val="000000" w:themeColor="text1"/>
          <w:sz w:val="20"/>
          <w:szCs w:val="20"/>
          <w:lang w:eastAsia="pt-BR"/>
        </w:rPr>
        <w:t>2</w:t>
      </w:r>
      <w:r w:rsidR="00522964" w:rsidRPr="0062651F">
        <w:rPr>
          <w:rFonts w:asciiTheme="minorHAnsi" w:eastAsia="Times New Roman" w:hAnsiTheme="minorHAnsi" w:cstheme="minorHAnsi"/>
          <w:b/>
          <w:bCs/>
          <w:color w:val="000000" w:themeColor="text1"/>
          <w:sz w:val="20"/>
          <w:szCs w:val="20"/>
          <w:lang w:eastAsia="pt-BR"/>
        </w:rPr>
        <w:t xml:space="preserve">.1 </w:t>
      </w:r>
      <w:r>
        <w:rPr>
          <w:rFonts w:asciiTheme="minorHAnsi" w:eastAsia="Times New Roman" w:hAnsiTheme="minorHAnsi" w:cstheme="minorHAnsi"/>
          <w:color w:val="000000" w:themeColor="text1"/>
          <w:sz w:val="20"/>
          <w:szCs w:val="20"/>
          <w:lang w:eastAsia="pt-BR"/>
        </w:rPr>
        <w:tab/>
      </w:r>
      <w:r w:rsidR="00522964" w:rsidRPr="003B30EF">
        <w:rPr>
          <w:rFonts w:asciiTheme="minorHAnsi" w:eastAsia="Times New Roman" w:hAnsiTheme="minorHAnsi" w:cstheme="minorHAnsi"/>
          <w:color w:val="000000" w:themeColor="text1"/>
          <w:sz w:val="20"/>
          <w:szCs w:val="20"/>
          <w:lang w:eastAsia="pt-BR"/>
        </w:rPr>
        <w:t xml:space="preserve">Contratação de </w:t>
      </w:r>
      <w:r w:rsidR="00522964" w:rsidRPr="003B30EF">
        <w:rPr>
          <w:rFonts w:asciiTheme="minorHAnsi" w:eastAsia="Times New Roman" w:hAnsiTheme="minorHAnsi" w:cstheme="minorHAnsi"/>
          <w:b/>
          <w:bCs/>
          <w:color w:val="000000" w:themeColor="text1"/>
          <w:sz w:val="20"/>
          <w:szCs w:val="20"/>
          <w:lang w:eastAsia="pt-BR"/>
        </w:rPr>
        <w:t>serviço</w:t>
      </w:r>
      <w:r w:rsidRPr="003B30EF">
        <w:rPr>
          <w:rFonts w:asciiTheme="minorHAnsi" w:eastAsia="Times New Roman" w:hAnsiTheme="minorHAnsi" w:cstheme="minorHAnsi"/>
          <w:b/>
          <w:bCs/>
          <w:color w:val="000000" w:themeColor="text1"/>
          <w:sz w:val="20"/>
          <w:szCs w:val="20"/>
          <w:lang w:eastAsia="pt-BR"/>
        </w:rPr>
        <w:t>s</w:t>
      </w:r>
      <w:r w:rsidR="00522964" w:rsidRPr="003B30EF">
        <w:rPr>
          <w:rFonts w:asciiTheme="minorHAnsi" w:eastAsia="Times New Roman" w:hAnsiTheme="minorHAnsi" w:cstheme="minorHAnsi"/>
          <w:b/>
          <w:bCs/>
          <w:color w:val="000000" w:themeColor="text1"/>
          <w:sz w:val="20"/>
          <w:szCs w:val="20"/>
          <w:lang w:eastAsia="pt-BR"/>
        </w:rPr>
        <w:t xml:space="preserve"> de engenharia, com fornecimento de materiais</w:t>
      </w:r>
      <w:r w:rsidR="00AC3326">
        <w:rPr>
          <w:rFonts w:asciiTheme="minorHAnsi" w:eastAsia="Times New Roman" w:hAnsiTheme="minorHAnsi" w:cstheme="minorHAnsi"/>
          <w:b/>
          <w:bCs/>
          <w:color w:val="000000" w:themeColor="text1"/>
          <w:sz w:val="20"/>
          <w:szCs w:val="20"/>
          <w:lang w:eastAsia="pt-BR"/>
        </w:rPr>
        <w:t xml:space="preserve"> e projeto executivo</w:t>
      </w:r>
      <w:r w:rsidR="00522964" w:rsidRPr="003B30EF">
        <w:rPr>
          <w:rFonts w:asciiTheme="minorHAnsi" w:eastAsia="Times New Roman" w:hAnsiTheme="minorHAnsi" w:cstheme="minorHAnsi"/>
          <w:b/>
          <w:bCs/>
          <w:color w:val="000000" w:themeColor="text1"/>
          <w:sz w:val="20"/>
          <w:szCs w:val="20"/>
          <w:lang w:eastAsia="pt-BR"/>
        </w:rPr>
        <w:t xml:space="preserve">, para </w:t>
      </w:r>
      <w:r w:rsidRPr="003B30EF">
        <w:rPr>
          <w:rFonts w:asciiTheme="minorHAnsi" w:eastAsia="Times New Roman" w:hAnsiTheme="minorHAnsi" w:cstheme="minorHAnsi"/>
          <w:b/>
          <w:bCs/>
          <w:color w:val="000000" w:themeColor="text1"/>
          <w:sz w:val="20"/>
          <w:szCs w:val="20"/>
          <w:lang w:eastAsia="pt-BR"/>
        </w:rPr>
        <w:t xml:space="preserve">montagem e </w:t>
      </w:r>
      <w:r w:rsidR="00522964" w:rsidRPr="003B30EF">
        <w:rPr>
          <w:rFonts w:asciiTheme="minorHAnsi" w:eastAsia="Times New Roman" w:hAnsiTheme="minorHAnsi" w:cstheme="minorHAnsi"/>
          <w:b/>
          <w:bCs/>
          <w:color w:val="000000" w:themeColor="text1"/>
          <w:sz w:val="20"/>
          <w:szCs w:val="20"/>
          <w:lang w:eastAsia="pt-BR"/>
        </w:rPr>
        <w:t xml:space="preserve">instalação de </w:t>
      </w:r>
      <w:r w:rsidRPr="003B30EF">
        <w:rPr>
          <w:rFonts w:asciiTheme="minorHAnsi" w:eastAsia="Times New Roman" w:hAnsiTheme="minorHAnsi" w:cstheme="minorHAnsi"/>
          <w:b/>
          <w:bCs/>
          <w:color w:val="000000" w:themeColor="text1"/>
          <w:sz w:val="20"/>
          <w:szCs w:val="20"/>
          <w:lang w:eastAsia="pt-BR"/>
        </w:rPr>
        <w:t>02 (dois) e</w:t>
      </w:r>
      <w:r w:rsidR="00AC3326">
        <w:rPr>
          <w:rFonts w:asciiTheme="minorHAnsi" w:eastAsia="Times New Roman" w:hAnsiTheme="minorHAnsi" w:cstheme="minorHAnsi"/>
          <w:b/>
          <w:bCs/>
          <w:color w:val="000000" w:themeColor="text1"/>
          <w:sz w:val="20"/>
          <w:szCs w:val="20"/>
          <w:lang w:eastAsia="pt-BR"/>
        </w:rPr>
        <w:t>quipamentos</w:t>
      </w:r>
      <w:r w:rsidRPr="003B30EF">
        <w:rPr>
          <w:rFonts w:asciiTheme="minorHAnsi" w:eastAsia="Times New Roman" w:hAnsiTheme="minorHAnsi" w:cstheme="minorHAnsi"/>
          <w:b/>
          <w:bCs/>
          <w:color w:val="000000" w:themeColor="text1"/>
          <w:sz w:val="20"/>
          <w:szCs w:val="20"/>
          <w:lang w:eastAsia="pt-BR"/>
        </w:rPr>
        <w:t xml:space="preserve"> de transporte vertical</w:t>
      </w:r>
      <w:r w:rsidRPr="003B30EF">
        <w:rPr>
          <w:rFonts w:asciiTheme="minorHAnsi" w:hAnsiTheme="minorHAnsi" w:cstheme="minorHAnsi"/>
          <w:b/>
          <w:bCs/>
          <w:color w:val="000000" w:themeColor="text1"/>
          <w:sz w:val="20"/>
          <w:szCs w:val="20"/>
        </w:rPr>
        <w:t xml:space="preserve"> para o Instituto de Humanidades e Saúde e o Instituto de Ciência e Tecnologia da UFF, no município de Rio das Ostras</w:t>
      </w:r>
      <w:r w:rsidR="00653A26" w:rsidRPr="003B30EF">
        <w:rPr>
          <w:rFonts w:asciiTheme="minorHAnsi" w:eastAsia="Times New Roman" w:hAnsiTheme="minorHAnsi" w:cstheme="minorHAnsi"/>
          <w:color w:val="000000" w:themeColor="text1"/>
          <w:sz w:val="20"/>
          <w:szCs w:val="20"/>
          <w:lang w:eastAsia="pt-BR"/>
        </w:rPr>
        <w:t xml:space="preserve">, contemplando </w:t>
      </w:r>
      <w:r w:rsidR="00EB5DEF" w:rsidRPr="003B30EF">
        <w:rPr>
          <w:rFonts w:asciiTheme="minorHAnsi" w:eastAsia="Times New Roman" w:hAnsiTheme="minorHAnsi" w:cstheme="minorHAnsi"/>
          <w:color w:val="000000" w:themeColor="text1"/>
          <w:sz w:val="20"/>
          <w:szCs w:val="20"/>
          <w:lang w:eastAsia="pt-BR"/>
        </w:rPr>
        <w:t xml:space="preserve">a contratação </w:t>
      </w:r>
      <w:r w:rsidR="00653A26" w:rsidRPr="003B30EF">
        <w:rPr>
          <w:rFonts w:asciiTheme="minorHAnsi" w:eastAsia="Times New Roman" w:hAnsiTheme="minorHAnsi" w:cstheme="minorHAnsi"/>
          <w:color w:val="000000" w:themeColor="text1"/>
          <w:sz w:val="20"/>
          <w:szCs w:val="20"/>
          <w:lang w:eastAsia="pt-BR"/>
        </w:rPr>
        <w:t>de:</w:t>
      </w:r>
    </w:p>
    <w:p w14:paraId="1912B5B7" w14:textId="77777777" w:rsidR="003B30EF" w:rsidRDefault="003B30EF" w:rsidP="003B30EF">
      <w:pPr>
        <w:pStyle w:val="PargrafodaLista"/>
        <w:spacing w:after="240" w:line="240" w:lineRule="auto"/>
        <w:ind w:left="709"/>
        <w:jc w:val="both"/>
        <w:rPr>
          <w:rFonts w:asciiTheme="minorHAnsi" w:hAnsiTheme="minorHAnsi" w:cstheme="minorHAnsi"/>
          <w:color w:val="000000" w:themeColor="text1"/>
          <w:sz w:val="20"/>
          <w:szCs w:val="20"/>
        </w:rPr>
      </w:pPr>
    </w:p>
    <w:p w14:paraId="0A1354D3" w14:textId="6333F3AD" w:rsidR="003B30EF" w:rsidRDefault="00653A26" w:rsidP="003B30EF">
      <w:pPr>
        <w:pStyle w:val="PargrafodaLista"/>
        <w:spacing w:after="240" w:line="240" w:lineRule="auto"/>
        <w:ind w:left="851" w:hanging="142"/>
        <w:jc w:val="both"/>
        <w:rPr>
          <w:rFonts w:asciiTheme="minorHAnsi" w:eastAsia="Times New Roman"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rPr>
        <w:t xml:space="preserve">- Projeto Executivo para </w:t>
      </w:r>
      <w:r w:rsidRPr="003B30EF">
        <w:rPr>
          <w:rFonts w:asciiTheme="minorHAnsi" w:hAnsiTheme="minorHAnsi" w:cstheme="minorHAnsi"/>
          <w:sz w:val="20"/>
          <w:szCs w:val="20"/>
        </w:rPr>
        <w:t>instalação</w:t>
      </w:r>
      <w:r w:rsidR="003B30EF">
        <w:rPr>
          <w:rFonts w:asciiTheme="minorHAnsi" w:hAnsiTheme="minorHAnsi" w:cstheme="minorHAnsi"/>
          <w:sz w:val="20"/>
          <w:szCs w:val="20"/>
        </w:rPr>
        <w:t xml:space="preserve"> de</w:t>
      </w:r>
      <w:r w:rsidRPr="003B30EF">
        <w:rPr>
          <w:rFonts w:asciiTheme="minorHAnsi" w:hAnsiTheme="minorHAnsi" w:cstheme="minorHAnsi"/>
          <w:sz w:val="20"/>
          <w:szCs w:val="20"/>
        </w:rPr>
        <w:t xml:space="preserve"> </w:t>
      </w:r>
      <w:r w:rsidR="00D62113" w:rsidRPr="003B30EF">
        <w:rPr>
          <w:rFonts w:asciiTheme="minorHAnsi" w:hAnsiTheme="minorHAnsi" w:cstheme="minorHAnsi"/>
          <w:sz w:val="20"/>
          <w:szCs w:val="20"/>
        </w:rPr>
        <w:t>02</w:t>
      </w:r>
      <w:r w:rsidR="003B30EF">
        <w:rPr>
          <w:rFonts w:asciiTheme="minorHAnsi" w:hAnsiTheme="minorHAnsi" w:cstheme="minorHAnsi"/>
          <w:sz w:val="20"/>
          <w:szCs w:val="20"/>
        </w:rPr>
        <w:t xml:space="preserve"> (dois)</w:t>
      </w:r>
      <w:r w:rsidR="00AD5CDE" w:rsidRPr="003B30EF">
        <w:rPr>
          <w:rFonts w:asciiTheme="minorHAnsi" w:hAnsiTheme="minorHAnsi" w:cstheme="minorHAnsi"/>
          <w:sz w:val="20"/>
          <w:szCs w:val="20"/>
        </w:rPr>
        <w:t xml:space="preserve"> e</w:t>
      </w:r>
      <w:r w:rsidR="00AC3326">
        <w:rPr>
          <w:rFonts w:asciiTheme="minorHAnsi" w:hAnsiTheme="minorHAnsi" w:cstheme="minorHAnsi"/>
          <w:sz w:val="20"/>
          <w:szCs w:val="20"/>
        </w:rPr>
        <w:t>quipamentos</w:t>
      </w:r>
      <w:r w:rsidR="00522964" w:rsidRPr="003B30EF">
        <w:rPr>
          <w:rFonts w:asciiTheme="minorHAnsi" w:hAnsiTheme="minorHAnsi" w:cstheme="minorHAnsi"/>
          <w:sz w:val="20"/>
          <w:szCs w:val="20"/>
        </w:rPr>
        <w:t xml:space="preserve"> de </w:t>
      </w:r>
      <w:r w:rsidR="003B30EF">
        <w:rPr>
          <w:rFonts w:asciiTheme="minorHAnsi" w:hAnsiTheme="minorHAnsi" w:cstheme="minorHAnsi"/>
          <w:sz w:val="20"/>
          <w:szCs w:val="20"/>
        </w:rPr>
        <w:t>transporte vertical</w:t>
      </w:r>
      <w:r w:rsidRPr="003B30EF">
        <w:rPr>
          <w:rFonts w:asciiTheme="minorHAnsi" w:hAnsiTheme="minorHAnsi" w:cstheme="minorHAnsi"/>
          <w:sz w:val="20"/>
          <w:szCs w:val="20"/>
        </w:rPr>
        <w:t xml:space="preserve">, </w:t>
      </w:r>
      <w:r w:rsidR="003B30EF">
        <w:rPr>
          <w:rFonts w:asciiTheme="minorHAnsi" w:hAnsiTheme="minorHAnsi" w:cstheme="minorHAnsi"/>
          <w:sz w:val="20"/>
          <w:szCs w:val="20"/>
        </w:rPr>
        <w:t>em</w:t>
      </w:r>
      <w:r w:rsidRPr="003B30EF">
        <w:rPr>
          <w:rFonts w:asciiTheme="minorHAnsi" w:hAnsiTheme="minorHAnsi" w:cstheme="minorHAnsi"/>
          <w:color w:val="000000" w:themeColor="text1"/>
          <w:sz w:val="20"/>
          <w:szCs w:val="20"/>
        </w:rPr>
        <w:t xml:space="preserve"> conformidade com as especificações deste documento,</w:t>
      </w:r>
      <w:r w:rsidRPr="003B30EF">
        <w:rPr>
          <w:rFonts w:asciiTheme="minorHAnsi" w:eastAsia="Times New Roman" w:hAnsiTheme="minorHAnsi" w:cstheme="minorHAnsi"/>
          <w:color w:val="000000" w:themeColor="text1"/>
          <w:sz w:val="20"/>
          <w:szCs w:val="20"/>
          <w:lang w:eastAsia="pt-BR"/>
        </w:rPr>
        <w:t xml:space="preserve"> promovendo a adequação das instalações elevadoras aos requisitos de segurança definidos nas normas ABNT NBR 313:2007, 207:1999 e 15597:2010</w:t>
      </w:r>
      <w:r w:rsidR="003B30EF">
        <w:rPr>
          <w:rFonts w:asciiTheme="minorHAnsi" w:eastAsia="Times New Roman" w:hAnsiTheme="minorHAnsi" w:cstheme="minorHAnsi"/>
          <w:color w:val="000000" w:themeColor="text1"/>
          <w:sz w:val="20"/>
          <w:szCs w:val="20"/>
          <w:lang w:eastAsia="pt-BR"/>
        </w:rPr>
        <w:t>;</w:t>
      </w:r>
    </w:p>
    <w:p w14:paraId="321856E1" w14:textId="77777777" w:rsidR="0062651F" w:rsidRDefault="0062651F" w:rsidP="0062651F">
      <w:pPr>
        <w:pStyle w:val="PargrafodaLista"/>
        <w:spacing w:after="240" w:line="240" w:lineRule="auto"/>
        <w:ind w:left="851" w:hanging="142"/>
        <w:jc w:val="both"/>
        <w:rPr>
          <w:rFonts w:asciiTheme="minorHAnsi" w:hAnsiTheme="minorHAnsi" w:cstheme="minorHAnsi"/>
          <w:color w:val="000000" w:themeColor="text1"/>
          <w:sz w:val="20"/>
          <w:szCs w:val="20"/>
        </w:rPr>
      </w:pPr>
    </w:p>
    <w:p w14:paraId="15071702" w14:textId="2ECE0EBE" w:rsidR="003B30EF" w:rsidRPr="0062651F" w:rsidRDefault="00653A26" w:rsidP="0062651F">
      <w:pPr>
        <w:pStyle w:val="PargrafodaLista"/>
        <w:spacing w:after="240" w:line="240" w:lineRule="auto"/>
        <w:ind w:left="851" w:hanging="14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Pr="0062651F">
        <w:rPr>
          <w:rFonts w:asciiTheme="minorHAnsi" w:hAnsiTheme="minorHAnsi" w:cstheme="minorHAnsi"/>
          <w:color w:val="000000" w:themeColor="text1"/>
          <w:sz w:val="20"/>
          <w:szCs w:val="20"/>
        </w:rPr>
        <w:t>Execução de obras civis, de instalações elétricas, de montagem eletromecânica e demais serviços necessários ao pleno funcionamento do</w:t>
      </w:r>
      <w:r w:rsidR="003B30EF" w:rsidRPr="0062651F">
        <w:rPr>
          <w:rFonts w:asciiTheme="minorHAnsi" w:hAnsiTheme="minorHAnsi" w:cstheme="minorHAnsi"/>
          <w:color w:val="000000" w:themeColor="text1"/>
          <w:sz w:val="20"/>
          <w:szCs w:val="20"/>
        </w:rPr>
        <w:t>s</w:t>
      </w:r>
      <w:r w:rsidRPr="0062651F">
        <w:rPr>
          <w:rFonts w:asciiTheme="minorHAnsi" w:hAnsiTheme="minorHAnsi" w:cstheme="minorHAnsi"/>
          <w:sz w:val="20"/>
          <w:szCs w:val="20"/>
        </w:rPr>
        <w:t xml:space="preserve"> novo</w:t>
      </w:r>
      <w:r w:rsidR="006153B1" w:rsidRPr="0062651F">
        <w:rPr>
          <w:rFonts w:asciiTheme="minorHAnsi" w:hAnsiTheme="minorHAnsi" w:cstheme="minorHAnsi"/>
          <w:sz w:val="20"/>
          <w:szCs w:val="20"/>
        </w:rPr>
        <w:t>s</w:t>
      </w:r>
      <w:r w:rsidRPr="0062651F">
        <w:rPr>
          <w:rFonts w:asciiTheme="minorHAnsi" w:hAnsiTheme="minorHAnsi" w:cstheme="minorHAnsi"/>
          <w:sz w:val="20"/>
          <w:szCs w:val="20"/>
        </w:rPr>
        <w:t xml:space="preserve"> elevador</w:t>
      </w:r>
      <w:r w:rsidR="006153B1" w:rsidRPr="0062651F">
        <w:rPr>
          <w:rFonts w:asciiTheme="minorHAnsi" w:hAnsiTheme="minorHAnsi" w:cstheme="minorHAnsi"/>
          <w:sz w:val="20"/>
          <w:szCs w:val="20"/>
        </w:rPr>
        <w:t>es</w:t>
      </w:r>
      <w:r w:rsidRPr="0062651F">
        <w:rPr>
          <w:rFonts w:asciiTheme="minorHAnsi" w:hAnsiTheme="minorHAnsi" w:cstheme="minorHAnsi"/>
          <w:sz w:val="20"/>
          <w:szCs w:val="20"/>
        </w:rPr>
        <w:t>;</w:t>
      </w:r>
    </w:p>
    <w:p w14:paraId="5C49C5A2" w14:textId="77777777" w:rsidR="0062651F" w:rsidRDefault="0062651F" w:rsidP="003B30EF">
      <w:pPr>
        <w:pStyle w:val="PargrafodaLista"/>
        <w:spacing w:after="240" w:line="240" w:lineRule="auto"/>
        <w:ind w:left="851" w:hanging="142"/>
        <w:jc w:val="both"/>
        <w:rPr>
          <w:rFonts w:asciiTheme="minorHAnsi" w:hAnsiTheme="minorHAnsi" w:cstheme="minorHAnsi"/>
          <w:sz w:val="20"/>
          <w:szCs w:val="20"/>
        </w:rPr>
      </w:pPr>
    </w:p>
    <w:p w14:paraId="5EC3717A" w14:textId="6AC9D6FE" w:rsidR="0062651F" w:rsidRDefault="00653A26" w:rsidP="003B30EF">
      <w:pPr>
        <w:pStyle w:val="PargrafodaLista"/>
        <w:spacing w:after="240" w:line="240" w:lineRule="auto"/>
        <w:ind w:left="851" w:hanging="142"/>
        <w:jc w:val="both"/>
        <w:rPr>
          <w:rFonts w:asciiTheme="minorHAnsi" w:hAnsiTheme="minorHAnsi" w:cstheme="minorHAnsi"/>
          <w:color w:val="000000" w:themeColor="text1"/>
          <w:sz w:val="20"/>
          <w:szCs w:val="20"/>
        </w:rPr>
      </w:pPr>
      <w:r w:rsidRPr="003B30EF">
        <w:rPr>
          <w:rFonts w:asciiTheme="minorHAnsi" w:hAnsiTheme="minorHAnsi" w:cstheme="minorHAnsi"/>
          <w:sz w:val="20"/>
          <w:szCs w:val="20"/>
        </w:rPr>
        <w:t xml:space="preserve">- </w:t>
      </w:r>
      <w:r w:rsidR="003B30EF">
        <w:rPr>
          <w:rFonts w:asciiTheme="minorHAnsi" w:hAnsiTheme="minorHAnsi" w:cstheme="minorHAnsi"/>
          <w:sz w:val="20"/>
          <w:szCs w:val="20"/>
        </w:rPr>
        <w:tab/>
      </w:r>
      <w:r w:rsidRPr="003B30EF">
        <w:rPr>
          <w:rFonts w:asciiTheme="minorHAnsi" w:hAnsiTheme="minorHAnsi" w:cstheme="minorHAnsi"/>
          <w:sz w:val="20"/>
          <w:szCs w:val="20"/>
        </w:rPr>
        <w:t>Fornecimento, instalação, comis</w:t>
      </w:r>
      <w:r w:rsidRPr="003B30EF">
        <w:rPr>
          <w:rFonts w:asciiTheme="minorHAnsi" w:hAnsiTheme="minorHAnsi" w:cstheme="minorHAnsi"/>
          <w:color w:val="000000" w:themeColor="text1"/>
          <w:sz w:val="20"/>
          <w:szCs w:val="20"/>
        </w:rPr>
        <w:t xml:space="preserve">sionamento e operação dos equipamentos </w:t>
      </w:r>
      <w:r w:rsidR="00AD5CDE" w:rsidRPr="003B30EF">
        <w:rPr>
          <w:rFonts w:asciiTheme="minorHAnsi" w:hAnsiTheme="minorHAnsi" w:cstheme="minorHAnsi"/>
          <w:color w:val="000000" w:themeColor="text1"/>
          <w:sz w:val="20"/>
          <w:szCs w:val="20"/>
        </w:rPr>
        <w:t>instalados</w:t>
      </w:r>
      <w:r w:rsidRPr="003B30EF">
        <w:rPr>
          <w:rFonts w:asciiTheme="minorHAnsi" w:hAnsiTheme="minorHAnsi" w:cstheme="minorHAnsi"/>
          <w:color w:val="000000" w:themeColor="text1"/>
          <w:sz w:val="20"/>
          <w:szCs w:val="20"/>
        </w:rPr>
        <w:t xml:space="preserve">; </w:t>
      </w:r>
    </w:p>
    <w:p w14:paraId="63CBCD6F" w14:textId="77777777" w:rsidR="0062651F" w:rsidRDefault="0062651F" w:rsidP="0062651F">
      <w:pPr>
        <w:pStyle w:val="PargrafodaLista"/>
        <w:spacing w:after="240" w:line="240" w:lineRule="auto"/>
        <w:ind w:left="851" w:hanging="142"/>
        <w:jc w:val="both"/>
        <w:rPr>
          <w:rFonts w:asciiTheme="minorHAnsi" w:hAnsiTheme="minorHAnsi" w:cstheme="minorHAnsi"/>
          <w:color w:val="000000" w:themeColor="text1"/>
          <w:sz w:val="20"/>
          <w:szCs w:val="20"/>
        </w:rPr>
      </w:pPr>
    </w:p>
    <w:p w14:paraId="7A6E1984" w14:textId="152FBF55" w:rsidR="0062651F" w:rsidRDefault="0062651F" w:rsidP="0062651F">
      <w:pPr>
        <w:pStyle w:val="PargrafodaLista"/>
        <w:spacing w:after="240" w:line="240" w:lineRule="auto"/>
        <w:ind w:left="851" w:hanging="142"/>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ab/>
        <w:t>P</w:t>
      </w:r>
      <w:r w:rsidR="00653A26" w:rsidRPr="003B30EF">
        <w:rPr>
          <w:rFonts w:asciiTheme="minorHAnsi" w:hAnsiTheme="minorHAnsi" w:cstheme="minorHAnsi"/>
          <w:color w:val="000000" w:themeColor="text1"/>
          <w:sz w:val="20"/>
          <w:szCs w:val="20"/>
        </w:rPr>
        <w:t>or comissionamento compreendem-se todos os ajustes, configurações, ensaios, testes e partida (</w:t>
      </w:r>
      <w:r w:rsidR="003B30EF" w:rsidRPr="003B30EF">
        <w:rPr>
          <w:rFonts w:asciiTheme="minorHAnsi" w:hAnsiTheme="minorHAnsi" w:cstheme="minorHAnsi"/>
          <w:i/>
          <w:iCs/>
          <w:color w:val="000000" w:themeColor="text1"/>
          <w:sz w:val="20"/>
          <w:szCs w:val="20"/>
        </w:rPr>
        <w:t>“</w:t>
      </w:r>
      <w:proofErr w:type="spellStart"/>
      <w:r w:rsidR="00653A26" w:rsidRPr="003B30EF">
        <w:rPr>
          <w:rFonts w:asciiTheme="minorHAnsi" w:hAnsiTheme="minorHAnsi" w:cstheme="minorHAnsi"/>
          <w:i/>
          <w:iCs/>
          <w:color w:val="000000" w:themeColor="text1"/>
          <w:sz w:val="20"/>
          <w:szCs w:val="20"/>
        </w:rPr>
        <w:t>start-up</w:t>
      </w:r>
      <w:proofErr w:type="spellEnd"/>
      <w:r w:rsidR="003B30EF" w:rsidRPr="003B30EF">
        <w:rPr>
          <w:rFonts w:asciiTheme="minorHAnsi" w:hAnsiTheme="minorHAnsi" w:cstheme="minorHAnsi"/>
          <w:i/>
          <w:iCs/>
          <w:color w:val="000000" w:themeColor="text1"/>
          <w:sz w:val="20"/>
          <w:szCs w:val="20"/>
        </w:rPr>
        <w:t>”</w:t>
      </w:r>
      <w:r w:rsidR="00653A26" w:rsidRPr="003B30EF">
        <w:rPr>
          <w:rFonts w:asciiTheme="minorHAnsi" w:hAnsiTheme="minorHAnsi" w:cstheme="minorHAnsi"/>
          <w:color w:val="000000" w:themeColor="text1"/>
          <w:sz w:val="20"/>
          <w:szCs w:val="20"/>
        </w:rPr>
        <w:t>) necessários ao pleno funcionamento e operação dos novos elevadores</w:t>
      </w:r>
      <w:r>
        <w:rPr>
          <w:rFonts w:asciiTheme="minorHAnsi" w:hAnsiTheme="minorHAnsi" w:cstheme="minorHAnsi"/>
          <w:color w:val="000000" w:themeColor="text1"/>
          <w:sz w:val="20"/>
          <w:szCs w:val="20"/>
        </w:rPr>
        <w:t xml:space="preserve">; </w:t>
      </w:r>
    </w:p>
    <w:p w14:paraId="1C1200F7" w14:textId="77777777" w:rsidR="0062651F" w:rsidRDefault="0062651F" w:rsidP="0062651F">
      <w:pPr>
        <w:pStyle w:val="PargrafodaLista"/>
        <w:spacing w:after="240" w:line="240" w:lineRule="auto"/>
        <w:ind w:left="851" w:hanging="142"/>
        <w:jc w:val="both"/>
        <w:rPr>
          <w:rFonts w:asciiTheme="minorHAnsi" w:hAnsiTheme="minorHAnsi" w:cstheme="minorHAnsi"/>
          <w:color w:val="000000" w:themeColor="text1"/>
          <w:sz w:val="20"/>
          <w:szCs w:val="20"/>
        </w:rPr>
      </w:pPr>
    </w:p>
    <w:p w14:paraId="4CE4B544" w14:textId="5B90CEA4" w:rsidR="001113A4" w:rsidRPr="0062651F" w:rsidRDefault="0062651F" w:rsidP="0062651F">
      <w:pPr>
        <w:pStyle w:val="PargrafodaLista"/>
        <w:spacing w:after="240" w:line="240" w:lineRule="auto"/>
        <w:ind w:left="851" w:hanging="142"/>
        <w:jc w:val="both"/>
        <w:rPr>
          <w:rFonts w:asciiTheme="minorHAnsi" w:eastAsia="Times New Roman" w:hAnsiTheme="minorHAnsi" w:cstheme="minorHAnsi"/>
          <w:sz w:val="20"/>
          <w:szCs w:val="20"/>
          <w:lang w:eastAsia="pt-BR"/>
        </w:rPr>
      </w:pPr>
      <w:r>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ab/>
      </w:r>
      <w:r w:rsidR="00653A26" w:rsidRPr="003B30EF">
        <w:rPr>
          <w:rFonts w:asciiTheme="minorHAnsi" w:eastAsia="Times New Roman" w:hAnsiTheme="minorHAnsi" w:cstheme="minorHAnsi"/>
          <w:color w:val="000000" w:themeColor="text1"/>
          <w:sz w:val="20"/>
          <w:szCs w:val="20"/>
          <w:lang w:eastAsia="pt-BR"/>
        </w:rPr>
        <w:t xml:space="preserve">Por obras civis compreende-se todos os serviços relacionados a construção civil visando reforma, criação ou modificação de ambientes e construção ou reforço de estruturas necessárias para instalação, </w:t>
      </w:r>
      <w:r w:rsidR="00653A26" w:rsidRPr="0062651F">
        <w:rPr>
          <w:rFonts w:asciiTheme="minorHAnsi" w:eastAsia="Times New Roman" w:hAnsiTheme="minorHAnsi" w:cstheme="minorHAnsi"/>
          <w:sz w:val="20"/>
          <w:szCs w:val="20"/>
          <w:lang w:eastAsia="pt-BR"/>
        </w:rPr>
        <w:t>operação e manutenção do</w:t>
      </w:r>
      <w:r w:rsidR="006153B1" w:rsidRPr="0062651F">
        <w:rPr>
          <w:rFonts w:asciiTheme="minorHAnsi" w:eastAsia="Times New Roman" w:hAnsiTheme="minorHAnsi" w:cstheme="minorHAnsi"/>
          <w:sz w:val="20"/>
          <w:szCs w:val="20"/>
          <w:lang w:eastAsia="pt-BR"/>
        </w:rPr>
        <w:t>s</w:t>
      </w:r>
      <w:r w:rsidR="00653A26" w:rsidRPr="0062651F">
        <w:rPr>
          <w:rFonts w:asciiTheme="minorHAnsi" w:eastAsia="Times New Roman" w:hAnsiTheme="minorHAnsi" w:cstheme="minorHAnsi"/>
          <w:sz w:val="20"/>
          <w:szCs w:val="20"/>
          <w:lang w:eastAsia="pt-BR"/>
        </w:rPr>
        <w:t xml:space="preserve"> novo</w:t>
      </w:r>
      <w:r w:rsidR="006153B1" w:rsidRPr="0062651F">
        <w:rPr>
          <w:rFonts w:asciiTheme="minorHAnsi" w:eastAsia="Times New Roman" w:hAnsiTheme="minorHAnsi" w:cstheme="minorHAnsi"/>
          <w:sz w:val="20"/>
          <w:szCs w:val="20"/>
          <w:lang w:eastAsia="pt-BR"/>
        </w:rPr>
        <w:t>s</w:t>
      </w:r>
      <w:r w:rsidR="00653A26" w:rsidRPr="0062651F">
        <w:rPr>
          <w:rFonts w:asciiTheme="minorHAnsi" w:eastAsia="Times New Roman" w:hAnsiTheme="minorHAnsi" w:cstheme="minorHAnsi"/>
          <w:sz w:val="20"/>
          <w:szCs w:val="20"/>
          <w:lang w:eastAsia="pt-BR"/>
        </w:rPr>
        <w:t xml:space="preserve"> elevador</w:t>
      </w:r>
      <w:r w:rsidR="006153B1" w:rsidRPr="0062651F">
        <w:rPr>
          <w:rFonts w:asciiTheme="minorHAnsi" w:eastAsia="Times New Roman" w:hAnsiTheme="minorHAnsi" w:cstheme="minorHAnsi"/>
          <w:sz w:val="20"/>
          <w:szCs w:val="20"/>
          <w:lang w:eastAsia="pt-BR"/>
        </w:rPr>
        <w:t>es</w:t>
      </w:r>
      <w:r w:rsidR="00653A26" w:rsidRPr="0062651F">
        <w:rPr>
          <w:rFonts w:asciiTheme="minorHAnsi" w:eastAsia="Times New Roman" w:hAnsiTheme="minorHAnsi" w:cstheme="minorHAnsi"/>
          <w:sz w:val="20"/>
          <w:szCs w:val="20"/>
          <w:lang w:eastAsia="pt-BR"/>
        </w:rPr>
        <w:t>, incluindo, mas não se limitando</w:t>
      </w:r>
      <w:r>
        <w:rPr>
          <w:rFonts w:asciiTheme="minorHAnsi" w:eastAsia="Times New Roman" w:hAnsiTheme="minorHAnsi" w:cstheme="minorHAnsi"/>
          <w:sz w:val="20"/>
          <w:szCs w:val="20"/>
          <w:lang w:eastAsia="pt-BR"/>
        </w:rPr>
        <w:t>,</w:t>
      </w:r>
      <w:r w:rsidR="00653A26" w:rsidRPr="0062651F">
        <w:rPr>
          <w:rFonts w:asciiTheme="minorHAnsi" w:eastAsia="Times New Roman" w:hAnsiTheme="minorHAnsi" w:cstheme="minorHAnsi"/>
          <w:b/>
          <w:bCs/>
          <w:sz w:val="20"/>
          <w:szCs w:val="20"/>
          <w:lang w:eastAsia="pt-BR"/>
        </w:rPr>
        <w:t xml:space="preserve"> </w:t>
      </w:r>
      <w:r w:rsidR="00653A26" w:rsidRPr="0062651F">
        <w:rPr>
          <w:rFonts w:asciiTheme="minorHAnsi" w:eastAsia="Times New Roman" w:hAnsiTheme="minorHAnsi" w:cstheme="minorHAnsi"/>
          <w:sz w:val="20"/>
          <w:szCs w:val="20"/>
          <w:lang w:eastAsia="pt-BR"/>
        </w:rPr>
        <w:t xml:space="preserve">a demolição e </w:t>
      </w:r>
      <w:r w:rsidR="00653A26" w:rsidRPr="003B30EF">
        <w:rPr>
          <w:rFonts w:asciiTheme="minorHAnsi" w:eastAsia="Times New Roman" w:hAnsiTheme="minorHAnsi" w:cstheme="minorHAnsi"/>
          <w:color w:val="000000" w:themeColor="text1"/>
          <w:sz w:val="20"/>
          <w:szCs w:val="20"/>
          <w:lang w:eastAsia="pt-BR"/>
        </w:rPr>
        <w:t xml:space="preserve">reconstituição de bases de equipamento, passagem de cabos e fios, abertura e recomposição de paredes e pisos, entre outros. </w:t>
      </w:r>
    </w:p>
    <w:p w14:paraId="7D0ACD0A" w14:textId="20436DAB" w:rsidR="001113A4" w:rsidRPr="003B30EF" w:rsidRDefault="0062651F">
      <w:pPr>
        <w:spacing w:after="0" w:line="240" w:lineRule="auto"/>
        <w:jc w:val="both"/>
        <w:rPr>
          <w:rFonts w:asciiTheme="minorHAnsi" w:hAnsiTheme="minorHAnsi" w:cstheme="minorHAnsi"/>
          <w:color w:val="000000" w:themeColor="text1"/>
          <w:sz w:val="20"/>
          <w:szCs w:val="20"/>
        </w:rPr>
      </w:pPr>
      <w:r w:rsidRPr="0062651F">
        <w:rPr>
          <w:rFonts w:asciiTheme="minorHAnsi" w:eastAsia="Times New Roman" w:hAnsiTheme="minorHAnsi" w:cstheme="minorHAnsi"/>
          <w:b/>
          <w:bCs/>
          <w:color w:val="000000" w:themeColor="text1"/>
          <w:sz w:val="20"/>
          <w:szCs w:val="20"/>
          <w:lang w:eastAsia="pt-BR"/>
        </w:rPr>
        <w:t xml:space="preserve">2.2 </w:t>
      </w:r>
      <w:r>
        <w:rPr>
          <w:rFonts w:asciiTheme="minorHAnsi" w:eastAsia="Times New Roman" w:hAnsiTheme="minorHAnsi" w:cstheme="minorHAnsi"/>
          <w:color w:val="000000" w:themeColor="text1"/>
          <w:sz w:val="20"/>
          <w:szCs w:val="20"/>
          <w:lang w:eastAsia="pt-BR"/>
        </w:rPr>
        <w:tab/>
      </w:r>
      <w:r w:rsidR="00653A26" w:rsidRPr="003B30EF">
        <w:rPr>
          <w:rFonts w:asciiTheme="minorHAnsi" w:eastAsia="Times New Roman" w:hAnsiTheme="minorHAnsi" w:cstheme="minorHAnsi"/>
          <w:color w:val="000000" w:themeColor="text1"/>
          <w:sz w:val="20"/>
          <w:szCs w:val="20"/>
          <w:lang w:eastAsia="pt-BR"/>
        </w:rPr>
        <w:t>A execu</w:t>
      </w:r>
      <w:r w:rsidR="00653A26" w:rsidRPr="003B30EF">
        <w:rPr>
          <w:rFonts w:asciiTheme="minorHAnsi" w:hAnsiTheme="minorHAnsi" w:cstheme="minorHAnsi"/>
          <w:color w:val="000000" w:themeColor="text1"/>
          <w:sz w:val="20"/>
          <w:szCs w:val="20"/>
        </w:rPr>
        <w:t>ção dos serviços será realizada com o</w:t>
      </w:r>
      <w:r>
        <w:rPr>
          <w:rFonts w:asciiTheme="minorHAnsi" w:hAnsiTheme="minorHAnsi" w:cstheme="minorHAnsi"/>
          <w:color w:val="000000" w:themeColor="text1"/>
          <w:sz w:val="20"/>
          <w:szCs w:val="20"/>
        </w:rPr>
        <w:t>s</w:t>
      </w:r>
      <w:r w:rsidR="00653A26" w:rsidRPr="003B30EF">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prédios</w:t>
      </w:r>
      <w:r w:rsidR="00653A26" w:rsidRPr="003B30EF">
        <w:rPr>
          <w:rFonts w:asciiTheme="minorHAnsi" w:hAnsiTheme="minorHAnsi" w:cstheme="minorHAnsi"/>
          <w:color w:val="000000" w:themeColor="text1"/>
          <w:sz w:val="20"/>
          <w:szCs w:val="20"/>
        </w:rPr>
        <w:t xml:space="preserve"> em uso, uma vez que a Universidade permanecerá em atividade durante a execução d</w:t>
      </w:r>
      <w:r>
        <w:rPr>
          <w:rFonts w:asciiTheme="minorHAnsi" w:hAnsiTheme="minorHAnsi" w:cstheme="minorHAnsi"/>
          <w:color w:val="000000" w:themeColor="text1"/>
          <w:sz w:val="20"/>
          <w:szCs w:val="20"/>
        </w:rPr>
        <w:t>o</w:t>
      </w:r>
      <w:r w:rsidR="00653A26" w:rsidRPr="003B30EF">
        <w:rPr>
          <w:rFonts w:asciiTheme="minorHAnsi" w:hAnsiTheme="minorHAnsi" w:cstheme="minorHAnsi"/>
          <w:color w:val="000000" w:themeColor="text1"/>
          <w:sz w:val="20"/>
          <w:szCs w:val="20"/>
        </w:rPr>
        <w:t xml:space="preserve">s </w:t>
      </w:r>
      <w:r>
        <w:rPr>
          <w:rFonts w:asciiTheme="minorHAnsi" w:hAnsiTheme="minorHAnsi" w:cstheme="minorHAnsi"/>
          <w:color w:val="000000" w:themeColor="text1"/>
          <w:sz w:val="20"/>
          <w:szCs w:val="20"/>
        </w:rPr>
        <w:t>mesmos</w:t>
      </w:r>
      <w:r w:rsidR="00653A26" w:rsidRPr="003B30EF">
        <w:rPr>
          <w:rFonts w:asciiTheme="minorHAnsi" w:hAnsiTheme="minorHAnsi" w:cstheme="minorHAnsi"/>
          <w:color w:val="000000" w:themeColor="text1"/>
          <w:sz w:val="20"/>
          <w:szCs w:val="20"/>
        </w:rPr>
        <w:t>, sendo responsabilidade d</w:t>
      </w:r>
      <w:r>
        <w:rPr>
          <w:rFonts w:asciiTheme="minorHAnsi" w:hAnsiTheme="minorHAnsi" w:cstheme="minorHAnsi"/>
          <w:color w:val="000000" w:themeColor="text1"/>
          <w:sz w:val="20"/>
          <w:szCs w:val="20"/>
        </w:rPr>
        <w:t>a</w:t>
      </w:r>
      <w:r w:rsidR="00653A26" w:rsidRPr="003B30EF">
        <w:rPr>
          <w:rFonts w:asciiTheme="minorHAnsi" w:hAnsiTheme="minorHAnsi" w:cstheme="minorHAnsi"/>
          <w:color w:val="000000" w:themeColor="text1"/>
          <w:sz w:val="20"/>
          <w:szCs w:val="20"/>
        </w:rPr>
        <w:t xml:space="preserve"> CONTRATAD</w:t>
      </w:r>
      <w:r>
        <w:rPr>
          <w:rFonts w:asciiTheme="minorHAnsi" w:hAnsiTheme="minorHAnsi" w:cstheme="minorHAnsi"/>
          <w:color w:val="000000" w:themeColor="text1"/>
          <w:sz w:val="20"/>
          <w:szCs w:val="20"/>
        </w:rPr>
        <w:t>A</w:t>
      </w:r>
      <w:r w:rsidR="00653A26" w:rsidRPr="003B30EF">
        <w:rPr>
          <w:rFonts w:asciiTheme="minorHAnsi" w:hAnsiTheme="minorHAnsi" w:cstheme="minorHAnsi"/>
          <w:color w:val="000000" w:themeColor="text1"/>
          <w:sz w:val="20"/>
          <w:szCs w:val="20"/>
        </w:rPr>
        <w:t xml:space="preserve"> tomar todas as precauções para evitar acidentes e possibilitar o trânsito de pessoas nos pavimentos. </w:t>
      </w:r>
    </w:p>
    <w:p w14:paraId="2CC941FA" w14:textId="484665CF" w:rsidR="00885EA1" w:rsidRDefault="00885EA1">
      <w:pPr>
        <w:spacing w:after="0" w:line="240" w:lineRule="auto"/>
        <w:jc w:val="both"/>
        <w:rPr>
          <w:rFonts w:asciiTheme="minorHAnsi" w:hAnsiTheme="minorHAnsi" w:cstheme="minorHAnsi"/>
          <w:color w:val="000000" w:themeColor="text1"/>
          <w:sz w:val="20"/>
          <w:szCs w:val="20"/>
        </w:rPr>
      </w:pPr>
    </w:p>
    <w:p w14:paraId="02D625CC" w14:textId="6C74BA7B" w:rsidR="006C22A4" w:rsidRPr="003B30EF" w:rsidRDefault="006C22A4" w:rsidP="006C22A4">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LOCAIS DE INSTALAÇÃO</w:t>
      </w:r>
    </w:p>
    <w:tbl>
      <w:tblPr>
        <w:tblW w:w="5000" w:type="pct"/>
        <w:tblCellMar>
          <w:top w:w="55" w:type="dxa"/>
          <w:left w:w="55" w:type="dxa"/>
          <w:bottom w:w="55" w:type="dxa"/>
          <w:right w:w="55" w:type="dxa"/>
        </w:tblCellMar>
        <w:tblLook w:val="0000" w:firstRow="0" w:lastRow="0" w:firstColumn="0" w:lastColumn="0" w:noHBand="0" w:noVBand="0"/>
      </w:tblPr>
      <w:tblGrid>
        <w:gridCol w:w="9399"/>
      </w:tblGrid>
      <w:tr w:rsidR="00885EA1" w:rsidRPr="003B30EF" w14:paraId="2E070F57" w14:textId="77777777" w:rsidTr="006548C6">
        <w:tc>
          <w:tcPr>
            <w:tcW w:w="1250" w:type="pct"/>
            <w:tcBorders>
              <w:top w:val="single" w:sz="2" w:space="0" w:color="000000"/>
              <w:left w:val="single" w:sz="2" w:space="0" w:color="000000"/>
              <w:bottom w:val="single" w:sz="2" w:space="0" w:color="000000"/>
              <w:right w:val="single" w:sz="2" w:space="0" w:color="000000"/>
            </w:tcBorders>
            <w:shd w:val="clear" w:color="auto" w:fill="B2B2B2"/>
            <w:vAlign w:val="center"/>
          </w:tcPr>
          <w:p w14:paraId="3FF4D11D" w14:textId="77777777" w:rsidR="00885EA1" w:rsidRPr="003B30EF" w:rsidRDefault="00885EA1" w:rsidP="006548C6">
            <w:pPr>
              <w:pStyle w:val="Corpodetexto"/>
              <w:widowControl w:val="0"/>
              <w:spacing w:after="0" w:line="240" w:lineRule="auto"/>
              <w:jc w:val="center"/>
              <w:rPr>
                <w:rFonts w:asciiTheme="minorHAnsi" w:hAnsiTheme="minorHAnsi" w:cstheme="minorHAnsi"/>
                <w:sz w:val="20"/>
                <w:szCs w:val="20"/>
              </w:rPr>
            </w:pPr>
            <w:r w:rsidRPr="003B30EF">
              <w:rPr>
                <w:rFonts w:asciiTheme="minorHAnsi" w:hAnsiTheme="minorHAnsi" w:cstheme="minorHAnsi"/>
                <w:sz w:val="20"/>
                <w:szCs w:val="20"/>
              </w:rPr>
              <w:t>LOCAL</w:t>
            </w:r>
          </w:p>
        </w:tc>
      </w:tr>
      <w:tr w:rsidR="00885EA1" w:rsidRPr="003B30EF" w14:paraId="55598AA5" w14:textId="77777777" w:rsidTr="006548C6">
        <w:tc>
          <w:tcPr>
            <w:tcW w:w="1250" w:type="pct"/>
            <w:tcBorders>
              <w:left w:val="single" w:sz="2" w:space="0" w:color="000000"/>
              <w:bottom w:val="single" w:sz="2" w:space="0" w:color="000000"/>
              <w:right w:val="single" w:sz="2" w:space="0" w:color="000000"/>
            </w:tcBorders>
            <w:vAlign w:val="center"/>
          </w:tcPr>
          <w:p w14:paraId="5FE45339" w14:textId="23D35C25" w:rsidR="00885EA1" w:rsidRPr="003B30EF" w:rsidRDefault="0062651F" w:rsidP="006548C6">
            <w:pPr>
              <w:pStyle w:val="Corpodetexto"/>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INSTITUTO DE CIÊNCIA E TECNOLOGIA</w:t>
            </w:r>
            <w:r w:rsidR="00885EA1" w:rsidRPr="003B30EF">
              <w:rPr>
                <w:rFonts w:asciiTheme="minorHAnsi" w:hAnsiTheme="minorHAnsi" w:cstheme="minorHAnsi"/>
                <w:sz w:val="20"/>
                <w:szCs w:val="20"/>
              </w:rPr>
              <w:t xml:space="preserve"> - Rua Recife, Lotes, 1-7 - Jardim Bela Vista, Rio das Ostras</w:t>
            </w:r>
            <w:r>
              <w:rPr>
                <w:rFonts w:asciiTheme="minorHAnsi" w:hAnsiTheme="minorHAnsi" w:cstheme="minorHAnsi"/>
                <w:sz w:val="20"/>
                <w:szCs w:val="20"/>
              </w:rPr>
              <w:t>,</w:t>
            </w:r>
            <w:r w:rsidR="00885EA1" w:rsidRPr="003B30EF">
              <w:rPr>
                <w:rFonts w:asciiTheme="minorHAnsi" w:hAnsiTheme="minorHAnsi" w:cstheme="minorHAnsi"/>
                <w:sz w:val="20"/>
                <w:szCs w:val="20"/>
              </w:rPr>
              <w:t xml:space="preserve"> RJ, 28895-532 </w:t>
            </w:r>
          </w:p>
        </w:tc>
      </w:tr>
      <w:tr w:rsidR="00885EA1" w:rsidRPr="003B30EF" w14:paraId="2350831C" w14:textId="77777777" w:rsidTr="006548C6">
        <w:tc>
          <w:tcPr>
            <w:tcW w:w="1250" w:type="pct"/>
            <w:tcBorders>
              <w:left w:val="single" w:sz="2" w:space="0" w:color="000000"/>
              <w:bottom w:val="single" w:sz="2" w:space="0" w:color="000000"/>
              <w:right w:val="single" w:sz="2" w:space="0" w:color="000000"/>
            </w:tcBorders>
            <w:vAlign w:val="center"/>
          </w:tcPr>
          <w:p w14:paraId="6728CD15" w14:textId="49DE227E" w:rsidR="00885EA1" w:rsidRPr="003B30EF" w:rsidRDefault="0062651F" w:rsidP="006548C6">
            <w:pPr>
              <w:pStyle w:val="Corpodetexto"/>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INSTITUTO DE HUMANIDADES E SAÚDE</w:t>
            </w:r>
            <w:r w:rsidR="00885EA1" w:rsidRPr="003B30EF">
              <w:rPr>
                <w:rFonts w:asciiTheme="minorHAnsi" w:hAnsiTheme="minorHAnsi" w:cstheme="minorHAnsi"/>
                <w:sz w:val="20"/>
                <w:szCs w:val="20"/>
              </w:rPr>
              <w:t xml:space="preserve"> - Av. Jane Maria Martins Figueira, 1401 - Jardim </w:t>
            </w:r>
            <w:proofErr w:type="spellStart"/>
            <w:r w:rsidR="00885EA1" w:rsidRPr="003B30EF">
              <w:rPr>
                <w:rFonts w:asciiTheme="minorHAnsi" w:hAnsiTheme="minorHAnsi" w:cstheme="minorHAnsi"/>
                <w:sz w:val="20"/>
                <w:szCs w:val="20"/>
              </w:rPr>
              <w:t>Mariléa</w:t>
            </w:r>
            <w:proofErr w:type="spellEnd"/>
            <w:r>
              <w:rPr>
                <w:rFonts w:asciiTheme="minorHAnsi" w:hAnsiTheme="minorHAnsi" w:cstheme="minorHAnsi"/>
                <w:sz w:val="20"/>
                <w:szCs w:val="20"/>
              </w:rPr>
              <w:t>,</w:t>
            </w:r>
            <w:r w:rsidR="00885EA1" w:rsidRPr="003B30EF">
              <w:rPr>
                <w:rFonts w:asciiTheme="minorHAnsi" w:hAnsiTheme="minorHAnsi" w:cstheme="minorHAnsi"/>
                <w:sz w:val="20"/>
                <w:szCs w:val="20"/>
              </w:rPr>
              <w:t xml:space="preserve"> Rio das Ostras</w:t>
            </w:r>
            <w:r>
              <w:rPr>
                <w:rFonts w:asciiTheme="minorHAnsi" w:hAnsiTheme="minorHAnsi" w:cstheme="minorHAnsi"/>
                <w:sz w:val="20"/>
                <w:szCs w:val="20"/>
              </w:rPr>
              <w:t>.</w:t>
            </w:r>
            <w:r w:rsidR="00885EA1" w:rsidRPr="003B30EF">
              <w:rPr>
                <w:rFonts w:asciiTheme="minorHAnsi" w:hAnsiTheme="minorHAnsi" w:cstheme="minorHAnsi"/>
                <w:sz w:val="20"/>
                <w:szCs w:val="20"/>
              </w:rPr>
              <w:t xml:space="preserve"> RJ, 28890-000</w:t>
            </w:r>
          </w:p>
        </w:tc>
      </w:tr>
    </w:tbl>
    <w:p w14:paraId="62C292E6" w14:textId="77777777" w:rsidR="00885EA1" w:rsidRPr="003B30EF" w:rsidRDefault="00885EA1">
      <w:pPr>
        <w:spacing w:after="0" w:line="240" w:lineRule="auto"/>
        <w:jc w:val="both"/>
        <w:rPr>
          <w:rFonts w:asciiTheme="minorHAnsi" w:hAnsiTheme="minorHAnsi" w:cstheme="minorHAnsi"/>
          <w:color w:val="000000" w:themeColor="text1"/>
          <w:sz w:val="20"/>
          <w:szCs w:val="20"/>
        </w:rPr>
      </w:pPr>
    </w:p>
    <w:p w14:paraId="5D8A7791" w14:textId="77777777" w:rsidR="001113A4" w:rsidRPr="003B30EF" w:rsidRDefault="001113A4">
      <w:pPr>
        <w:spacing w:after="0" w:line="240" w:lineRule="auto"/>
        <w:jc w:val="both"/>
        <w:rPr>
          <w:rFonts w:asciiTheme="minorHAnsi" w:eastAsia="Arial" w:hAnsiTheme="minorHAnsi" w:cstheme="minorHAnsi"/>
          <w:b/>
          <w:bCs/>
          <w:color w:val="000000" w:themeColor="text1"/>
          <w:sz w:val="20"/>
          <w:szCs w:val="20"/>
          <w:lang w:val="pt-PT" w:eastAsia="pt-PT" w:bidi="pt-PT"/>
        </w:rPr>
      </w:pPr>
    </w:p>
    <w:p w14:paraId="2419D2BD" w14:textId="77777777" w:rsidR="001113A4" w:rsidRPr="003B30EF" w:rsidRDefault="00653A26" w:rsidP="006C22A4">
      <w:pPr>
        <w:pStyle w:val="PargrafodaLista"/>
        <w:numPr>
          <w:ilvl w:val="0"/>
          <w:numId w:val="4"/>
        </w:numPr>
        <w:spacing w:after="240" w:line="240" w:lineRule="auto"/>
        <w:ind w:left="284" w:hanging="284"/>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NORMAS DE REFERÊNCIA</w:t>
      </w:r>
    </w:p>
    <w:p w14:paraId="0DB66711" w14:textId="39B5CDB2" w:rsidR="001113A4" w:rsidRPr="006C22A4" w:rsidRDefault="006C22A4" w:rsidP="006C22A4">
      <w:pPr>
        <w:tabs>
          <w:tab w:val="left" w:pos="709"/>
          <w:tab w:val="left" w:pos="1134"/>
        </w:tabs>
        <w:spacing w:line="240" w:lineRule="auto"/>
        <w:jc w:val="both"/>
        <w:rPr>
          <w:rFonts w:asciiTheme="minorHAnsi" w:hAnsiTheme="minorHAnsi" w:cstheme="minorHAnsi"/>
          <w:sz w:val="20"/>
          <w:szCs w:val="20"/>
        </w:rPr>
      </w:pPr>
      <w:r>
        <w:rPr>
          <w:rFonts w:asciiTheme="minorHAnsi" w:hAnsiTheme="minorHAnsi" w:cstheme="minorHAnsi"/>
          <w:color w:val="000000" w:themeColor="text1"/>
          <w:sz w:val="20"/>
          <w:szCs w:val="20"/>
        </w:rPr>
        <w:t xml:space="preserve">3.1 </w:t>
      </w:r>
      <w:r>
        <w:rPr>
          <w:rFonts w:asciiTheme="minorHAnsi" w:hAnsiTheme="minorHAnsi" w:cstheme="minorHAnsi"/>
          <w:color w:val="000000" w:themeColor="text1"/>
          <w:sz w:val="20"/>
          <w:szCs w:val="20"/>
        </w:rPr>
        <w:tab/>
      </w:r>
      <w:r w:rsidR="00653A26" w:rsidRPr="006C22A4">
        <w:rPr>
          <w:rFonts w:asciiTheme="minorHAnsi" w:hAnsiTheme="minorHAnsi" w:cstheme="minorHAnsi"/>
          <w:sz w:val="20"/>
          <w:szCs w:val="20"/>
        </w:rPr>
        <w:t>Na elabora</w:t>
      </w:r>
      <w:r w:rsidR="00AD5CDE" w:rsidRPr="006C22A4">
        <w:rPr>
          <w:rFonts w:asciiTheme="minorHAnsi" w:hAnsiTheme="minorHAnsi" w:cstheme="minorHAnsi"/>
          <w:sz w:val="20"/>
          <w:szCs w:val="20"/>
        </w:rPr>
        <w:t>ção do</w:t>
      </w:r>
      <w:r>
        <w:rPr>
          <w:rFonts w:asciiTheme="minorHAnsi" w:hAnsiTheme="minorHAnsi" w:cstheme="minorHAnsi"/>
          <w:sz w:val="20"/>
          <w:szCs w:val="20"/>
        </w:rPr>
        <w:t>s</w:t>
      </w:r>
      <w:r w:rsidR="00AD5CDE" w:rsidRPr="006C22A4">
        <w:rPr>
          <w:rFonts w:asciiTheme="minorHAnsi" w:hAnsiTheme="minorHAnsi" w:cstheme="minorHAnsi"/>
          <w:sz w:val="20"/>
          <w:szCs w:val="20"/>
        </w:rPr>
        <w:t xml:space="preserve"> projeto</w:t>
      </w:r>
      <w:r>
        <w:rPr>
          <w:rFonts w:asciiTheme="minorHAnsi" w:hAnsiTheme="minorHAnsi" w:cstheme="minorHAnsi"/>
          <w:sz w:val="20"/>
          <w:szCs w:val="20"/>
        </w:rPr>
        <w:t>s</w:t>
      </w:r>
      <w:r w:rsidR="00AD5CDE" w:rsidRPr="006C22A4">
        <w:rPr>
          <w:rFonts w:asciiTheme="minorHAnsi" w:hAnsiTheme="minorHAnsi" w:cstheme="minorHAnsi"/>
          <w:sz w:val="20"/>
          <w:szCs w:val="20"/>
        </w:rPr>
        <w:t xml:space="preserve"> e na fabricação</w:t>
      </w:r>
      <w:r w:rsidR="00653A26" w:rsidRPr="006C22A4">
        <w:rPr>
          <w:rFonts w:asciiTheme="minorHAnsi" w:hAnsiTheme="minorHAnsi" w:cstheme="minorHAnsi"/>
          <w:sz w:val="20"/>
          <w:szCs w:val="20"/>
        </w:rPr>
        <w:t xml:space="preserve"> e montagem do</w:t>
      </w:r>
      <w:r w:rsidR="006153B1" w:rsidRPr="006C22A4">
        <w:rPr>
          <w:rFonts w:asciiTheme="minorHAnsi" w:hAnsiTheme="minorHAnsi" w:cstheme="minorHAnsi"/>
          <w:sz w:val="20"/>
          <w:szCs w:val="20"/>
        </w:rPr>
        <w:t>s</w:t>
      </w:r>
      <w:r w:rsidR="00653A26" w:rsidRPr="006C22A4">
        <w:rPr>
          <w:rFonts w:asciiTheme="minorHAnsi" w:hAnsiTheme="minorHAnsi" w:cstheme="minorHAnsi"/>
          <w:sz w:val="20"/>
          <w:szCs w:val="20"/>
        </w:rPr>
        <w:t xml:space="preserve"> elevador</w:t>
      </w:r>
      <w:r w:rsidR="006153B1" w:rsidRPr="006C22A4">
        <w:rPr>
          <w:rFonts w:asciiTheme="minorHAnsi" w:hAnsiTheme="minorHAnsi" w:cstheme="minorHAnsi"/>
          <w:sz w:val="20"/>
          <w:szCs w:val="20"/>
        </w:rPr>
        <w:t>es</w:t>
      </w:r>
      <w:r w:rsidR="00653A26" w:rsidRPr="006C22A4">
        <w:rPr>
          <w:rFonts w:asciiTheme="minorHAnsi" w:hAnsiTheme="minorHAnsi" w:cstheme="minorHAnsi"/>
          <w:sz w:val="20"/>
          <w:szCs w:val="20"/>
        </w:rPr>
        <w:t xml:space="preserve">, deverão ser seguidas as normas técnicas da ABNT e, na ausência destas, as </w:t>
      </w:r>
      <w:r>
        <w:rPr>
          <w:rFonts w:asciiTheme="minorHAnsi" w:hAnsiTheme="minorHAnsi" w:cstheme="minorHAnsi"/>
          <w:sz w:val="20"/>
          <w:szCs w:val="20"/>
        </w:rPr>
        <w:t>N</w:t>
      </w:r>
      <w:r w:rsidR="00653A26" w:rsidRPr="006C22A4">
        <w:rPr>
          <w:rFonts w:asciiTheme="minorHAnsi" w:hAnsiTheme="minorHAnsi" w:cstheme="minorHAnsi"/>
          <w:sz w:val="20"/>
          <w:szCs w:val="20"/>
        </w:rPr>
        <w:t xml:space="preserve">ormas </w:t>
      </w:r>
      <w:r>
        <w:rPr>
          <w:rFonts w:asciiTheme="minorHAnsi" w:hAnsiTheme="minorHAnsi" w:cstheme="minorHAnsi"/>
          <w:sz w:val="20"/>
          <w:szCs w:val="20"/>
        </w:rPr>
        <w:t>I</w:t>
      </w:r>
      <w:r w:rsidR="00653A26" w:rsidRPr="006C22A4">
        <w:rPr>
          <w:rFonts w:asciiTheme="minorHAnsi" w:hAnsiTheme="minorHAnsi" w:cstheme="minorHAnsi"/>
          <w:sz w:val="20"/>
          <w:szCs w:val="20"/>
        </w:rPr>
        <w:t xml:space="preserve">nternacionais aplicáveis: </w:t>
      </w:r>
    </w:p>
    <w:p w14:paraId="299CB8D1"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NBR 5666 - Elevadores Elétricos - Terminologia; </w:t>
      </w:r>
    </w:p>
    <w:p w14:paraId="7C6AE1E5"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NBR 5665 – Cálculo de tráfego nos elevadores;</w:t>
      </w:r>
    </w:p>
    <w:p w14:paraId="2B690255"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NBR IEC 62271-102 – Seccionadores e Chaves de Aterramento; </w:t>
      </w:r>
    </w:p>
    <w:p w14:paraId="768B3F55"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NBR 5410 - Instalações Elétricas de Baixa Tensão;</w:t>
      </w:r>
    </w:p>
    <w:p w14:paraId="57099285"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NBR IEC 60439-1- Conjuntos de Manobra e Controle em Baixa Tensão; </w:t>
      </w:r>
    </w:p>
    <w:p w14:paraId="2546CEDC"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NBR 9050 – Acessibilidade a Edificações, Mobiliário, Espaços e Equipamentos Urbanos; </w:t>
      </w:r>
    </w:p>
    <w:p w14:paraId="287A9FE5"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NBR NM 207 - Elevadores Elétricos de Passageiros - Requisitos de Segurança para construção e instalação. </w:t>
      </w:r>
    </w:p>
    <w:p w14:paraId="0354E318"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NBR 15.597 - Requisitos de segurança para a construção e instalação de elevadores - Elevadores existentes - Requisitos para melhoria da segurança dos elevadores elétricos de passageiros e elevadores elétricos de passageiros e cargas;</w:t>
      </w:r>
    </w:p>
    <w:p w14:paraId="6A98CD75"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NBR 313 - Elevadores de passageiros – Requisitos de segurança para construção e instalação – Requisitos particulares para a acessibilidade das pessoas, in</w:t>
      </w:r>
      <w:r w:rsidR="00EB5DEF" w:rsidRPr="003B30EF">
        <w:rPr>
          <w:rFonts w:asciiTheme="minorHAnsi" w:hAnsiTheme="minorHAnsi" w:cstheme="minorHAnsi"/>
          <w:color w:val="000000" w:themeColor="text1"/>
          <w:sz w:val="20"/>
          <w:szCs w:val="20"/>
        </w:rPr>
        <w:t>cluindo pessoas com deficiência;</w:t>
      </w:r>
    </w:p>
    <w:p w14:paraId="030EF520" w14:textId="77777777" w:rsidR="001113A4" w:rsidRPr="003B30EF" w:rsidRDefault="00653A26">
      <w:pPr>
        <w:numPr>
          <w:ilvl w:val="0"/>
          <w:numId w:val="5"/>
        </w:numPr>
        <w:tabs>
          <w:tab w:val="clear" w:pos="720"/>
          <w:tab w:val="left" w:pos="1134"/>
        </w:tabs>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NBR 16083 - Manutenção de elevadores, escadas rolantes e esteiras rolantes - Requisito</w:t>
      </w:r>
      <w:r w:rsidR="00EB5DEF" w:rsidRPr="003B30EF">
        <w:rPr>
          <w:rFonts w:asciiTheme="minorHAnsi" w:hAnsiTheme="minorHAnsi" w:cstheme="minorHAnsi"/>
          <w:color w:val="000000" w:themeColor="text1"/>
          <w:sz w:val="20"/>
          <w:szCs w:val="20"/>
        </w:rPr>
        <w:t>s para instruções de manutenção;</w:t>
      </w:r>
    </w:p>
    <w:p w14:paraId="6FDE7B27" w14:textId="77777777" w:rsidR="001113A4" w:rsidRPr="003B30EF" w:rsidRDefault="00653A26">
      <w:pPr>
        <w:numPr>
          <w:ilvl w:val="0"/>
          <w:numId w:val="5"/>
        </w:numPr>
        <w:tabs>
          <w:tab w:val="clear" w:pos="720"/>
          <w:tab w:val="left" w:pos="1134"/>
        </w:tabs>
        <w:spacing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NR 6 - Equipamentos de Proteção Individual – EPI;</w:t>
      </w:r>
    </w:p>
    <w:p w14:paraId="45277FA8" w14:textId="77777777" w:rsidR="001113A4" w:rsidRPr="003B30EF" w:rsidRDefault="00653A26">
      <w:pPr>
        <w:numPr>
          <w:ilvl w:val="0"/>
          <w:numId w:val="5"/>
        </w:numPr>
        <w:tabs>
          <w:tab w:val="clear" w:pos="720"/>
          <w:tab w:val="left" w:pos="1134"/>
        </w:tabs>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NR 10 - Instalações e Serviços em Eletricidade;</w:t>
      </w:r>
    </w:p>
    <w:p w14:paraId="17591D96" w14:textId="77777777" w:rsidR="001113A4" w:rsidRPr="003B30EF" w:rsidRDefault="00653A26">
      <w:pPr>
        <w:numPr>
          <w:ilvl w:val="0"/>
          <w:numId w:val="5"/>
        </w:numPr>
        <w:tabs>
          <w:tab w:val="clear" w:pos="720"/>
          <w:tab w:val="left" w:pos="1134"/>
        </w:tabs>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NR 18 - Condições e Meio Ambiente de Trabalho na Indústria da Construção</w:t>
      </w:r>
    </w:p>
    <w:p w14:paraId="50D0B6E4" w14:textId="77777777" w:rsidR="001113A4" w:rsidRPr="003B30EF" w:rsidRDefault="00653A26">
      <w:pPr>
        <w:numPr>
          <w:ilvl w:val="0"/>
          <w:numId w:val="5"/>
        </w:numPr>
        <w:tabs>
          <w:tab w:val="clear" w:pos="720"/>
          <w:tab w:val="left" w:pos="1134"/>
        </w:tabs>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NR 24 - Condições Sanitárias e de Conforto nos Locais de Trabalho;</w:t>
      </w:r>
    </w:p>
    <w:p w14:paraId="720539E4" w14:textId="77777777" w:rsidR="001113A4" w:rsidRPr="003B30EF" w:rsidRDefault="00653A26">
      <w:pPr>
        <w:numPr>
          <w:ilvl w:val="0"/>
          <w:numId w:val="5"/>
        </w:numPr>
        <w:tabs>
          <w:tab w:val="clear" w:pos="720"/>
          <w:tab w:val="left" w:pos="1134"/>
        </w:tabs>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NR 26 </w:t>
      </w:r>
      <w:r w:rsidR="00EB5DEF" w:rsidRPr="003B30EF">
        <w:rPr>
          <w:rFonts w:asciiTheme="minorHAnsi" w:hAnsiTheme="minorHAnsi" w:cstheme="minorHAnsi"/>
          <w:color w:val="000000" w:themeColor="text1"/>
          <w:sz w:val="20"/>
          <w:szCs w:val="20"/>
        </w:rPr>
        <w:t>–</w:t>
      </w:r>
      <w:r w:rsidRPr="003B30EF">
        <w:rPr>
          <w:rFonts w:asciiTheme="minorHAnsi" w:hAnsiTheme="minorHAnsi" w:cstheme="minorHAnsi"/>
          <w:color w:val="000000" w:themeColor="text1"/>
          <w:sz w:val="20"/>
          <w:szCs w:val="20"/>
        </w:rPr>
        <w:t xml:space="preserve"> </w:t>
      </w:r>
      <w:r w:rsidR="00EB5DEF" w:rsidRPr="003B30EF">
        <w:rPr>
          <w:rFonts w:asciiTheme="minorHAnsi" w:hAnsiTheme="minorHAnsi" w:cstheme="minorHAnsi"/>
          <w:color w:val="000000" w:themeColor="text1"/>
          <w:sz w:val="20"/>
          <w:szCs w:val="20"/>
        </w:rPr>
        <w:t>Sinalização de Segurança;</w:t>
      </w:r>
    </w:p>
    <w:p w14:paraId="4D8AE3B4" w14:textId="77777777" w:rsidR="001113A4" w:rsidRPr="003B30EF" w:rsidRDefault="00653A26">
      <w:pPr>
        <w:numPr>
          <w:ilvl w:val="0"/>
          <w:numId w:val="5"/>
        </w:numPr>
        <w:tabs>
          <w:tab w:val="clear" w:pos="720"/>
          <w:tab w:val="left" w:pos="1134"/>
        </w:tabs>
        <w:spacing w:after="57" w:line="240" w:lineRule="auto"/>
        <w:contextualSpacing/>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NR 35 – Trabalho em altura</w:t>
      </w:r>
      <w:r w:rsidR="00EB5DEF" w:rsidRPr="003B30EF">
        <w:rPr>
          <w:rFonts w:asciiTheme="minorHAnsi" w:hAnsiTheme="minorHAnsi" w:cstheme="minorHAnsi"/>
          <w:color w:val="000000" w:themeColor="text1"/>
          <w:sz w:val="20"/>
          <w:szCs w:val="20"/>
        </w:rPr>
        <w:t>.</w:t>
      </w:r>
    </w:p>
    <w:p w14:paraId="644E3E3D" w14:textId="77777777" w:rsidR="001113A4" w:rsidRPr="003B30EF" w:rsidRDefault="001113A4">
      <w:pPr>
        <w:tabs>
          <w:tab w:val="left" w:pos="1134"/>
        </w:tabs>
        <w:spacing w:after="57" w:line="240" w:lineRule="auto"/>
        <w:ind w:left="720"/>
        <w:contextualSpacing/>
        <w:jc w:val="both"/>
        <w:rPr>
          <w:rFonts w:asciiTheme="minorHAnsi" w:hAnsiTheme="minorHAnsi" w:cstheme="minorHAnsi"/>
          <w:color w:val="000000" w:themeColor="text1"/>
          <w:sz w:val="20"/>
          <w:szCs w:val="20"/>
        </w:rPr>
      </w:pPr>
    </w:p>
    <w:p w14:paraId="28B69FCD" w14:textId="77777777" w:rsidR="001113A4" w:rsidRPr="003B30EF" w:rsidRDefault="00653A26" w:rsidP="006C22A4">
      <w:pPr>
        <w:pStyle w:val="PargrafodaLista"/>
        <w:numPr>
          <w:ilvl w:val="0"/>
          <w:numId w:val="4"/>
        </w:numPr>
        <w:spacing w:after="240" w:line="240" w:lineRule="auto"/>
        <w:ind w:left="284" w:hanging="284"/>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CONSIDERAÇÕES GERAIS</w:t>
      </w:r>
    </w:p>
    <w:p w14:paraId="011D35B2" w14:textId="21FB164F" w:rsidR="00A624ED" w:rsidRPr="003B30EF" w:rsidRDefault="006C22A4" w:rsidP="00A624ED">
      <w:pPr>
        <w:widowControl w:val="0"/>
        <w:spacing w:after="0" w:line="240" w:lineRule="auto"/>
        <w:jc w:val="both"/>
        <w:rPr>
          <w:rFonts w:asciiTheme="minorHAnsi" w:hAnsiTheme="minorHAnsi" w:cstheme="minorHAnsi"/>
          <w:sz w:val="20"/>
          <w:szCs w:val="20"/>
          <w:lang w:eastAsia="pt-BR"/>
        </w:rPr>
      </w:pPr>
      <w:r w:rsidRPr="006C22A4">
        <w:rPr>
          <w:rFonts w:asciiTheme="minorHAnsi" w:hAnsiTheme="minorHAnsi" w:cstheme="minorHAnsi"/>
          <w:b/>
          <w:bCs/>
          <w:sz w:val="20"/>
          <w:szCs w:val="20"/>
          <w:lang w:eastAsia="pt-BR"/>
        </w:rPr>
        <w:t xml:space="preserve">4.1 </w:t>
      </w:r>
      <w:r>
        <w:rPr>
          <w:rFonts w:asciiTheme="minorHAnsi" w:hAnsiTheme="minorHAnsi" w:cstheme="minorHAnsi"/>
          <w:sz w:val="20"/>
          <w:szCs w:val="20"/>
          <w:lang w:eastAsia="pt-BR"/>
        </w:rPr>
        <w:tab/>
      </w:r>
      <w:r w:rsidR="00AD5CDE" w:rsidRPr="003B30EF">
        <w:rPr>
          <w:rFonts w:asciiTheme="minorHAnsi" w:hAnsiTheme="minorHAnsi" w:cstheme="minorHAnsi"/>
          <w:sz w:val="20"/>
          <w:szCs w:val="20"/>
          <w:lang w:eastAsia="pt-BR"/>
        </w:rPr>
        <w:t>Todas as peças</w:t>
      </w:r>
      <w:r w:rsidR="00A624ED" w:rsidRPr="003B30EF">
        <w:rPr>
          <w:rFonts w:asciiTheme="minorHAnsi" w:hAnsiTheme="minorHAnsi" w:cstheme="minorHAnsi"/>
          <w:sz w:val="20"/>
          <w:szCs w:val="20"/>
          <w:lang w:eastAsia="pt-BR"/>
        </w:rPr>
        <w:t xml:space="preserve"> e</w:t>
      </w:r>
      <w:r w:rsidR="00AD5CDE" w:rsidRPr="003B30EF">
        <w:rPr>
          <w:rFonts w:asciiTheme="minorHAnsi" w:hAnsiTheme="minorHAnsi" w:cstheme="minorHAnsi"/>
          <w:sz w:val="20"/>
          <w:szCs w:val="20"/>
          <w:lang w:eastAsia="pt-BR"/>
        </w:rPr>
        <w:t xml:space="preserve"> componentes </w:t>
      </w:r>
      <w:r w:rsidR="00A624ED" w:rsidRPr="003B30EF">
        <w:rPr>
          <w:rFonts w:asciiTheme="minorHAnsi" w:hAnsiTheme="minorHAnsi" w:cstheme="minorHAnsi"/>
          <w:sz w:val="20"/>
          <w:szCs w:val="20"/>
          <w:lang w:eastAsia="pt-BR"/>
        </w:rPr>
        <w:t>do</w:t>
      </w:r>
      <w:r w:rsidR="006153B1" w:rsidRPr="003B30EF">
        <w:rPr>
          <w:rFonts w:asciiTheme="minorHAnsi" w:hAnsiTheme="minorHAnsi" w:cstheme="minorHAnsi"/>
          <w:sz w:val="20"/>
          <w:szCs w:val="20"/>
          <w:lang w:eastAsia="pt-BR"/>
        </w:rPr>
        <w:t>s</w:t>
      </w:r>
      <w:r w:rsidR="00A624ED" w:rsidRPr="003B30EF">
        <w:rPr>
          <w:rFonts w:asciiTheme="minorHAnsi" w:hAnsiTheme="minorHAnsi" w:cstheme="minorHAnsi"/>
          <w:sz w:val="20"/>
          <w:szCs w:val="20"/>
          <w:lang w:eastAsia="pt-BR"/>
        </w:rPr>
        <w:t xml:space="preserve"> elevador</w:t>
      </w:r>
      <w:r w:rsidR="006153B1" w:rsidRPr="003B30EF">
        <w:rPr>
          <w:rFonts w:asciiTheme="minorHAnsi" w:hAnsiTheme="minorHAnsi" w:cstheme="minorHAnsi"/>
          <w:sz w:val="20"/>
          <w:szCs w:val="20"/>
          <w:lang w:eastAsia="pt-BR"/>
        </w:rPr>
        <w:t>es</w:t>
      </w:r>
      <w:r w:rsidR="00A624ED" w:rsidRPr="003B30EF">
        <w:rPr>
          <w:rFonts w:asciiTheme="minorHAnsi" w:hAnsiTheme="minorHAnsi" w:cstheme="minorHAnsi"/>
          <w:sz w:val="20"/>
          <w:szCs w:val="20"/>
          <w:lang w:eastAsia="pt-BR"/>
        </w:rPr>
        <w:t xml:space="preserve"> que serão fornecidos pela CONTRATADA dever</w:t>
      </w:r>
      <w:r>
        <w:rPr>
          <w:rFonts w:asciiTheme="minorHAnsi" w:hAnsiTheme="minorHAnsi" w:cstheme="minorHAnsi"/>
          <w:sz w:val="20"/>
          <w:szCs w:val="20"/>
          <w:lang w:eastAsia="pt-BR"/>
        </w:rPr>
        <w:t>ão</w:t>
      </w:r>
      <w:r w:rsidR="00A624ED" w:rsidRPr="003B30EF">
        <w:rPr>
          <w:rFonts w:asciiTheme="minorHAnsi" w:hAnsiTheme="minorHAnsi" w:cstheme="minorHAnsi"/>
          <w:sz w:val="20"/>
          <w:szCs w:val="20"/>
          <w:lang w:eastAsia="pt-BR"/>
        </w:rPr>
        <w:t xml:space="preserve"> </w:t>
      </w:r>
      <w:r w:rsidR="00AD5CDE" w:rsidRPr="003B30EF">
        <w:rPr>
          <w:rFonts w:asciiTheme="minorHAnsi" w:hAnsiTheme="minorHAnsi" w:cstheme="minorHAnsi"/>
          <w:sz w:val="20"/>
          <w:szCs w:val="20"/>
          <w:lang w:eastAsia="pt-BR"/>
        </w:rPr>
        <w:t>e</w:t>
      </w:r>
      <w:r w:rsidR="00A624ED" w:rsidRPr="003B30EF">
        <w:rPr>
          <w:rFonts w:asciiTheme="minorHAnsi" w:hAnsiTheme="minorHAnsi" w:cstheme="minorHAnsi"/>
          <w:sz w:val="20"/>
          <w:szCs w:val="20"/>
          <w:lang w:eastAsia="pt-BR"/>
        </w:rPr>
        <w:t>st</w:t>
      </w:r>
      <w:r>
        <w:rPr>
          <w:rFonts w:asciiTheme="minorHAnsi" w:hAnsiTheme="minorHAnsi" w:cstheme="minorHAnsi"/>
          <w:sz w:val="20"/>
          <w:szCs w:val="20"/>
          <w:lang w:eastAsia="pt-BR"/>
        </w:rPr>
        <w:t>ar</w:t>
      </w:r>
      <w:r w:rsidR="00A624ED" w:rsidRPr="003B30EF">
        <w:rPr>
          <w:rFonts w:asciiTheme="minorHAnsi" w:hAnsiTheme="minorHAnsi" w:cstheme="minorHAnsi"/>
          <w:sz w:val="20"/>
          <w:szCs w:val="20"/>
          <w:lang w:eastAsia="pt-BR"/>
        </w:rPr>
        <w:t xml:space="preserve"> de acordo com as: </w:t>
      </w:r>
    </w:p>
    <w:p w14:paraId="58A1A64F" w14:textId="77777777" w:rsidR="00A624ED" w:rsidRPr="003B30EF" w:rsidRDefault="00A624ED" w:rsidP="00A624ED">
      <w:pPr>
        <w:pStyle w:val="PargrafodaLista"/>
        <w:widowControl w:val="0"/>
        <w:numPr>
          <w:ilvl w:val="0"/>
          <w:numId w:val="12"/>
        </w:numPr>
        <w:spacing w:after="0" w:line="240" w:lineRule="auto"/>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 xml:space="preserve">NBR 5666 - Elevadores Elétricos - Terminologia; </w:t>
      </w:r>
    </w:p>
    <w:p w14:paraId="4C760AD4" w14:textId="77777777" w:rsidR="00A624ED" w:rsidRPr="003B30EF" w:rsidRDefault="00A624ED" w:rsidP="00A624ED">
      <w:pPr>
        <w:pStyle w:val="PargrafodaLista"/>
        <w:widowControl w:val="0"/>
        <w:numPr>
          <w:ilvl w:val="0"/>
          <w:numId w:val="12"/>
        </w:numPr>
        <w:spacing w:after="0" w:line="240" w:lineRule="auto"/>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 xml:space="preserve">NBR NM 207 - Elevadores Elétricos de Passageiros - Requisitos de Segurança para construção e instalação. </w:t>
      </w:r>
    </w:p>
    <w:p w14:paraId="678A3C0F" w14:textId="77777777" w:rsidR="00A624ED" w:rsidRPr="003B30EF" w:rsidRDefault="00A624ED" w:rsidP="00A624ED">
      <w:pPr>
        <w:pStyle w:val="PargrafodaLista"/>
        <w:widowControl w:val="0"/>
        <w:numPr>
          <w:ilvl w:val="0"/>
          <w:numId w:val="12"/>
        </w:numPr>
        <w:spacing w:after="0" w:line="240" w:lineRule="auto"/>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NBR 15.597 - Requisitos de segurança para a construção e instalação de elevadores - Elevadores existentes - Requisitos para melhoria da segurança dos elevadores elétricos de passageiros e elevadores elétricos de passageiros e cargas;</w:t>
      </w:r>
    </w:p>
    <w:p w14:paraId="3D2EEB82" w14:textId="77777777" w:rsidR="00A624ED" w:rsidRPr="003B30EF" w:rsidRDefault="00A624ED" w:rsidP="00A624ED">
      <w:pPr>
        <w:pStyle w:val="PargrafodaLista"/>
        <w:widowControl w:val="0"/>
        <w:numPr>
          <w:ilvl w:val="0"/>
          <w:numId w:val="12"/>
        </w:numPr>
        <w:spacing w:after="0" w:line="240" w:lineRule="auto"/>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NBR 313 - Elevadores de passageiros – Requisitos de segurança para construção e instalação – Requisitos particulares para a acessibilidade das pessoas, incluindo pessoas com deficiência;</w:t>
      </w:r>
    </w:p>
    <w:p w14:paraId="4C0DAED2" w14:textId="77777777" w:rsidR="00A624ED" w:rsidRPr="003B30EF" w:rsidRDefault="00A624ED" w:rsidP="00A624ED">
      <w:pPr>
        <w:pStyle w:val="PargrafodaLista"/>
        <w:widowControl w:val="0"/>
        <w:numPr>
          <w:ilvl w:val="0"/>
          <w:numId w:val="12"/>
        </w:numPr>
        <w:spacing w:after="0" w:line="240" w:lineRule="auto"/>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 xml:space="preserve">NBR 16083 - Manutenção de elevadores, escadas rolantes e esteiras rolantes - Requisitos para instruções </w:t>
      </w:r>
      <w:r w:rsidRPr="003B30EF">
        <w:rPr>
          <w:rFonts w:asciiTheme="minorHAnsi" w:hAnsiTheme="minorHAnsi" w:cstheme="minorHAnsi"/>
          <w:color w:val="000000" w:themeColor="text1"/>
          <w:sz w:val="20"/>
          <w:szCs w:val="20"/>
          <w:lang w:eastAsia="pt-BR"/>
        </w:rPr>
        <w:lastRenderedPageBreak/>
        <w:t>de manutenção;</w:t>
      </w:r>
    </w:p>
    <w:p w14:paraId="43F88AE7" w14:textId="77777777" w:rsidR="00A624ED" w:rsidRPr="003B30EF" w:rsidRDefault="00A624ED" w:rsidP="00A624ED">
      <w:pPr>
        <w:widowControl w:val="0"/>
        <w:spacing w:after="0" w:line="240" w:lineRule="auto"/>
        <w:jc w:val="both"/>
        <w:rPr>
          <w:rFonts w:asciiTheme="minorHAnsi" w:hAnsiTheme="minorHAnsi" w:cstheme="minorHAnsi"/>
          <w:color w:val="000000" w:themeColor="text1"/>
          <w:sz w:val="20"/>
          <w:szCs w:val="20"/>
          <w:highlight w:val="yellow"/>
          <w:lang w:eastAsia="pt-BR"/>
        </w:rPr>
      </w:pPr>
    </w:p>
    <w:p w14:paraId="30F586E0" w14:textId="0EA0FD1C" w:rsidR="001113A4" w:rsidRPr="003B30EF" w:rsidRDefault="006C22A4">
      <w:pPr>
        <w:pStyle w:val="Corpodetexto"/>
        <w:widowControl w:val="0"/>
        <w:spacing w:after="0" w:line="240" w:lineRule="auto"/>
        <w:jc w:val="both"/>
        <w:rPr>
          <w:rFonts w:asciiTheme="minorHAnsi" w:hAnsiTheme="minorHAnsi" w:cstheme="minorHAnsi"/>
          <w:color w:val="000000" w:themeColor="text1"/>
          <w:sz w:val="20"/>
          <w:szCs w:val="20"/>
        </w:rPr>
      </w:pPr>
      <w:r w:rsidRPr="006C22A4">
        <w:rPr>
          <w:rFonts w:asciiTheme="minorHAnsi" w:eastAsia="Arial" w:hAnsiTheme="minorHAnsi" w:cstheme="minorHAnsi"/>
          <w:b/>
          <w:bCs/>
          <w:color w:val="000000" w:themeColor="text1"/>
          <w:sz w:val="20"/>
          <w:szCs w:val="20"/>
          <w:lang w:val="pt-PT" w:eastAsia="pt-PT" w:bidi="pt-PT"/>
        </w:rPr>
        <w:t>4.2</w:t>
      </w:r>
      <w:r>
        <w:rPr>
          <w:rFonts w:asciiTheme="minorHAnsi" w:eastAsia="Arial" w:hAnsiTheme="minorHAnsi" w:cstheme="minorHAnsi"/>
          <w:color w:val="000000" w:themeColor="text1"/>
          <w:sz w:val="20"/>
          <w:szCs w:val="20"/>
          <w:lang w:val="pt-PT" w:eastAsia="pt-PT" w:bidi="pt-PT"/>
        </w:rPr>
        <w:t xml:space="preserve"> </w:t>
      </w:r>
      <w:r>
        <w:rPr>
          <w:rFonts w:asciiTheme="minorHAnsi" w:eastAsia="Arial" w:hAnsiTheme="minorHAnsi" w:cstheme="minorHAnsi"/>
          <w:color w:val="000000" w:themeColor="text1"/>
          <w:sz w:val="20"/>
          <w:szCs w:val="20"/>
          <w:lang w:val="pt-PT" w:eastAsia="pt-PT" w:bidi="pt-PT"/>
        </w:rPr>
        <w:tab/>
      </w:r>
      <w:r w:rsidR="00653A26" w:rsidRPr="003B30EF">
        <w:rPr>
          <w:rFonts w:asciiTheme="minorHAnsi" w:eastAsia="Arial" w:hAnsiTheme="minorHAnsi" w:cstheme="minorHAnsi"/>
          <w:color w:val="000000" w:themeColor="text1"/>
          <w:sz w:val="20"/>
          <w:szCs w:val="20"/>
          <w:lang w:val="pt-PT" w:eastAsia="pt-PT" w:bidi="pt-PT"/>
        </w:rPr>
        <w:t>As peças e os</w:t>
      </w:r>
      <w:r w:rsidR="00653A26" w:rsidRPr="003B30EF">
        <w:rPr>
          <w:rFonts w:asciiTheme="minorHAnsi" w:hAnsiTheme="minorHAnsi" w:cstheme="minorHAnsi"/>
          <w:color w:val="000000" w:themeColor="text1"/>
          <w:sz w:val="20"/>
          <w:szCs w:val="20"/>
        </w:rPr>
        <w:t xml:space="preserve"> componentes a serem fornecidos e instalados devem ser compatíveis com as características construtivas do local de instalação e com os equipamentos que serão mantidos, garantindo assim </w:t>
      </w:r>
      <w:r w:rsidR="00653A26" w:rsidRPr="003B30EF">
        <w:rPr>
          <w:rFonts w:asciiTheme="minorHAnsi" w:eastAsia="Arial" w:hAnsiTheme="minorHAnsi" w:cstheme="minorHAnsi"/>
          <w:color w:val="000000" w:themeColor="text1"/>
          <w:sz w:val="20"/>
          <w:szCs w:val="20"/>
          <w:lang w:val="pt-PT" w:eastAsia="pt-PT" w:bidi="pt-PT"/>
        </w:rPr>
        <w:t>o</w:t>
      </w:r>
      <w:r w:rsidR="00653A26" w:rsidRPr="003B30EF">
        <w:rPr>
          <w:rFonts w:asciiTheme="minorHAnsi" w:hAnsiTheme="minorHAnsi" w:cstheme="minorHAnsi"/>
          <w:color w:val="000000" w:themeColor="text1"/>
          <w:sz w:val="20"/>
          <w:szCs w:val="20"/>
        </w:rPr>
        <w:t xml:space="preserve"> funcionamento seguro, contínuo e confiável </w:t>
      </w:r>
      <w:r w:rsidR="00653A26" w:rsidRPr="003B30EF">
        <w:rPr>
          <w:rFonts w:asciiTheme="minorHAnsi" w:eastAsia="Arial" w:hAnsiTheme="minorHAnsi" w:cstheme="minorHAnsi"/>
          <w:color w:val="000000" w:themeColor="text1"/>
          <w:sz w:val="20"/>
          <w:szCs w:val="20"/>
          <w:lang w:val="pt-PT" w:eastAsia="pt-PT" w:bidi="pt-PT"/>
        </w:rPr>
        <w:t>do conjunto</w:t>
      </w:r>
      <w:r w:rsidR="00653A26" w:rsidRPr="003B30EF">
        <w:rPr>
          <w:rFonts w:asciiTheme="minorHAnsi" w:hAnsiTheme="minorHAnsi" w:cstheme="minorHAnsi"/>
          <w:color w:val="000000" w:themeColor="text1"/>
          <w:sz w:val="20"/>
          <w:szCs w:val="20"/>
        </w:rPr>
        <w:t>.</w:t>
      </w:r>
    </w:p>
    <w:p w14:paraId="3698C09C" w14:textId="77777777" w:rsidR="006C22A4" w:rsidRDefault="006C22A4">
      <w:pPr>
        <w:tabs>
          <w:tab w:val="left" w:pos="0"/>
        </w:tabs>
        <w:suppressAutoHyphens/>
        <w:spacing w:after="57" w:line="240" w:lineRule="auto"/>
        <w:ind w:right="57"/>
        <w:rPr>
          <w:rFonts w:asciiTheme="minorHAnsi" w:hAnsiTheme="minorHAnsi" w:cstheme="minorHAnsi"/>
          <w:color w:val="000000" w:themeColor="text1"/>
          <w:sz w:val="20"/>
          <w:szCs w:val="20"/>
        </w:rPr>
      </w:pPr>
    </w:p>
    <w:p w14:paraId="564419BD" w14:textId="511ACDAC" w:rsidR="001113A4" w:rsidRPr="003B30EF" w:rsidRDefault="006C22A4" w:rsidP="006C22A4">
      <w:pPr>
        <w:tabs>
          <w:tab w:val="left" w:pos="0"/>
        </w:tabs>
        <w:suppressAutoHyphens/>
        <w:spacing w:after="57" w:line="240" w:lineRule="auto"/>
        <w:ind w:right="57"/>
        <w:jc w:val="both"/>
        <w:rPr>
          <w:rFonts w:asciiTheme="minorHAnsi" w:hAnsiTheme="minorHAnsi" w:cstheme="minorHAnsi"/>
          <w:color w:val="000000" w:themeColor="text1"/>
          <w:sz w:val="20"/>
          <w:szCs w:val="20"/>
        </w:rPr>
      </w:pPr>
      <w:r w:rsidRPr="006C22A4">
        <w:rPr>
          <w:rFonts w:asciiTheme="minorHAnsi" w:hAnsiTheme="minorHAnsi" w:cstheme="minorHAnsi"/>
          <w:b/>
          <w:bCs/>
          <w:color w:val="000000" w:themeColor="text1"/>
          <w:sz w:val="20"/>
          <w:szCs w:val="20"/>
        </w:rPr>
        <w:t>4.3</w:t>
      </w:r>
      <w:r>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Toda mão de obra, materiais, ferramentas, andaimes, tapumes, materiais de limpeza, recipientes e demais utensílios necessários à perfeita e completa execução dos serviços deverão ser fornecidos pela CONTRATADA que também se encarregará de sua descarga e transporte, horizontal e vertical, até o local de realização dos trabalhos.</w:t>
      </w:r>
    </w:p>
    <w:p w14:paraId="20B7FAA2" w14:textId="77777777" w:rsidR="006C22A4" w:rsidRDefault="006C22A4">
      <w:pPr>
        <w:tabs>
          <w:tab w:val="left" w:pos="0"/>
        </w:tabs>
        <w:suppressAutoHyphens/>
        <w:spacing w:after="57" w:line="240" w:lineRule="auto"/>
        <w:ind w:right="57"/>
        <w:rPr>
          <w:rFonts w:asciiTheme="minorHAnsi" w:hAnsiTheme="minorHAnsi" w:cstheme="minorHAnsi"/>
          <w:color w:val="000000" w:themeColor="text1"/>
          <w:sz w:val="20"/>
          <w:szCs w:val="20"/>
        </w:rPr>
      </w:pPr>
    </w:p>
    <w:p w14:paraId="0D9C43C0" w14:textId="43885473" w:rsidR="001113A4" w:rsidRPr="003B30EF" w:rsidRDefault="006C22A4" w:rsidP="006C22A4">
      <w:pPr>
        <w:tabs>
          <w:tab w:val="left" w:pos="0"/>
        </w:tabs>
        <w:suppressAutoHyphens/>
        <w:spacing w:after="57" w:line="240" w:lineRule="auto"/>
        <w:ind w:right="57"/>
        <w:jc w:val="both"/>
        <w:rPr>
          <w:rFonts w:asciiTheme="minorHAnsi" w:hAnsiTheme="minorHAnsi" w:cstheme="minorHAnsi"/>
          <w:color w:val="000000" w:themeColor="text1"/>
          <w:sz w:val="20"/>
          <w:szCs w:val="20"/>
        </w:rPr>
      </w:pPr>
      <w:r w:rsidRPr="006C22A4">
        <w:rPr>
          <w:rFonts w:asciiTheme="minorHAnsi" w:hAnsiTheme="minorHAnsi" w:cstheme="minorHAnsi"/>
          <w:b/>
          <w:bCs/>
          <w:color w:val="000000" w:themeColor="text1"/>
          <w:sz w:val="20"/>
          <w:szCs w:val="20"/>
        </w:rPr>
        <w:t>4.4</w:t>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Será de responsabilidade da CONTRATADA a recomposição de toda e qualquer área afetada em consequência do desenvolvimento dos trabalhos (pisos, alvenarias, concretos, instalações em geral, etc.), conforme padrão de acabamento existente.</w:t>
      </w:r>
    </w:p>
    <w:p w14:paraId="2C9FE318" w14:textId="77777777" w:rsidR="001113A4" w:rsidRPr="003B30EF" w:rsidRDefault="001113A4">
      <w:pPr>
        <w:pStyle w:val="Corpodetexto"/>
        <w:widowControl w:val="0"/>
        <w:spacing w:after="0" w:line="240" w:lineRule="auto"/>
        <w:jc w:val="both"/>
        <w:rPr>
          <w:rFonts w:asciiTheme="minorHAnsi" w:hAnsiTheme="minorHAnsi" w:cstheme="minorHAnsi"/>
          <w:color w:val="000000" w:themeColor="text1"/>
          <w:sz w:val="20"/>
          <w:szCs w:val="20"/>
        </w:rPr>
      </w:pPr>
    </w:p>
    <w:p w14:paraId="0CD7E930" w14:textId="46B397BF" w:rsidR="001113A4" w:rsidRPr="003B30EF" w:rsidRDefault="005C22F2">
      <w:pPr>
        <w:spacing w:before="57" w:after="57" w:line="240" w:lineRule="auto"/>
        <w:jc w:val="both"/>
        <w:rPr>
          <w:rFonts w:asciiTheme="minorHAnsi" w:eastAsia="Times New Roman" w:hAnsiTheme="minorHAnsi" w:cstheme="minorHAnsi"/>
          <w:b/>
          <w:sz w:val="20"/>
          <w:szCs w:val="20"/>
          <w:lang w:eastAsia="pt-BR"/>
        </w:rPr>
      </w:pPr>
      <w:r w:rsidRPr="003B30EF">
        <w:rPr>
          <w:rFonts w:asciiTheme="minorHAnsi" w:eastAsia="Times New Roman" w:hAnsiTheme="minorHAnsi" w:cstheme="minorHAnsi"/>
          <w:b/>
          <w:sz w:val="20"/>
          <w:szCs w:val="20"/>
          <w:lang w:eastAsia="pt-BR"/>
        </w:rPr>
        <w:t>4.</w:t>
      </w:r>
      <w:r w:rsidR="006C22A4">
        <w:rPr>
          <w:rFonts w:asciiTheme="minorHAnsi" w:eastAsia="Times New Roman" w:hAnsiTheme="minorHAnsi" w:cstheme="minorHAnsi"/>
          <w:b/>
          <w:sz w:val="20"/>
          <w:szCs w:val="20"/>
          <w:lang w:eastAsia="pt-BR"/>
        </w:rPr>
        <w:t>5</w:t>
      </w:r>
      <w:r w:rsidRPr="003B30EF">
        <w:rPr>
          <w:rFonts w:asciiTheme="minorHAnsi" w:eastAsia="Times New Roman" w:hAnsiTheme="minorHAnsi" w:cstheme="minorHAnsi"/>
          <w:b/>
          <w:sz w:val="20"/>
          <w:szCs w:val="20"/>
          <w:lang w:eastAsia="pt-BR"/>
        </w:rPr>
        <w:t xml:space="preserve"> CARACTERÍSTICAS DAS INSTALAÇÕES </w:t>
      </w:r>
      <w:r w:rsidR="00D62113" w:rsidRPr="003B30EF">
        <w:rPr>
          <w:rFonts w:asciiTheme="minorHAnsi" w:eastAsia="Times New Roman" w:hAnsiTheme="minorHAnsi" w:cstheme="minorHAnsi"/>
          <w:b/>
          <w:sz w:val="20"/>
          <w:szCs w:val="20"/>
          <w:lang w:eastAsia="pt-BR"/>
        </w:rPr>
        <w:t>A SEREM INSTALADAS</w:t>
      </w:r>
    </w:p>
    <w:p w14:paraId="52198544" w14:textId="66424817" w:rsidR="001113A4" w:rsidRPr="003B30EF" w:rsidRDefault="00653A26">
      <w:pPr>
        <w:spacing w:before="57" w:after="57" w:line="240" w:lineRule="auto"/>
        <w:jc w:val="both"/>
        <w:rPr>
          <w:rFonts w:asciiTheme="minorHAnsi" w:eastAsia="Times New Roman" w:hAnsiTheme="minorHAnsi" w:cstheme="minorHAnsi"/>
          <w:b/>
          <w:sz w:val="20"/>
          <w:szCs w:val="20"/>
          <w:lang w:eastAsia="pt-BR"/>
        </w:rPr>
      </w:pPr>
      <w:r w:rsidRPr="003B30EF">
        <w:rPr>
          <w:rFonts w:asciiTheme="minorHAnsi" w:eastAsia="Times New Roman" w:hAnsiTheme="minorHAnsi" w:cstheme="minorHAnsi"/>
          <w:b/>
          <w:sz w:val="20"/>
          <w:szCs w:val="20"/>
          <w:lang w:eastAsia="pt-BR"/>
        </w:rPr>
        <w:t>4.</w:t>
      </w:r>
      <w:r w:rsidR="006C22A4">
        <w:rPr>
          <w:rFonts w:asciiTheme="minorHAnsi" w:eastAsia="Times New Roman" w:hAnsiTheme="minorHAnsi" w:cstheme="minorHAnsi"/>
          <w:b/>
          <w:sz w:val="20"/>
          <w:szCs w:val="20"/>
          <w:lang w:eastAsia="pt-BR"/>
        </w:rPr>
        <w:t>5</w:t>
      </w:r>
      <w:r w:rsidRPr="003B30EF">
        <w:rPr>
          <w:rFonts w:asciiTheme="minorHAnsi" w:eastAsia="Times New Roman" w:hAnsiTheme="minorHAnsi" w:cstheme="minorHAnsi"/>
          <w:b/>
          <w:sz w:val="20"/>
          <w:szCs w:val="20"/>
          <w:lang w:eastAsia="pt-BR"/>
        </w:rPr>
        <w:t>.1 ELEVADOR</w:t>
      </w:r>
    </w:p>
    <w:tbl>
      <w:tblPr>
        <w:tblW w:w="9307" w:type="dxa"/>
        <w:tblInd w:w="-24" w:type="dxa"/>
        <w:tblCellMar>
          <w:left w:w="15" w:type="dxa"/>
          <w:right w:w="7" w:type="dxa"/>
        </w:tblCellMar>
        <w:tblLook w:val="04A0" w:firstRow="1" w:lastRow="0" w:firstColumn="1" w:lastColumn="0" w:noHBand="0" w:noVBand="1"/>
      </w:tblPr>
      <w:tblGrid>
        <w:gridCol w:w="2268"/>
        <w:gridCol w:w="7039"/>
      </w:tblGrid>
      <w:tr w:rsidR="00C07FD0" w:rsidRPr="003B30EF" w14:paraId="3BCE5099" w14:textId="77777777">
        <w:trPr>
          <w:trHeight w:val="292"/>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381A6FB3" w14:textId="77777777" w:rsidR="001113A4" w:rsidRPr="003B30EF" w:rsidRDefault="00653A26">
            <w:pPr>
              <w:pStyle w:val="TableParagraph"/>
              <w:spacing w:before="57" w:after="57" w:line="240" w:lineRule="auto"/>
              <w:ind w:left="107"/>
              <w:jc w:val="both"/>
              <w:rPr>
                <w:rFonts w:asciiTheme="minorHAnsi" w:hAnsiTheme="minorHAnsi" w:cstheme="minorHAnsi"/>
                <w:b/>
                <w:sz w:val="20"/>
                <w:szCs w:val="20"/>
              </w:rPr>
            </w:pPr>
            <w:r w:rsidRPr="003B30EF">
              <w:rPr>
                <w:rFonts w:asciiTheme="minorHAnsi" w:hAnsiTheme="minorHAnsi" w:cstheme="minorHAnsi"/>
                <w:b/>
                <w:sz w:val="20"/>
                <w:szCs w:val="20"/>
              </w:rPr>
              <w:t>Equipamentos</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693BF261" w14:textId="17D48894" w:rsidR="001113A4" w:rsidRPr="003B30EF" w:rsidRDefault="00653A26" w:rsidP="00175787">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Elevador eletromec</w:t>
            </w:r>
            <w:r w:rsidR="00D8013D" w:rsidRPr="003B30EF">
              <w:rPr>
                <w:rFonts w:asciiTheme="minorHAnsi" w:hAnsiTheme="minorHAnsi" w:cstheme="minorHAnsi"/>
                <w:sz w:val="20"/>
                <w:szCs w:val="20"/>
              </w:rPr>
              <w:t>ânico de passageiros, 10</w:t>
            </w:r>
            <w:r w:rsidR="006C38E9" w:rsidRPr="003B30EF">
              <w:rPr>
                <w:rFonts w:asciiTheme="minorHAnsi" w:hAnsiTheme="minorHAnsi" w:cstheme="minorHAnsi"/>
                <w:sz w:val="20"/>
                <w:szCs w:val="20"/>
              </w:rPr>
              <w:t xml:space="preserve"> HP, tipo </w:t>
            </w:r>
            <w:r w:rsidR="00D8013D" w:rsidRPr="003B30EF">
              <w:rPr>
                <w:rFonts w:asciiTheme="minorHAnsi" w:hAnsiTheme="minorHAnsi" w:cstheme="minorHAnsi"/>
                <w:sz w:val="20"/>
                <w:szCs w:val="20"/>
              </w:rPr>
              <w:t>passageiro, capacidade de 06</w:t>
            </w:r>
            <w:r w:rsidR="006C38E9" w:rsidRPr="003B30EF">
              <w:rPr>
                <w:rFonts w:asciiTheme="minorHAnsi" w:hAnsiTheme="minorHAnsi" w:cstheme="minorHAnsi"/>
                <w:sz w:val="20"/>
                <w:szCs w:val="20"/>
              </w:rPr>
              <w:t xml:space="preserve"> (</w:t>
            </w:r>
            <w:r w:rsidR="00175787" w:rsidRPr="003B30EF">
              <w:rPr>
                <w:rFonts w:asciiTheme="minorHAnsi" w:hAnsiTheme="minorHAnsi" w:cstheme="minorHAnsi"/>
                <w:sz w:val="20"/>
                <w:szCs w:val="20"/>
              </w:rPr>
              <w:t>seis</w:t>
            </w:r>
            <w:r w:rsidR="006C38E9" w:rsidRPr="003B30EF">
              <w:rPr>
                <w:rFonts w:asciiTheme="minorHAnsi" w:hAnsiTheme="minorHAnsi" w:cstheme="minorHAnsi"/>
                <w:sz w:val="20"/>
                <w:szCs w:val="20"/>
              </w:rPr>
              <w:t>)</w:t>
            </w:r>
            <w:r w:rsidR="00175787" w:rsidRPr="003B30EF">
              <w:rPr>
                <w:rFonts w:asciiTheme="minorHAnsi" w:hAnsiTheme="minorHAnsi" w:cstheme="minorHAnsi"/>
                <w:sz w:val="20"/>
                <w:szCs w:val="20"/>
              </w:rPr>
              <w:t xml:space="preserve"> </w:t>
            </w:r>
            <w:r w:rsidR="006C38E9" w:rsidRPr="003B30EF">
              <w:rPr>
                <w:rFonts w:asciiTheme="minorHAnsi" w:hAnsiTheme="minorHAnsi" w:cstheme="minorHAnsi"/>
                <w:sz w:val="20"/>
                <w:szCs w:val="20"/>
              </w:rPr>
              <w:t xml:space="preserve">passageiros, com </w:t>
            </w:r>
            <w:r w:rsidR="00175787" w:rsidRPr="003B30EF">
              <w:rPr>
                <w:rFonts w:asciiTheme="minorHAnsi" w:hAnsiTheme="minorHAnsi" w:cstheme="minorHAnsi"/>
                <w:sz w:val="20"/>
                <w:szCs w:val="20"/>
              </w:rPr>
              <w:t>03</w:t>
            </w:r>
            <w:r w:rsidR="006C38E9" w:rsidRPr="003B30EF">
              <w:rPr>
                <w:rFonts w:asciiTheme="minorHAnsi" w:hAnsiTheme="minorHAnsi" w:cstheme="minorHAnsi"/>
                <w:sz w:val="20"/>
                <w:szCs w:val="20"/>
              </w:rPr>
              <w:t xml:space="preserve"> (</w:t>
            </w:r>
            <w:r w:rsidR="00175787" w:rsidRPr="003B30EF">
              <w:rPr>
                <w:rFonts w:asciiTheme="minorHAnsi" w:hAnsiTheme="minorHAnsi" w:cstheme="minorHAnsi"/>
                <w:sz w:val="20"/>
                <w:szCs w:val="20"/>
              </w:rPr>
              <w:t>três</w:t>
            </w:r>
            <w:r w:rsidR="006C38E9" w:rsidRPr="003B30EF">
              <w:rPr>
                <w:rFonts w:asciiTheme="minorHAnsi" w:hAnsiTheme="minorHAnsi" w:cstheme="minorHAnsi"/>
                <w:sz w:val="20"/>
                <w:szCs w:val="20"/>
              </w:rPr>
              <w:t>) paradas, velocidade 1,5 m/s</w:t>
            </w:r>
            <w:r w:rsidR="004548AC" w:rsidRPr="003B30EF">
              <w:rPr>
                <w:rFonts w:asciiTheme="minorHAnsi" w:hAnsiTheme="minorHAnsi" w:cstheme="minorHAnsi"/>
                <w:sz w:val="20"/>
                <w:szCs w:val="20"/>
              </w:rPr>
              <w:t>.</w:t>
            </w:r>
          </w:p>
        </w:tc>
      </w:tr>
      <w:tr w:rsidR="00C07FD0" w:rsidRPr="003B30EF" w14:paraId="3FEB1685" w14:textId="77777777">
        <w:trPr>
          <w:trHeight w:val="292"/>
        </w:trPr>
        <w:tc>
          <w:tcPr>
            <w:tcW w:w="2268" w:type="dxa"/>
            <w:tcBorders>
              <w:left w:val="single" w:sz="12" w:space="0" w:color="000000"/>
              <w:bottom w:val="single" w:sz="6" w:space="0" w:color="000000"/>
              <w:right w:val="single" w:sz="6" w:space="0" w:color="000000"/>
            </w:tcBorders>
            <w:shd w:val="clear" w:color="auto" w:fill="auto"/>
          </w:tcPr>
          <w:p w14:paraId="74F6E3DB"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Quantidade</w:t>
            </w:r>
          </w:p>
        </w:tc>
        <w:tc>
          <w:tcPr>
            <w:tcW w:w="7039" w:type="dxa"/>
            <w:tcBorders>
              <w:left w:val="single" w:sz="6" w:space="0" w:color="000000"/>
              <w:bottom w:val="single" w:sz="6" w:space="0" w:color="000000"/>
              <w:right w:val="single" w:sz="12" w:space="0" w:color="000000"/>
            </w:tcBorders>
            <w:shd w:val="clear" w:color="auto" w:fill="auto"/>
          </w:tcPr>
          <w:p w14:paraId="3E904670" w14:textId="77777777" w:rsidR="001113A4" w:rsidRPr="003B30EF" w:rsidRDefault="00D62113" w:rsidP="006C38E9">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02</w:t>
            </w:r>
            <w:r w:rsidR="00EB5DEF" w:rsidRPr="003B30EF">
              <w:rPr>
                <w:rFonts w:asciiTheme="minorHAnsi" w:hAnsiTheme="minorHAnsi" w:cstheme="minorHAnsi"/>
                <w:sz w:val="20"/>
                <w:szCs w:val="20"/>
              </w:rPr>
              <w:t xml:space="preserve"> </w:t>
            </w:r>
            <w:r w:rsidR="00653A26" w:rsidRPr="003B30EF">
              <w:rPr>
                <w:rFonts w:asciiTheme="minorHAnsi" w:hAnsiTheme="minorHAnsi" w:cstheme="minorHAnsi"/>
                <w:sz w:val="20"/>
                <w:szCs w:val="20"/>
              </w:rPr>
              <w:t>(</w:t>
            </w:r>
            <w:r w:rsidR="006C38E9" w:rsidRPr="003B30EF">
              <w:rPr>
                <w:rFonts w:asciiTheme="minorHAnsi" w:hAnsiTheme="minorHAnsi" w:cstheme="minorHAnsi"/>
                <w:sz w:val="20"/>
                <w:szCs w:val="20"/>
              </w:rPr>
              <w:t>Três</w:t>
            </w:r>
            <w:r w:rsidR="00653A26" w:rsidRPr="003B30EF">
              <w:rPr>
                <w:rFonts w:asciiTheme="minorHAnsi" w:hAnsiTheme="minorHAnsi" w:cstheme="minorHAnsi"/>
                <w:sz w:val="20"/>
                <w:szCs w:val="20"/>
              </w:rPr>
              <w:t xml:space="preserve">) </w:t>
            </w:r>
          </w:p>
        </w:tc>
      </w:tr>
      <w:tr w:rsidR="00C07FD0" w:rsidRPr="003B30EF" w14:paraId="35CC1676" w14:textId="77777777">
        <w:trPr>
          <w:trHeight w:val="292"/>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38CBD25F"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Paradas</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7E52491F" w14:textId="77777777" w:rsidR="001113A4" w:rsidRPr="003B30EF" w:rsidRDefault="00D62113" w:rsidP="00D62113">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3</w:t>
            </w:r>
            <w:r w:rsidR="00653A26" w:rsidRPr="003B30EF">
              <w:rPr>
                <w:rFonts w:asciiTheme="minorHAnsi" w:hAnsiTheme="minorHAnsi" w:cstheme="minorHAnsi"/>
                <w:sz w:val="20"/>
                <w:szCs w:val="20"/>
              </w:rPr>
              <w:t xml:space="preserve"> paradas (T, 2, 3)</w:t>
            </w:r>
          </w:p>
        </w:tc>
      </w:tr>
      <w:tr w:rsidR="00C07FD0" w:rsidRPr="003B30EF" w14:paraId="07D461F0" w14:textId="77777777">
        <w:trPr>
          <w:trHeight w:val="292"/>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71866B6E"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Velocidade</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4CD44E80" w14:textId="77777777" w:rsidR="001113A4" w:rsidRPr="003B30EF" w:rsidRDefault="00D8013D">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1,0</w:t>
            </w:r>
            <w:r w:rsidR="00653A26" w:rsidRPr="003B30EF">
              <w:rPr>
                <w:rFonts w:asciiTheme="minorHAnsi" w:hAnsiTheme="minorHAnsi" w:cstheme="minorHAnsi"/>
                <w:sz w:val="20"/>
                <w:szCs w:val="20"/>
              </w:rPr>
              <w:t xml:space="preserve"> m/s</w:t>
            </w:r>
          </w:p>
        </w:tc>
      </w:tr>
      <w:tr w:rsidR="00C07FD0" w:rsidRPr="003B30EF" w14:paraId="5B0B151B" w14:textId="77777777">
        <w:trPr>
          <w:trHeight w:val="292"/>
        </w:trPr>
        <w:tc>
          <w:tcPr>
            <w:tcW w:w="2268" w:type="dxa"/>
            <w:tcBorders>
              <w:left w:val="single" w:sz="12" w:space="0" w:color="000000"/>
              <w:bottom w:val="single" w:sz="6" w:space="0" w:color="000000"/>
              <w:right w:val="single" w:sz="6" w:space="0" w:color="000000"/>
            </w:tcBorders>
            <w:shd w:val="clear" w:color="auto" w:fill="auto"/>
          </w:tcPr>
          <w:p w14:paraId="79BDFB11"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Capacidade</w:t>
            </w:r>
          </w:p>
        </w:tc>
        <w:tc>
          <w:tcPr>
            <w:tcW w:w="7039" w:type="dxa"/>
            <w:tcBorders>
              <w:left w:val="single" w:sz="6" w:space="0" w:color="000000"/>
              <w:bottom w:val="single" w:sz="6" w:space="0" w:color="000000"/>
              <w:right w:val="single" w:sz="12" w:space="0" w:color="000000"/>
            </w:tcBorders>
            <w:shd w:val="clear" w:color="auto" w:fill="auto"/>
          </w:tcPr>
          <w:p w14:paraId="0855B4F0" w14:textId="77777777" w:rsidR="001113A4" w:rsidRPr="003B30EF" w:rsidRDefault="00175787" w:rsidP="00175787">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06</w:t>
            </w:r>
            <w:r w:rsidR="00653A26" w:rsidRPr="003B30EF">
              <w:rPr>
                <w:rFonts w:asciiTheme="minorHAnsi" w:hAnsiTheme="minorHAnsi" w:cstheme="minorHAnsi"/>
                <w:sz w:val="20"/>
                <w:szCs w:val="20"/>
              </w:rPr>
              <w:t xml:space="preserve"> pessoas (</w:t>
            </w:r>
            <w:r w:rsidRPr="003B30EF">
              <w:rPr>
                <w:rFonts w:asciiTheme="minorHAnsi" w:hAnsiTheme="minorHAnsi" w:cstheme="minorHAnsi"/>
                <w:sz w:val="20"/>
                <w:szCs w:val="20"/>
              </w:rPr>
              <w:t>420</w:t>
            </w:r>
            <w:r w:rsidR="00653A26" w:rsidRPr="003B30EF">
              <w:rPr>
                <w:rFonts w:asciiTheme="minorHAnsi" w:hAnsiTheme="minorHAnsi" w:cstheme="minorHAnsi"/>
                <w:sz w:val="20"/>
                <w:szCs w:val="20"/>
              </w:rPr>
              <w:t xml:space="preserve"> kg)</w:t>
            </w:r>
          </w:p>
        </w:tc>
      </w:tr>
      <w:tr w:rsidR="00C07FD0" w:rsidRPr="003B30EF" w14:paraId="6A9A465B" w14:textId="77777777">
        <w:trPr>
          <w:trHeight w:val="518"/>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5335964F" w14:textId="77777777" w:rsidR="001113A4" w:rsidRPr="003B30EF" w:rsidRDefault="00653A26">
            <w:pPr>
              <w:pStyle w:val="TableParagraph"/>
              <w:spacing w:before="57" w:after="57" w:line="240" w:lineRule="auto"/>
              <w:ind w:left="57"/>
              <w:jc w:val="both"/>
              <w:rPr>
                <w:rFonts w:asciiTheme="minorHAnsi" w:hAnsiTheme="minorHAnsi" w:cstheme="minorHAnsi"/>
                <w:sz w:val="20"/>
                <w:szCs w:val="20"/>
              </w:rPr>
            </w:pPr>
            <w:r w:rsidRPr="003B30EF">
              <w:rPr>
                <w:rFonts w:asciiTheme="minorHAnsi" w:hAnsiTheme="minorHAnsi" w:cstheme="minorHAnsi"/>
                <w:sz w:val="20"/>
                <w:szCs w:val="20"/>
              </w:rPr>
              <w:t>Motor de tração</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49D424F2" w14:textId="77777777" w:rsidR="001113A4" w:rsidRPr="003B30EF" w:rsidRDefault="00653A26" w:rsidP="00175787">
            <w:pPr>
              <w:pStyle w:val="TableParagraph"/>
              <w:spacing w:before="57" w:after="57" w:line="240" w:lineRule="auto"/>
              <w:ind w:left="57"/>
              <w:jc w:val="both"/>
              <w:rPr>
                <w:rFonts w:asciiTheme="minorHAnsi" w:hAnsiTheme="minorHAnsi" w:cstheme="minorHAnsi"/>
                <w:sz w:val="20"/>
                <w:szCs w:val="20"/>
              </w:rPr>
            </w:pPr>
            <w:r w:rsidRPr="003B30EF">
              <w:rPr>
                <w:rFonts w:asciiTheme="minorHAnsi" w:hAnsiTheme="minorHAnsi" w:cstheme="minorHAnsi"/>
                <w:sz w:val="20"/>
                <w:szCs w:val="20"/>
              </w:rPr>
              <w:t xml:space="preserve">Corrente alternada 220 volts, </w:t>
            </w:r>
            <w:r w:rsidR="00175787" w:rsidRPr="003B30EF">
              <w:rPr>
                <w:rFonts w:asciiTheme="minorHAnsi" w:hAnsiTheme="minorHAnsi" w:cstheme="minorHAnsi"/>
                <w:sz w:val="20"/>
                <w:szCs w:val="20"/>
              </w:rPr>
              <w:t>10</w:t>
            </w:r>
            <w:r w:rsidRPr="003B30EF">
              <w:rPr>
                <w:rFonts w:asciiTheme="minorHAnsi" w:hAnsiTheme="minorHAnsi" w:cstheme="minorHAnsi"/>
                <w:sz w:val="20"/>
                <w:szCs w:val="20"/>
              </w:rPr>
              <w:t xml:space="preserve"> </w:t>
            </w:r>
            <w:r w:rsidR="00A73E39" w:rsidRPr="003B30EF">
              <w:rPr>
                <w:rFonts w:asciiTheme="minorHAnsi" w:hAnsiTheme="minorHAnsi" w:cstheme="minorHAnsi"/>
                <w:sz w:val="20"/>
                <w:szCs w:val="20"/>
              </w:rPr>
              <w:t>HP</w:t>
            </w:r>
          </w:p>
        </w:tc>
      </w:tr>
      <w:tr w:rsidR="00C07FD0" w:rsidRPr="003B30EF" w14:paraId="7B1C2421" w14:textId="77777777" w:rsidTr="00175787">
        <w:trPr>
          <w:trHeight w:val="385"/>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3B8A0739" w14:textId="77777777" w:rsidR="001113A4" w:rsidRPr="003B30EF" w:rsidRDefault="00653A26">
            <w:pPr>
              <w:pStyle w:val="TableParagraph"/>
              <w:spacing w:before="57" w:after="57" w:line="240" w:lineRule="auto"/>
              <w:ind w:left="57"/>
              <w:jc w:val="both"/>
              <w:rPr>
                <w:rFonts w:asciiTheme="minorHAnsi" w:hAnsiTheme="minorHAnsi" w:cstheme="minorHAnsi"/>
                <w:sz w:val="20"/>
                <w:szCs w:val="20"/>
              </w:rPr>
            </w:pPr>
            <w:r w:rsidRPr="003B30EF">
              <w:rPr>
                <w:rFonts w:asciiTheme="minorHAnsi" w:hAnsiTheme="minorHAnsi" w:cstheme="minorHAnsi"/>
                <w:sz w:val="20"/>
                <w:szCs w:val="20"/>
              </w:rPr>
              <w:t>Portas de pavimento</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3943DA58" w14:textId="77777777" w:rsidR="001113A4" w:rsidRPr="003B30EF" w:rsidRDefault="00653A26" w:rsidP="00175787">
            <w:pPr>
              <w:pStyle w:val="TableParagraph"/>
              <w:spacing w:before="57" w:after="57" w:line="240" w:lineRule="auto"/>
              <w:ind w:left="57"/>
              <w:jc w:val="both"/>
              <w:rPr>
                <w:rFonts w:asciiTheme="minorHAnsi" w:hAnsiTheme="minorHAnsi" w:cstheme="minorHAnsi"/>
                <w:sz w:val="20"/>
                <w:szCs w:val="20"/>
              </w:rPr>
            </w:pPr>
            <w:r w:rsidRPr="003B30EF">
              <w:rPr>
                <w:rFonts w:asciiTheme="minorHAnsi" w:hAnsiTheme="minorHAnsi" w:cstheme="minorHAnsi"/>
                <w:sz w:val="20"/>
                <w:szCs w:val="20"/>
              </w:rPr>
              <w:t>Automáticas</w:t>
            </w:r>
          </w:p>
        </w:tc>
      </w:tr>
      <w:tr w:rsidR="00C07FD0" w:rsidRPr="003B30EF" w14:paraId="39E3DE50" w14:textId="77777777">
        <w:trPr>
          <w:trHeight w:val="294"/>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01A2EEBE"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Painel de comando</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62ADA01A" w14:textId="77777777" w:rsidR="001113A4" w:rsidRPr="003B30EF" w:rsidRDefault="000F2BBA">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microprocessedado</w:t>
            </w:r>
          </w:p>
        </w:tc>
      </w:tr>
      <w:tr w:rsidR="00C07FD0" w:rsidRPr="003B30EF" w14:paraId="1A47D778" w14:textId="77777777">
        <w:trPr>
          <w:trHeight w:val="585"/>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75D47255"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Alimentação elétrica</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72332DD2" w14:textId="77777777" w:rsidR="001113A4" w:rsidRPr="003B30EF" w:rsidRDefault="00653A26">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 xml:space="preserve">Tensão monofásica 110 volts </w:t>
            </w:r>
          </w:p>
          <w:p w14:paraId="3071D6BD" w14:textId="77777777" w:rsidR="001113A4" w:rsidRPr="003B30EF" w:rsidRDefault="00653A26">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 xml:space="preserve">Tensão trifásica 220 volts </w:t>
            </w:r>
          </w:p>
        </w:tc>
      </w:tr>
      <w:tr w:rsidR="00C07FD0" w:rsidRPr="003B30EF" w14:paraId="0A913C9A" w14:textId="77777777">
        <w:trPr>
          <w:trHeight w:val="585"/>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5121E305"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Sistema de atendimento</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1C0F1B26" w14:textId="77777777" w:rsidR="001113A4" w:rsidRPr="003B30EF" w:rsidRDefault="00653A26">
            <w:pPr>
              <w:pStyle w:val="TableParagraph"/>
              <w:spacing w:before="57" w:after="57" w:line="240" w:lineRule="auto"/>
              <w:ind w:left="115"/>
              <w:jc w:val="both"/>
              <w:rPr>
                <w:rFonts w:asciiTheme="minorHAnsi" w:hAnsiTheme="minorHAnsi" w:cstheme="minorHAnsi"/>
                <w:sz w:val="20"/>
                <w:szCs w:val="20"/>
              </w:rPr>
            </w:pPr>
            <w:r w:rsidRPr="003B30EF">
              <w:rPr>
                <w:rFonts w:asciiTheme="minorHAnsi" w:hAnsiTheme="minorHAnsi" w:cstheme="minorHAnsi"/>
                <w:sz w:val="20"/>
                <w:szCs w:val="20"/>
              </w:rPr>
              <w:t>Automático coletivo seletivo (botões de chamada para subida e para descida)</w:t>
            </w:r>
          </w:p>
        </w:tc>
      </w:tr>
      <w:tr w:rsidR="00C07FD0" w:rsidRPr="003B30EF" w14:paraId="614A4783" w14:textId="77777777">
        <w:trPr>
          <w:trHeight w:val="292"/>
        </w:trPr>
        <w:tc>
          <w:tcPr>
            <w:tcW w:w="2268" w:type="dxa"/>
            <w:tcBorders>
              <w:top w:val="single" w:sz="6" w:space="0" w:color="000000"/>
              <w:left w:val="single" w:sz="12" w:space="0" w:color="000000"/>
              <w:bottom w:val="single" w:sz="6" w:space="0" w:color="000000"/>
              <w:right w:val="single" w:sz="6" w:space="0" w:color="000000"/>
            </w:tcBorders>
            <w:shd w:val="clear" w:color="auto" w:fill="auto"/>
          </w:tcPr>
          <w:p w14:paraId="00CE917A" w14:textId="77777777" w:rsidR="001113A4" w:rsidRPr="003B30EF" w:rsidRDefault="00653A26">
            <w:pPr>
              <w:pStyle w:val="TableParagraph"/>
              <w:spacing w:before="57" w:after="57" w:line="240" w:lineRule="auto"/>
              <w:ind w:left="107"/>
              <w:jc w:val="both"/>
              <w:rPr>
                <w:rFonts w:asciiTheme="minorHAnsi" w:hAnsiTheme="minorHAnsi" w:cstheme="minorHAnsi"/>
                <w:sz w:val="20"/>
                <w:szCs w:val="20"/>
              </w:rPr>
            </w:pPr>
            <w:r w:rsidRPr="003B30EF">
              <w:rPr>
                <w:rFonts w:asciiTheme="minorHAnsi" w:hAnsiTheme="minorHAnsi" w:cstheme="minorHAnsi"/>
                <w:sz w:val="20"/>
                <w:szCs w:val="20"/>
              </w:rPr>
              <w:t>Percurso aproximado</w:t>
            </w:r>
          </w:p>
        </w:tc>
        <w:tc>
          <w:tcPr>
            <w:tcW w:w="7039" w:type="dxa"/>
            <w:tcBorders>
              <w:top w:val="single" w:sz="6" w:space="0" w:color="000000"/>
              <w:left w:val="single" w:sz="6" w:space="0" w:color="000000"/>
              <w:bottom w:val="single" w:sz="6" w:space="0" w:color="000000"/>
              <w:right w:val="single" w:sz="12" w:space="0" w:color="000000"/>
            </w:tcBorders>
            <w:shd w:val="clear" w:color="auto" w:fill="auto"/>
          </w:tcPr>
          <w:p w14:paraId="0FAFAB46" w14:textId="77777777" w:rsidR="001113A4" w:rsidRPr="003B30EF" w:rsidRDefault="00653A26" w:rsidP="00175787">
            <w:pPr>
              <w:pStyle w:val="TableParagraph"/>
              <w:spacing w:before="57" w:after="57" w:line="240" w:lineRule="auto"/>
              <w:ind w:left="114"/>
              <w:jc w:val="both"/>
              <w:rPr>
                <w:rFonts w:asciiTheme="minorHAnsi" w:hAnsiTheme="minorHAnsi" w:cstheme="minorHAnsi"/>
                <w:sz w:val="20"/>
                <w:szCs w:val="20"/>
              </w:rPr>
            </w:pPr>
            <w:r w:rsidRPr="003B30EF">
              <w:rPr>
                <w:rFonts w:asciiTheme="minorHAnsi" w:hAnsiTheme="minorHAnsi" w:cstheme="minorHAnsi"/>
                <w:sz w:val="20"/>
                <w:szCs w:val="20"/>
              </w:rPr>
              <w:t xml:space="preserve"> </w:t>
            </w:r>
            <w:r w:rsidR="00175787" w:rsidRPr="003B30EF">
              <w:rPr>
                <w:rFonts w:asciiTheme="minorHAnsi" w:hAnsiTheme="minorHAnsi" w:cstheme="minorHAnsi"/>
                <w:sz w:val="20"/>
                <w:szCs w:val="20"/>
              </w:rPr>
              <w:t>9</w:t>
            </w:r>
            <w:r w:rsidRPr="003B30EF">
              <w:rPr>
                <w:rFonts w:asciiTheme="minorHAnsi" w:hAnsiTheme="minorHAnsi" w:cstheme="minorHAnsi"/>
                <w:sz w:val="20"/>
                <w:szCs w:val="20"/>
              </w:rPr>
              <w:t xml:space="preserve"> m</w:t>
            </w:r>
          </w:p>
        </w:tc>
      </w:tr>
    </w:tbl>
    <w:p w14:paraId="79A662F0" w14:textId="77777777" w:rsidR="001113A4" w:rsidRPr="003B30EF" w:rsidRDefault="001113A4">
      <w:pPr>
        <w:tabs>
          <w:tab w:val="left" w:pos="0"/>
        </w:tabs>
        <w:spacing w:before="57" w:after="57" w:line="240" w:lineRule="auto"/>
        <w:jc w:val="both"/>
        <w:rPr>
          <w:rFonts w:asciiTheme="minorHAnsi" w:hAnsiTheme="minorHAnsi" w:cstheme="minorHAnsi"/>
          <w:color w:val="000000" w:themeColor="text1"/>
          <w:sz w:val="20"/>
          <w:szCs w:val="20"/>
          <w:lang w:eastAsia="pt-BR"/>
        </w:rPr>
      </w:pPr>
    </w:p>
    <w:p w14:paraId="7F2E7A62" w14:textId="4F8850A9" w:rsidR="00AC0288" w:rsidRPr="003B30EF" w:rsidRDefault="006C22A4" w:rsidP="00AC0288">
      <w:pPr>
        <w:tabs>
          <w:tab w:val="left" w:pos="0"/>
        </w:tabs>
        <w:spacing w:line="240" w:lineRule="auto"/>
        <w:jc w:val="both"/>
        <w:rPr>
          <w:rFonts w:asciiTheme="minorHAnsi" w:hAnsiTheme="minorHAnsi" w:cstheme="minorHAnsi"/>
          <w:strike/>
          <w:color w:val="000000" w:themeColor="text1"/>
          <w:sz w:val="20"/>
          <w:szCs w:val="20"/>
          <w:lang w:eastAsia="pt-BR"/>
        </w:rPr>
      </w:pPr>
      <w:r>
        <w:rPr>
          <w:rFonts w:asciiTheme="minorHAnsi" w:hAnsiTheme="minorHAnsi" w:cstheme="minorHAnsi"/>
          <w:color w:val="000000" w:themeColor="text1"/>
          <w:sz w:val="20"/>
          <w:szCs w:val="20"/>
          <w:lang w:eastAsia="pt-BR"/>
        </w:rPr>
        <w:tab/>
      </w:r>
      <w:r w:rsidR="00653A26" w:rsidRPr="003B30EF">
        <w:rPr>
          <w:rFonts w:asciiTheme="minorHAnsi" w:hAnsiTheme="minorHAnsi" w:cstheme="minorHAnsi"/>
          <w:color w:val="000000" w:themeColor="text1"/>
          <w:sz w:val="20"/>
          <w:szCs w:val="20"/>
          <w:lang w:eastAsia="pt-BR"/>
        </w:rPr>
        <w:t xml:space="preserve">Os equipamentos a serem fornecidos devem ser adequados e adaptados as dimensões das </w:t>
      </w:r>
      <w:r w:rsidR="005C22F2" w:rsidRPr="003B30EF">
        <w:rPr>
          <w:rFonts w:asciiTheme="minorHAnsi" w:hAnsiTheme="minorHAnsi" w:cstheme="minorHAnsi"/>
          <w:color w:val="000000" w:themeColor="text1"/>
          <w:sz w:val="20"/>
          <w:szCs w:val="20"/>
          <w:lang w:eastAsia="pt-BR"/>
        </w:rPr>
        <w:t>torres dos elevadores.</w:t>
      </w:r>
    </w:p>
    <w:p w14:paraId="351A02B4" w14:textId="6665C7BA" w:rsidR="001113A4" w:rsidRPr="003B30EF" w:rsidRDefault="00653A26" w:rsidP="00AC0288">
      <w:pPr>
        <w:tabs>
          <w:tab w:val="left" w:pos="0"/>
        </w:tabs>
        <w:spacing w:line="240" w:lineRule="auto"/>
        <w:jc w:val="both"/>
        <w:rPr>
          <w:rFonts w:asciiTheme="minorHAnsi" w:eastAsia="Times New Roman" w:hAnsiTheme="minorHAnsi" w:cstheme="minorHAnsi"/>
          <w:b/>
          <w:color w:val="000000" w:themeColor="text1"/>
          <w:sz w:val="20"/>
          <w:szCs w:val="20"/>
          <w:lang w:eastAsia="pt-BR"/>
        </w:rPr>
      </w:pPr>
      <w:r w:rsidRPr="003B30EF">
        <w:rPr>
          <w:rFonts w:asciiTheme="minorHAnsi" w:eastAsia="Times New Roman" w:hAnsiTheme="minorHAnsi" w:cstheme="minorHAnsi"/>
          <w:b/>
          <w:color w:val="000000" w:themeColor="text1"/>
          <w:sz w:val="20"/>
          <w:szCs w:val="20"/>
          <w:lang w:eastAsia="pt-BR"/>
        </w:rPr>
        <w:t>4.</w:t>
      </w:r>
      <w:r w:rsidR="006C22A4">
        <w:rPr>
          <w:rFonts w:asciiTheme="minorHAnsi" w:eastAsia="Times New Roman" w:hAnsiTheme="minorHAnsi" w:cstheme="minorHAnsi"/>
          <w:b/>
          <w:color w:val="000000" w:themeColor="text1"/>
          <w:sz w:val="20"/>
          <w:szCs w:val="20"/>
          <w:lang w:eastAsia="pt-BR"/>
        </w:rPr>
        <w:t>5</w:t>
      </w:r>
      <w:r w:rsidRPr="003B30EF">
        <w:rPr>
          <w:rFonts w:asciiTheme="minorHAnsi" w:eastAsia="Times New Roman" w:hAnsiTheme="minorHAnsi" w:cstheme="minorHAnsi"/>
          <w:b/>
          <w:color w:val="000000" w:themeColor="text1"/>
          <w:sz w:val="20"/>
          <w:szCs w:val="20"/>
          <w:lang w:eastAsia="pt-BR"/>
        </w:rPr>
        <w:t>.2 CASA DE MÁQUINAS</w:t>
      </w:r>
    </w:p>
    <w:p w14:paraId="41E68C08" w14:textId="77777777" w:rsidR="00175787" w:rsidRPr="003B30EF" w:rsidRDefault="003130A4" w:rsidP="006C22A4">
      <w:pPr>
        <w:spacing w:before="57" w:after="57" w:line="240" w:lineRule="auto"/>
        <w:ind w:firstLine="708"/>
        <w:jc w:val="both"/>
        <w:rPr>
          <w:rFonts w:asciiTheme="minorHAnsi" w:eastAsia="Times New Roman" w:hAnsiTheme="minorHAnsi" w:cstheme="minorHAnsi"/>
          <w:color w:val="000000" w:themeColor="text1"/>
          <w:sz w:val="20"/>
          <w:szCs w:val="20"/>
          <w:lang w:eastAsia="pt-BR"/>
        </w:rPr>
      </w:pPr>
      <w:r w:rsidRPr="003B30EF">
        <w:rPr>
          <w:rFonts w:asciiTheme="minorHAnsi" w:eastAsia="Times New Roman" w:hAnsiTheme="minorHAnsi" w:cstheme="minorHAnsi"/>
          <w:color w:val="000000" w:themeColor="text1"/>
          <w:sz w:val="20"/>
          <w:szCs w:val="20"/>
          <w:lang w:eastAsia="pt-BR"/>
        </w:rPr>
        <w:t>Os elevadores serão sem casa de máquinas</w:t>
      </w:r>
      <w:r w:rsidR="00175787" w:rsidRPr="003B30EF">
        <w:rPr>
          <w:rFonts w:asciiTheme="minorHAnsi" w:eastAsia="Times New Roman" w:hAnsiTheme="minorHAnsi" w:cstheme="minorHAnsi"/>
          <w:color w:val="000000" w:themeColor="text1"/>
          <w:sz w:val="20"/>
          <w:szCs w:val="20"/>
          <w:lang w:eastAsia="pt-BR"/>
        </w:rPr>
        <w:t>.</w:t>
      </w:r>
    </w:p>
    <w:p w14:paraId="6BBC60F2" w14:textId="77777777" w:rsidR="001113A4" w:rsidRPr="003B30EF" w:rsidRDefault="00175787" w:rsidP="006C22A4">
      <w:pPr>
        <w:spacing w:before="57" w:after="57" w:line="240" w:lineRule="auto"/>
        <w:ind w:firstLine="708"/>
        <w:jc w:val="both"/>
        <w:rPr>
          <w:rFonts w:asciiTheme="minorHAnsi" w:eastAsia="Times New Roman" w:hAnsiTheme="minorHAnsi" w:cstheme="minorHAnsi"/>
          <w:color w:val="000000" w:themeColor="text1"/>
          <w:sz w:val="20"/>
          <w:szCs w:val="20"/>
          <w:lang w:eastAsia="pt-BR"/>
        </w:rPr>
      </w:pPr>
      <w:r w:rsidRPr="003B30EF">
        <w:rPr>
          <w:rFonts w:asciiTheme="minorHAnsi" w:eastAsia="Times New Roman" w:hAnsiTheme="minorHAnsi" w:cstheme="minorHAnsi"/>
          <w:color w:val="000000" w:themeColor="text1"/>
          <w:sz w:val="20"/>
          <w:szCs w:val="20"/>
          <w:lang w:eastAsia="pt-BR"/>
        </w:rPr>
        <w:t>Abaixo estão os croquis e fotos dos locais onde serão instalados.</w:t>
      </w:r>
    </w:p>
    <w:p w14:paraId="0B0355D9" w14:textId="77777777" w:rsidR="006C22A4" w:rsidRDefault="006C22A4" w:rsidP="00175787">
      <w:pPr>
        <w:spacing w:before="57" w:after="57" w:line="240" w:lineRule="auto"/>
        <w:jc w:val="both"/>
        <w:rPr>
          <w:rFonts w:asciiTheme="minorHAnsi" w:eastAsia="Times New Roman" w:hAnsiTheme="minorHAnsi" w:cstheme="minorHAnsi"/>
          <w:b/>
          <w:i/>
          <w:color w:val="000000" w:themeColor="text1"/>
          <w:sz w:val="20"/>
          <w:szCs w:val="20"/>
          <w:u w:val="single"/>
          <w:lang w:eastAsia="pt-BR"/>
        </w:rPr>
      </w:pPr>
    </w:p>
    <w:p w14:paraId="6649BCBF" w14:textId="77777777" w:rsidR="00706A23" w:rsidRPr="003B30EF" w:rsidRDefault="00706A23" w:rsidP="00706A23">
      <w:pPr>
        <w:spacing w:before="57" w:after="57" w:line="240" w:lineRule="auto"/>
        <w:jc w:val="both"/>
        <w:rPr>
          <w:rFonts w:asciiTheme="minorHAnsi" w:eastAsia="Times New Roman" w:hAnsiTheme="minorHAnsi" w:cstheme="minorHAnsi"/>
          <w:b/>
          <w:color w:val="000000" w:themeColor="text1"/>
          <w:sz w:val="20"/>
          <w:szCs w:val="20"/>
          <w:lang w:eastAsia="pt-BR"/>
        </w:rPr>
      </w:pPr>
      <w:r w:rsidRPr="003B30EF">
        <w:rPr>
          <w:rFonts w:asciiTheme="minorHAnsi" w:eastAsia="Times New Roman" w:hAnsiTheme="minorHAnsi" w:cstheme="minorHAnsi"/>
          <w:b/>
          <w:color w:val="000000" w:themeColor="text1"/>
          <w:sz w:val="20"/>
          <w:szCs w:val="20"/>
          <w:lang w:eastAsia="pt-BR"/>
        </w:rPr>
        <w:t>4.</w:t>
      </w:r>
      <w:r>
        <w:rPr>
          <w:rFonts w:asciiTheme="minorHAnsi" w:eastAsia="Times New Roman" w:hAnsiTheme="minorHAnsi" w:cstheme="minorHAnsi"/>
          <w:b/>
          <w:color w:val="000000" w:themeColor="text1"/>
          <w:sz w:val="20"/>
          <w:szCs w:val="20"/>
          <w:lang w:eastAsia="pt-BR"/>
        </w:rPr>
        <w:t>5</w:t>
      </w:r>
      <w:r w:rsidRPr="003B30EF">
        <w:rPr>
          <w:rFonts w:asciiTheme="minorHAnsi" w:eastAsia="Times New Roman" w:hAnsiTheme="minorHAnsi" w:cstheme="minorHAnsi"/>
          <w:b/>
          <w:color w:val="000000" w:themeColor="text1"/>
          <w:sz w:val="20"/>
          <w:szCs w:val="20"/>
          <w:lang w:eastAsia="pt-BR"/>
        </w:rPr>
        <w:t>.3 CAIXAS DOS ELEVADORES</w:t>
      </w:r>
    </w:p>
    <w:p w14:paraId="35DAC7ED" w14:textId="77777777" w:rsidR="00706A23" w:rsidRDefault="00706A23" w:rsidP="00706A23">
      <w:pPr>
        <w:spacing w:before="57" w:after="57" w:line="240" w:lineRule="auto"/>
        <w:jc w:val="both"/>
        <w:rPr>
          <w:rFonts w:asciiTheme="minorHAnsi" w:eastAsia="Times New Roman" w:hAnsiTheme="minorHAnsi" w:cstheme="minorHAnsi"/>
          <w:bCs/>
          <w:sz w:val="20"/>
          <w:szCs w:val="20"/>
          <w:lang w:eastAsia="pt-BR"/>
        </w:rPr>
      </w:pPr>
    </w:p>
    <w:p w14:paraId="25348F17" w14:textId="77777777" w:rsidR="00706A23" w:rsidRPr="006C22A4" w:rsidRDefault="00706A23" w:rsidP="00706A23">
      <w:pPr>
        <w:spacing w:before="57" w:after="57" w:line="240" w:lineRule="auto"/>
        <w:ind w:firstLine="708"/>
        <w:jc w:val="both"/>
        <w:rPr>
          <w:rFonts w:asciiTheme="minorHAnsi" w:eastAsia="Times New Roman" w:hAnsiTheme="minorHAnsi" w:cstheme="minorHAnsi"/>
          <w:bCs/>
          <w:sz w:val="20"/>
          <w:szCs w:val="20"/>
          <w:lang w:eastAsia="pt-BR"/>
        </w:rPr>
      </w:pPr>
      <w:r w:rsidRPr="006C22A4">
        <w:rPr>
          <w:rFonts w:asciiTheme="minorHAnsi" w:eastAsia="Times New Roman" w:hAnsiTheme="minorHAnsi" w:cstheme="minorHAnsi"/>
          <w:bCs/>
          <w:sz w:val="20"/>
          <w:szCs w:val="20"/>
          <w:lang w:eastAsia="pt-BR"/>
        </w:rPr>
        <w:t xml:space="preserve">Somente o prédio </w:t>
      </w:r>
      <w:r>
        <w:rPr>
          <w:rFonts w:asciiTheme="minorHAnsi" w:eastAsia="Times New Roman" w:hAnsiTheme="minorHAnsi" w:cstheme="minorHAnsi"/>
          <w:bCs/>
          <w:sz w:val="20"/>
          <w:szCs w:val="20"/>
          <w:lang w:eastAsia="pt-BR"/>
        </w:rPr>
        <w:t>do Instituto de Ciência e Tecnologia</w:t>
      </w:r>
      <w:r w:rsidRPr="006C22A4">
        <w:rPr>
          <w:rFonts w:asciiTheme="minorHAnsi" w:eastAsia="Times New Roman" w:hAnsiTheme="minorHAnsi" w:cstheme="minorHAnsi"/>
          <w:bCs/>
          <w:sz w:val="20"/>
          <w:szCs w:val="20"/>
          <w:lang w:eastAsia="pt-BR"/>
        </w:rPr>
        <w:t xml:space="preserve"> possui a caixa pronta. O prédio </w:t>
      </w:r>
      <w:r>
        <w:rPr>
          <w:rFonts w:asciiTheme="minorHAnsi" w:eastAsia="Times New Roman" w:hAnsiTheme="minorHAnsi" w:cstheme="minorHAnsi"/>
          <w:bCs/>
          <w:sz w:val="20"/>
          <w:szCs w:val="20"/>
          <w:lang w:eastAsia="pt-BR"/>
        </w:rPr>
        <w:t>do Instituto de Humanidades e Saúde</w:t>
      </w:r>
      <w:r w:rsidRPr="006C22A4">
        <w:rPr>
          <w:rFonts w:asciiTheme="minorHAnsi" w:eastAsia="Times New Roman" w:hAnsiTheme="minorHAnsi" w:cstheme="minorHAnsi"/>
          <w:bCs/>
          <w:sz w:val="20"/>
          <w:szCs w:val="20"/>
          <w:lang w:eastAsia="pt-BR"/>
        </w:rPr>
        <w:t xml:space="preserve"> terá sua caixa construída de estrutura metálica com fechamento de vidro laminado 8mm incolor.</w:t>
      </w:r>
    </w:p>
    <w:p w14:paraId="7EA6F674" w14:textId="77777777" w:rsidR="00706A23" w:rsidRDefault="00706A23" w:rsidP="00175787">
      <w:pPr>
        <w:spacing w:before="57" w:after="57" w:line="240" w:lineRule="auto"/>
        <w:jc w:val="both"/>
        <w:rPr>
          <w:rFonts w:asciiTheme="minorHAnsi" w:eastAsia="Times New Roman" w:hAnsiTheme="minorHAnsi" w:cstheme="minorHAnsi"/>
          <w:b/>
          <w:i/>
          <w:color w:val="000000" w:themeColor="text1"/>
          <w:sz w:val="20"/>
          <w:szCs w:val="20"/>
          <w:u w:val="single"/>
          <w:lang w:eastAsia="pt-BR"/>
        </w:rPr>
      </w:pPr>
    </w:p>
    <w:p w14:paraId="34E01282" w14:textId="7BE44138" w:rsidR="008D0FE2" w:rsidRPr="003B30EF" w:rsidRDefault="00C07FD0" w:rsidP="00175787">
      <w:pPr>
        <w:spacing w:before="57" w:after="57" w:line="240" w:lineRule="auto"/>
        <w:jc w:val="both"/>
        <w:rPr>
          <w:rFonts w:asciiTheme="minorHAnsi" w:eastAsia="Times New Roman" w:hAnsiTheme="minorHAnsi" w:cstheme="minorHAnsi"/>
          <w:b/>
          <w:i/>
          <w:color w:val="000000" w:themeColor="text1"/>
          <w:sz w:val="20"/>
          <w:szCs w:val="20"/>
          <w:u w:val="single"/>
          <w:lang w:eastAsia="pt-BR"/>
        </w:rPr>
      </w:pPr>
      <w:r w:rsidRPr="003B30EF">
        <w:rPr>
          <w:rFonts w:asciiTheme="minorHAnsi" w:eastAsia="Times New Roman" w:hAnsiTheme="minorHAnsi" w:cstheme="minorHAnsi"/>
          <w:b/>
          <w:i/>
          <w:color w:val="000000" w:themeColor="text1"/>
          <w:sz w:val="20"/>
          <w:szCs w:val="20"/>
          <w:u w:val="single"/>
          <w:lang w:eastAsia="pt-BR"/>
        </w:rPr>
        <w:t xml:space="preserve">PRÉDIO </w:t>
      </w:r>
      <w:r w:rsidR="006C22A4">
        <w:rPr>
          <w:rFonts w:asciiTheme="minorHAnsi" w:eastAsia="Times New Roman" w:hAnsiTheme="minorHAnsi" w:cstheme="minorHAnsi"/>
          <w:b/>
          <w:i/>
          <w:color w:val="000000" w:themeColor="text1"/>
          <w:sz w:val="20"/>
          <w:szCs w:val="20"/>
          <w:u w:val="single"/>
          <w:lang w:eastAsia="pt-BR"/>
        </w:rPr>
        <w:t>DO INSTITUTO DE CIÊNCIA E TECNOLOGIA</w:t>
      </w:r>
    </w:p>
    <w:p w14:paraId="1332E2F7" w14:textId="77777777" w:rsidR="008D0FE2" w:rsidRPr="003B30EF" w:rsidRDefault="008D0FE2" w:rsidP="00175787">
      <w:pPr>
        <w:spacing w:before="57" w:after="57" w:line="240" w:lineRule="auto"/>
        <w:jc w:val="both"/>
        <w:rPr>
          <w:rFonts w:asciiTheme="minorHAnsi" w:hAnsiTheme="minorHAnsi" w:cstheme="minorHAnsi"/>
          <w:noProof/>
          <w:sz w:val="20"/>
          <w:szCs w:val="20"/>
          <w:lang w:eastAsia="pt-BR"/>
        </w:rPr>
      </w:pPr>
    </w:p>
    <w:p w14:paraId="2239DA20" w14:textId="77777777" w:rsidR="008D0FE2" w:rsidRPr="003B30EF" w:rsidRDefault="008D0FE2" w:rsidP="008D0FE2">
      <w:pPr>
        <w:spacing w:before="57" w:after="57" w:line="240" w:lineRule="auto"/>
        <w:jc w:val="center"/>
        <w:rPr>
          <w:rFonts w:asciiTheme="minorHAnsi" w:eastAsia="Times New Roman" w:hAnsiTheme="minorHAnsi" w:cstheme="minorHAnsi"/>
          <w:b/>
          <w:color w:val="000000" w:themeColor="text1"/>
          <w:sz w:val="20"/>
          <w:szCs w:val="20"/>
          <w:lang w:eastAsia="pt-BR"/>
        </w:rPr>
      </w:pPr>
      <w:r w:rsidRPr="003B30EF">
        <w:rPr>
          <w:rFonts w:asciiTheme="minorHAnsi" w:hAnsiTheme="minorHAnsi" w:cstheme="minorHAnsi"/>
          <w:noProof/>
          <w:sz w:val="20"/>
          <w:szCs w:val="20"/>
          <w:lang w:eastAsia="pt-BR"/>
        </w:rPr>
        <w:drawing>
          <wp:inline distT="0" distB="0" distL="0" distR="0" wp14:anchorId="0365C4D8" wp14:editId="723D4AAA">
            <wp:extent cx="2501661" cy="210297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107" t="6923" r="20389" b="5639"/>
                    <a:stretch/>
                  </pic:blipFill>
                  <pic:spPr bwMode="auto">
                    <a:xfrm>
                      <a:off x="0" y="0"/>
                      <a:ext cx="2501308" cy="2102675"/>
                    </a:xfrm>
                    <a:prstGeom prst="rect">
                      <a:avLst/>
                    </a:prstGeom>
                    <a:ln>
                      <a:noFill/>
                    </a:ln>
                    <a:extLst>
                      <a:ext uri="{53640926-AAD7-44D8-BBD7-CCE9431645EC}">
                        <a14:shadowObscured xmlns:a14="http://schemas.microsoft.com/office/drawing/2010/main"/>
                      </a:ext>
                    </a:extLst>
                  </pic:spPr>
                </pic:pic>
              </a:graphicData>
            </a:graphic>
          </wp:inline>
        </w:drawing>
      </w:r>
    </w:p>
    <w:p w14:paraId="2071C08A" w14:textId="7705C80F" w:rsidR="008D0FE2" w:rsidRPr="003B30EF" w:rsidRDefault="008D0FE2" w:rsidP="008D0FE2">
      <w:pPr>
        <w:spacing w:before="57" w:after="57" w:line="240" w:lineRule="auto"/>
        <w:jc w:val="center"/>
        <w:rPr>
          <w:rFonts w:asciiTheme="minorHAnsi" w:eastAsia="Times New Roman" w:hAnsiTheme="minorHAnsi" w:cstheme="minorHAnsi"/>
          <w:i/>
          <w:color w:val="000000" w:themeColor="text1"/>
          <w:sz w:val="20"/>
          <w:szCs w:val="20"/>
          <w:lang w:eastAsia="pt-BR"/>
        </w:rPr>
      </w:pPr>
      <w:r w:rsidRPr="003B30EF">
        <w:rPr>
          <w:rFonts w:asciiTheme="minorHAnsi" w:eastAsia="Times New Roman" w:hAnsiTheme="minorHAnsi" w:cstheme="minorHAnsi"/>
          <w:i/>
          <w:color w:val="000000" w:themeColor="text1"/>
          <w:sz w:val="20"/>
          <w:szCs w:val="20"/>
          <w:lang w:eastAsia="pt-BR"/>
        </w:rPr>
        <w:t xml:space="preserve">Prédio onde será instalado 01 </w:t>
      </w:r>
      <w:r w:rsidR="006C22A4" w:rsidRPr="003B30EF">
        <w:rPr>
          <w:rFonts w:asciiTheme="minorHAnsi" w:eastAsia="Times New Roman" w:hAnsiTheme="minorHAnsi" w:cstheme="minorHAnsi"/>
          <w:i/>
          <w:color w:val="000000" w:themeColor="text1"/>
          <w:sz w:val="20"/>
          <w:szCs w:val="20"/>
          <w:lang w:eastAsia="pt-BR"/>
        </w:rPr>
        <w:t>E</w:t>
      </w:r>
      <w:r w:rsidR="006C22A4">
        <w:rPr>
          <w:rFonts w:asciiTheme="minorHAnsi" w:eastAsia="Times New Roman" w:hAnsiTheme="minorHAnsi" w:cstheme="minorHAnsi"/>
          <w:i/>
          <w:color w:val="000000" w:themeColor="text1"/>
          <w:sz w:val="20"/>
          <w:szCs w:val="20"/>
          <w:lang w:eastAsia="pt-BR"/>
        </w:rPr>
        <w:t>quipamento de transporte vertical</w:t>
      </w:r>
      <w:r w:rsidRPr="003B30EF">
        <w:rPr>
          <w:rFonts w:asciiTheme="minorHAnsi" w:eastAsia="Times New Roman" w:hAnsiTheme="minorHAnsi" w:cstheme="minorHAnsi"/>
          <w:i/>
          <w:color w:val="000000" w:themeColor="text1"/>
          <w:sz w:val="20"/>
          <w:szCs w:val="20"/>
          <w:lang w:eastAsia="pt-BR"/>
        </w:rPr>
        <w:t xml:space="preserve"> (já possui caixa pronta)</w:t>
      </w:r>
    </w:p>
    <w:p w14:paraId="46F4297A" w14:textId="77777777" w:rsidR="008D0FE2" w:rsidRPr="003B30EF" w:rsidRDefault="008D0FE2" w:rsidP="008D0FE2">
      <w:pPr>
        <w:spacing w:before="57" w:after="57" w:line="240" w:lineRule="auto"/>
        <w:jc w:val="center"/>
        <w:rPr>
          <w:rFonts w:asciiTheme="minorHAnsi" w:eastAsia="Times New Roman" w:hAnsiTheme="minorHAnsi" w:cstheme="minorHAnsi"/>
          <w:i/>
          <w:color w:val="000000" w:themeColor="text1"/>
          <w:sz w:val="20"/>
          <w:szCs w:val="20"/>
          <w:lang w:eastAsia="pt-BR"/>
        </w:rPr>
      </w:pPr>
    </w:p>
    <w:tbl>
      <w:tblPr>
        <w:tblStyle w:val="Tabelacomgrade"/>
        <w:tblW w:w="0" w:type="auto"/>
        <w:tblLook w:val="04A0" w:firstRow="1" w:lastRow="0" w:firstColumn="1" w:lastColumn="0" w:noHBand="0" w:noVBand="1"/>
      </w:tblPr>
      <w:tblGrid>
        <w:gridCol w:w="4702"/>
        <w:gridCol w:w="4693"/>
      </w:tblGrid>
      <w:tr w:rsidR="008D0FE2" w:rsidRPr="003B30EF" w14:paraId="7C071399" w14:textId="77777777" w:rsidTr="008D0FE2">
        <w:tc>
          <w:tcPr>
            <w:tcW w:w="4772" w:type="dxa"/>
          </w:tcPr>
          <w:p w14:paraId="1FE801C4"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drawing>
                <wp:inline distT="0" distB="0" distL="0" distR="0" wp14:anchorId="34663E70" wp14:editId="51763111">
                  <wp:extent cx="2340751" cy="1316966"/>
                  <wp:effectExtent l="0" t="0" r="0" b="0"/>
                  <wp:docPr id="3" name="Imagem 3" descr="C:\Users\DT\Desktop\RIO DAS OSTRAS\FOTOS\01\WhatsApp Image 2022-08-29 at 11.50.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Desktop\RIO DAS OSTRAS\FOTOS\01\WhatsApp Image 2022-08-29 at 11.50.29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274" cy="1320636"/>
                          </a:xfrm>
                          <a:prstGeom prst="rect">
                            <a:avLst/>
                          </a:prstGeom>
                          <a:noFill/>
                          <a:ln>
                            <a:noFill/>
                          </a:ln>
                        </pic:spPr>
                      </pic:pic>
                    </a:graphicData>
                  </a:graphic>
                </wp:inline>
              </w:drawing>
            </w:r>
          </w:p>
          <w:p w14:paraId="22988AE1"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t>Foto da caixa – medidas (3,8 x 2,40 m)</w:t>
            </w:r>
          </w:p>
        </w:tc>
        <w:tc>
          <w:tcPr>
            <w:tcW w:w="4773" w:type="dxa"/>
          </w:tcPr>
          <w:p w14:paraId="5114A8F0"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drawing>
                <wp:inline distT="0" distB="0" distL="0" distR="0" wp14:anchorId="3E4545F9" wp14:editId="029A3169">
                  <wp:extent cx="2266346" cy="1275103"/>
                  <wp:effectExtent l="0" t="0" r="0" b="0"/>
                  <wp:docPr id="4" name="Imagem 4" descr="C:\Users\DT\Desktop\RIO DAS OSTRAS\FOTOS\01\WhatsApp Image 2022-08-29 at 11.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Desktop\RIO DAS OSTRAS\FOTOS\01\WhatsApp Image 2022-08-29 at 11.50.2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859" cy="1275392"/>
                          </a:xfrm>
                          <a:prstGeom prst="rect">
                            <a:avLst/>
                          </a:prstGeom>
                          <a:noFill/>
                          <a:ln>
                            <a:noFill/>
                          </a:ln>
                        </pic:spPr>
                      </pic:pic>
                    </a:graphicData>
                  </a:graphic>
                </wp:inline>
              </w:drawing>
            </w:r>
          </w:p>
          <w:p w14:paraId="20A1D8CE"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t>A caixa possui abertura</w:t>
            </w:r>
          </w:p>
        </w:tc>
      </w:tr>
      <w:tr w:rsidR="008D0FE2" w:rsidRPr="003B30EF" w14:paraId="45F449DF" w14:textId="77777777" w:rsidTr="008D0FE2">
        <w:tc>
          <w:tcPr>
            <w:tcW w:w="4772" w:type="dxa"/>
          </w:tcPr>
          <w:p w14:paraId="3687E0B3"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drawing>
                <wp:inline distT="0" distB="0" distL="0" distR="0" wp14:anchorId="70663559" wp14:editId="1C199DFC">
                  <wp:extent cx="2099094" cy="1181002"/>
                  <wp:effectExtent l="0" t="0" r="0" b="0"/>
                  <wp:docPr id="5" name="Imagem 5" descr="C:\Users\DT\Desktop\RIO DAS OSTRAS\FOTOS\01\WhatsApp Image 2022-08-29 at 11.5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Desktop\RIO DAS OSTRAS\FOTOS\01\WhatsApp Image 2022-08-29 at 11.51.2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186" cy="1182179"/>
                          </a:xfrm>
                          <a:prstGeom prst="rect">
                            <a:avLst/>
                          </a:prstGeom>
                          <a:noFill/>
                          <a:ln>
                            <a:noFill/>
                          </a:ln>
                        </pic:spPr>
                      </pic:pic>
                    </a:graphicData>
                  </a:graphic>
                </wp:inline>
              </w:drawing>
            </w:r>
          </w:p>
          <w:p w14:paraId="15C40048"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t>Local onde haverá a abertura para a porta de pavimento</w:t>
            </w:r>
          </w:p>
        </w:tc>
        <w:tc>
          <w:tcPr>
            <w:tcW w:w="4773" w:type="dxa"/>
          </w:tcPr>
          <w:p w14:paraId="1B4B880D"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drawing>
                <wp:inline distT="0" distB="0" distL="0" distR="0" wp14:anchorId="1DCE8053" wp14:editId="161DB756">
                  <wp:extent cx="1178249" cy="2094199"/>
                  <wp:effectExtent l="0" t="0" r="0" b="0"/>
                  <wp:docPr id="6" name="Imagem 6" descr="C:\Users\DT\Desktop\RIO DAS OSTRAS\FOTOS\01\WhatsApp Image 2022-08-29 at 11.50.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T\Desktop\RIO DAS OSTRAS\FOTOS\01\WhatsApp Image 2022-08-29 at 11.50.29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872" cy="2097084"/>
                          </a:xfrm>
                          <a:prstGeom prst="rect">
                            <a:avLst/>
                          </a:prstGeom>
                          <a:noFill/>
                          <a:ln>
                            <a:noFill/>
                          </a:ln>
                        </pic:spPr>
                      </pic:pic>
                    </a:graphicData>
                  </a:graphic>
                </wp:inline>
              </w:drawing>
            </w:r>
          </w:p>
          <w:p w14:paraId="3BAF0F8C" w14:textId="77777777" w:rsidR="008D0FE2" w:rsidRPr="003B30EF" w:rsidRDefault="008D0FE2" w:rsidP="008D0FE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lastRenderedPageBreak/>
              <w:t>Foto da caixa - medidas (3,8 x 2,40 m)</w:t>
            </w:r>
          </w:p>
        </w:tc>
      </w:tr>
    </w:tbl>
    <w:p w14:paraId="47C2CBF3" w14:textId="77777777" w:rsidR="008D0FE2" w:rsidRPr="003B30EF" w:rsidRDefault="008D0FE2" w:rsidP="008D0FE2">
      <w:pPr>
        <w:spacing w:before="57" w:after="57" w:line="240" w:lineRule="auto"/>
        <w:jc w:val="center"/>
        <w:rPr>
          <w:rFonts w:asciiTheme="minorHAnsi" w:eastAsia="Times New Roman" w:hAnsiTheme="minorHAnsi" w:cstheme="minorHAnsi"/>
          <w:i/>
          <w:color w:val="000000" w:themeColor="text1"/>
          <w:sz w:val="20"/>
          <w:szCs w:val="20"/>
          <w:lang w:eastAsia="pt-BR"/>
        </w:rPr>
      </w:pPr>
    </w:p>
    <w:p w14:paraId="303CC1D9" w14:textId="0C9EFF46" w:rsidR="00706A23" w:rsidRPr="006C22A4" w:rsidRDefault="00706A23" w:rsidP="00706A23">
      <w:pPr>
        <w:spacing w:before="57" w:after="57" w:line="240" w:lineRule="auto"/>
        <w:jc w:val="both"/>
        <w:rPr>
          <w:rFonts w:asciiTheme="minorHAnsi" w:eastAsia="Times New Roman" w:hAnsiTheme="minorHAnsi" w:cstheme="minorHAnsi"/>
          <w:b/>
          <w:sz w:val="20"/>
          <w:szCs w:val="20"/>
          <w:lang w:eastAsia="pt-BR"/>
        </w:rPr>
      </w:pPr>
      <w:r w:rsidRPr="006C22A4">
        <w:rPr>
          <w:rFonts w:asciiTheme="minorHAnsi" w:eastAsia="Times New Roman" w:hAnsiTheme="minorHAnsi" w:cstheme="minorHAnsi"/>
          <w:b/>
          <w:sz w:val="20"/>
          <w:szCs w:val="20"/>
          <w:lang w:eastAsia="pt-BR"/>
        </w:rPr>
        <w:t>Dimensões básicas da caixa do prédio</w:t>
      </w:r>
    </w:p>
    <w:p w14:paraId="25E57228" w14:textId="4AB3D87A"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r>
      <w:r w:rsidRPr="006C22A4">
        <w:rPr>
          <w:rFonts w:asciiTheme="minorHAnsi" w:eastAsia="Times New Roman" w:hAnsiTheme="minorHAnsi" w:cstheme="minorHAnsi"/>
          <w:sz w:val="20"/>
          <w:szCs w:val="20"/>
          <w:lang w:eastAsia="pt-BR"/>
        </w:rPr>
        <w:t>Largura: 1,92 m</w:t>
      </w:r>
    </w:p>
    <w:p w14:paraId="6E593794" w14:textId="70849510"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r>
      <w:r w:rsidRPr="006C22A4">
        <w:rPr>
          <w:rFonts w:asciiTheme="minorHAnsi" w:eastAsia="Times New Roman" w:hAnsiTheme="minorHAnsi" w:cstheme="minorHAnsi"/>
          <w:sz w:val="20"/>
          <w:szCs w:val="20"/>
          <w:lang w:eastAsia="pt-BR"/>
        </w:rPr>
        <w:t>Profundidade: 2,25 m</w:t>
      </w:r>
    </w:p>
    <w:p w14:paraId="6FB61ACE" w14:textId="2957715D"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r>
      <w:r w:rsidRPr="006C22A4">
        <w:rPr>
          <w:rFonts w:asciiTheme="minorHAnsi" w:eastAsia="Times New Roman" w:hAnsiTheme="minorHAnsi" w:cstheme="minorHAnsi"/>
          <w:sz w:val="20"/>
          <w:szCs w:val="20"/>
          <w:lang w:eastAsia="pt-BR"/>
        </w:rPr>
        <w:t>Poço (profundidade): 1,50 m</w:t>
      </w:r>
    </w:p>
    <w:p w14:paraId="382F3C5C" w14:textId="1AA4BBA7"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r>
      <w:r w:rsidRPr="006C22A4">
        <w:rPr>
          <w:rFonts w:asciiTheme="minorHAnsi" w:eastAsia="Times New Roman" w:hAnsiTheme="minorHAnsi" w:cstheme="minorHAnsi"/>
          <w:sz w:val="20"/>
          <w:szCs w:val="20"/>
          <w:lang w:eastAsia="pt-BR"/>
        </w:rPr>
        <w:t xml:space="preserve">Última altura (do piso do último pavimento até o teto da caixa de corrida): </w:t>
      </w:r>
      <w:r w:rsidRPr="006C22A4">
        <w:rPr>
          <w:rFonts w:asciiTheme="minorHAnsi" w:hAnsiTheme="minorHAnsi" w:cstheme="minorHAnsi"/>
          <w:sz w:val="20"/>
          <w:szCs w:val="20"/>
        </w:rPr>
        <w:t xml:space="preserve">17,5 </w:t>
      </w:r>
      <w:r w:rsidRPr="006C22A4">
        <w:rPr>
          <w:rFonts w:asciiTheme="minorHAnsi" w:eastAsia="Times New Roman" w:hAnsiTheme="minorHAnsi" w:cstheme="minorHAnsi"/>
          <w:sz w:val="20"/>
          <w:szCs w:val="20"/>
          <w:lang w:eastAsia="pt-BR"/>
        </w:rPr>
        <w:t>m</w:t>
      </w:r>
    </w:p>
    <w:p w14:paraId="072B6214" w14:textId="3CBFB85B"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r>
      <w:r w:rsidRPr="006C22A4">
        <w:rPr>
          <w:rFonts w:asciiTheme="minorHAnsi" w:eastAsia="Times New Roman" w:hAnsiTheme="minorHAnsi" w:cstheme="minorHAnsi"/>
          <w:sz w:val="20"/>
          <w:szCs w:val="20"/>
          <w:lang w:eastAsia="pt-BR"/>
        </w:rPr>
        <w:t>Abertura útil da porta do pavimento: 1,10 m</w:t>
      </w:r>
    </w:p>
    <w:p w14:paraId="265E45C6" w14:textId="221047DD"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r>
      <w:r w:rsidRPr="006C22A4">
        <w:rPr>
          <w:rFonts w:asciiTheme="minorHAnsi" w:eastAsia="Times New Roman" w:hAnsiTheme="minorHAnsi" w:cstheme="minorHAnsi"/>
          <w:sz w:val="20"/>
          <w:szCs w:val="20"/>
          <w:lang w:eastAsia="pt-BR"/>
        </w:rPr>
        <w:t>Altura útil da porta do pavimento: 2,10 m</w:t>
      </w:r>
    </w:p>
    <w:p w14:paraId="09A792BA" w14:textId="1A01C1B7" w:rsidR="00706A23" w:rsidRPr="006C22A4" w:rsidRDefault="00706A23" w:rsidP="00706A23">
      <w:pPr>
        <w:tabs>
          <w:tab w:val="left" w:pos="0"/>
        </w:tabs>
        <w:spacing w:before="57" w:after="57" w:line="240" w:lineRule="auto"/>
        <w:ind w:right="100"/>
        <w:jc w:val="both"/>
        <w:rPr>
          <w:rFonts w:asciiTheme="minorHAnsi" w:eastAsia="Times New Roman" w:hAnsiTheme="minorHAnsi" w:cstheme="minorHAnsi"/>
          <w:sz w:val="20"/>
          <w:szCs w:val="20"/>
          <w:lang w:eastAsia="pt-BR"/>
        </w:rPr>
      </w:pPr>
      <w:r>
        <w:rPr>
          <w:rFonts w:asciiTheme="minorHAnsi" w:eastAsia="Times New Roman" w:hAnsiTheme="minorHAnsi" w:cstheme="minorHAnsi"/>
          <w:sz w:val="20"/>
          <w:szCs w:val="20"/>
          <w:lang w:eastAsia="pt-BR"/>
        </w:rPr>
        <w:tab/>
        <w:t>A</w:t>
      </w:r>
      <w:r w:rsidRPr="006C22A4">
        <w:rPr>
          <w:rFonts w:asciiTheme="minorHAnsi" w:eastAsia="Times New Roman" w:hAnsiTheme="minorHAnsi" w:cstheme="minorHAnsi"/>
          <w:sz w:val="20"/>
          <w:szCs w:val="20"/>
          <w:lang w:eastAsia="pt-BR"/>
        </w:rPr>
        <w:t xml:space="preserve"> </w:t>
      </w:r>
      <w:r>
        <w:rPr>
          <w:rFonts w:asciiTheme="minorHAnsi" w:eastAsia="Times New Roman" w:hAnsiTheme="minorHAnsi" w:cstheme="minorHAnsi"/>
          <w:sz w:val="20"/>
          <w:szCs w:val="20"/>
          <w:lang w:eastAsia="pt-BR"/>
        </w:rPr>
        <w:t>CONTRATADA</w:t>
      </w:r>
      <w:r w:rsidRPr="006C22A4">
        <w:rPr>
          <w:rFonts w:asciiTheme="minorHAnsi" w:eastAsia="Times New Roman" w:hAnsiTheme="minorHAnsi" w:cstheme="minorHAnsi"/>
          <w:sz w:val="20"/>
          <w:szCs w:val="20"/>
          <w:lang w:eastAsia="pt-BR"/>
        </w:rPr>
        <w:t xml:space="preserve"> deverá confirmar no local as dimensões da caixa de corrida, poço, casa de máquinas e portas de pavimentos, de modo a projetar componentes que sejam compatíveis com as dimensões dos locais existentes e com os equipamentos que serão mantidos. </w:t>
      </w:r>
    </w:p>
    <w:p w14:paraId="11622258" w14:textId="77777777" w:rsidR="00706A23" w:rsidRDefault="00706A23" w:rsidP="00C07FD0">
      <w:pPr>
        <w:spacing w:before="57" w:after="57" w:line="240" w:lineRule="auto"/>
        <w:jc w:val="both"/>
        <w:rPr>
          <w:rFonts w:asciiTheme="minorHAnsi" w:eastAsia="Times New Roman" w:hAnsiTheme="minorHAnsi" w:cstheme="minorHAnsi"/>
          <w:b/>
          <w:i/>
          <w:color w:val="000000" w:themeColor="text1"/>
          <w:sz w:val="20"/>
          <w:szCs w:val="20"/>
          <w:u w:val="single"/>
          <w:lang w:eastAsia="pt-BR"/>
        </w:rPr>
      </w:pPr>
    </w:p>
    <w:p w14:paraId="5DB44289" w14:textId="7CCC4C5A" w:rsidR="00171DF2" w:rsidRPr="00706A23" w:rsidRDefault="00C07FD0" w:rsidP="00706A23">
      <w:pPr>
        <w:spacing w:before="57" w:after="57" w:line="240" w:lineRule="auto"/>
        <w:jc w:val="both"/>
        <w:rPr>
          <w:rFonts w:asciiTheme="minorHAnsi" w:eastAsia="Times New Roman" w:hAnsiTheme="minorHAnsi" w:cstheme="minorHAnsi"/>
          <w:b/>
          <w:i/>
          <w:color w:val="000000" w:themeColor="text1"/>
          <w:sz w:val="20"/>
          <w:szCs w:val="20"/>
          <w:u w:val="single"/>
          <w:lang w:eastAsia="pt-BR"/>
        </w:rPr>
      </w:pPr>
      <w:r w:rsidRPr="003B30EF">
        <w:rPr>
          <w:rFonts w:asciiTheme="minorHAnsi" w:eastAsia="Times New Roman" w:hAnsiTheme="minorHAnsi" w:cstheme="minorHAnsi"/>
          <w:b/>
          <w:i/>
          <w:color w:val="000000" w:themeColor="text1"/>
          <w:sz w:val="20"/>
          <w:szCs w:val="20"/>
          <w:u w:val="single"/>
          <w:lang w:eastAsia="pt-BR"/>
        </w:rPr>
        <w:t xml:space="preserve">PRÉDIO </w:t>
      </w:r>
      <w:r w:rsidR="006C22A4">
        <w:rPr>
          <w:rFonts w:asciiTheme="minorHAnsi" w:eastAsia="Times New Roman" w:hAnsiTheme="minorHAnsi" w:cstheme="minorHAnsi"/>
          <w:b/>
          <w:i/>
          <w:color w:val="000000" w:themeColor="text1"/>
          <w:sz w:val="20"/>
          <w:szCs w:val="20"/>
          <w:u w:val="single"/>
          <w:lang w:eastAsia="pt-BR"/>
        </w:rPr>
        <w:t>DO INSTITUTO DE HUMANIDADES E SAÚDE</w:t>
      </w:r>
    </w:p>
    <w:p w14:paraId="67695E01" w14:textId="77777777" w:rsidR="008D0FE2" w:rsidRPr="003B30EF" w:rsidRDefault="008D0FE2" w:rsidP="00917031">
      <w:pPr>
        <w:spacing w:after="57" w:line="240" w:lineRule="auto"/>
        <w:jc w:val="center"/>
        <w:rPr>
          <w:rFonts w:asciiTheme="minorHAnsi" w:eastAsia="Times New Roman" w:hAnsiTheme="minorHAnsi" w:cstheme="minorHAnsi"/>
          <w:color w:val="000000" w:themeColor="text1"/>
          <w:sz w:val="20"/>
          <w:szCs w:val="20"/>
          <w:lang w:eastAsia="pt-BR"/>
        </w:rPr>
      </w:pPr>
      <w:r w:rsidRPr="003B30EF">
        <w:rPr>
          <w:rFonts w:asciiTheme="minorHAnsi" w:hAnsiTheme="minorHAnsi" w:cstheme="minorHAnsi"/>
          <w:noProof/>
          <w:sz w:val="20"/>
          <w:szCs w:val="20"/>
          <w:lang w:eastAsia="pt-BR"/>
        </w:rPr>
        <w:drawing>
          <wp:inline distT="0" distB="0" distL="0" distR="0" wp14:anchorId="0D0F2727" wp14:editId="195DAC88">
            <wp:extent cx="3450566" cy="264543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233" t="7469" r="16291" b="8736"/>
                    <a:stretch/>
                  </pic:blipFill>
                  <pic:spPr bwMode="auto">
                    <a:xfrm>
                      <a:off x="0" y="0"/>
                      <a:ext cx="3450081" cy="2645062"/>
                    </a:xfrm>
                    <a:prstGeom prst="rect">
                      <a:avLst/>
                    </a:prstGeom>
                    <a:ln>
                      <a:noFill/>
                    </a:ln>
                    <a:extLst>
                      <a:ext uri="{53640926-AAD7-44D8-BBD7-CCE9431645EC}">
                        <a14:shadowObscured xmlns:a14="http://schemas.microsoft.com/office/drawing/2010/main"/>
                      </a:ext>
                    </a:extLst>
                  </pic:spPr>
                </pic:pic>
              </a:graphicData>
            </a:graphic>
          </wp:inline>
        </w:drawing>
      </w:r>
    </w:p>
    <w:p w14:paraId="50483D34" w14:textId="736E9CA6" w:rsidR="008D0FE2" w:rsidRPr="003B30EF" w:rsidRDefault="008D0FE2" w:rsidP="008D0FE2">
      <w:pPr>
        <w:spacing w:before="57" w:after="57" w:line="240" w:lineRule="auto"/>
        <w:jc w:val="center"/>
        <w:rPr>
          <w:rFonts w:asciiTheme="minorHAnsi" w:eastAsia="Times New Roman" w:hAnsiTheme="minorHAnsi" w:cstheme="minorHAnsi"/>
          <w:i/>
          <w:color w:val="000000" w:themeColor="text1"/>
          <w:sz w:val="20"/>
          <w:szCs w:val="20"/>
          <w:lang w:eastAsia="pt-BR"/>
        </w:rPr>
      </w:pPr>
      <w:r w:rsidRPr="003B30EF">
        <w:rPr>
          <w:rFonts w:asciiTheme="minorHAnsi" w:eastAsia="Times New Roman" w:hAnsiTheme="minorHAnsi" w:cstheme="minorHAnsi"/>
          <w:i/>
          <w:color w:val="000000" w:themeColor="text1"/>
          <w:sz w:val="20"/>
          <w:szCs w:val="20"/>
          <w:lang w:eastAsia="pt-BR"/>
        </w:rPr>
        <w:t xml:space="preserve">Prédio onde será instalado 01 </w:t>
      </w:r>
      <w:r w:rsidR="006C22A4">
        <w:rPr>
          <w:rFonts w:asciiTheme="minorHAnsi" w:eastAsia="Times New Roman" w:hAnsiTheme="minorHAnsi" w:cstheme="minorHAnsi"/>
          <w:i/>
          <w:color w:val="000000" w:themeColor="text1"/>
          <w:sz w:val="20"/>
          <w:szCs w:val="20"/>
          <w:lang w:eastAsia="pt-BR"/>
        </w:rPr>
        <w:t>Equipamento de transporte vertical</w:t>
      </w:r>
      <w:r w:rsidRPr="003B30EF">
        <w:rPr>
          <w:rFonts w:asciiTheme="minorHAnsi" w:eastAsia="Times New Roman" w:hAnsiTheme="minorHAnsi" w:cstheme="minorHAnsi"/>
          <w:i/>
          <w:color w:val="000000" w:themeColor="text1"/>
          <w:sz w:val="20"/>
          <w:szCs w:val="20"/>
          <w:lang w:eastAsia="pt-BR"/>
        </w:rPr>
        <w:t xml:space="preserve"> (não possui caixa pronta – </w:t>
      </w:r>
      <w:r w:rsidR="006C22A4">
        <w:rPr>
          <w:rFonts w:asciiTheme="minorHAnsi" w:eastAsia="Times New Roman" w:hAnsiTheme="minorHAnsi" w:cstheme="minorHAnsi"/>
          <w:i/>
          <w:color w:val="000000" w:themeColor="text1"/>
          <w:sz w:val="20"/>
          <w:szCs w:val="20"/>
          <w:lang w:eastAsia="pt-BR"/>
        </w:rPr>
        <w:t>deverá ser</w:t>
      </w:r>
      <w:r w:rsidRPr="003B30EF">
        <w:rPr>
          <w:rFonts w:asciiTheme="minorHAnsi" w:eastAsia="Times New Roman" w:hAnsiTheme="minorHAnsi" w:cstheme="minorHAnsi"/>
          <w:i/>
          <w:color w:val="000000" w:themeColor="text1"/>
          <w:sz w:val="20"/>
          <w:szCs w:val="20"/>
          <w:lang w:eastAsia="pt-BR"/>
        </w:rPr>
        <w:t xml:space="preserve"> em estrutura metálica com fechamento em vidro)</w:t>
      </w:r>
    </w:p>
    <w:p w14:paraId="7E60E2DB" w14:textId="77777777" w:rsidR="008D0FE2" w:rsidRPr="003B30EF" w:rsidRDefault="008D0FE2" w:rsidP="00917031">
      <w:pPr>
        <w:spacing w:after="57" w:line="240" w:lineRule="auto"/>
        <w:jc w:val="center"/>
        <w:rPr>
          <w:rFonts w:asciiTheme="minorHAnsi" w:eastAsia="Times New Roman" w:hAnsiTheme="minorHAnsi" w:cstheme="minorHAnsi"/>
          <w:color w:val="000000" w:themeColor="text1"/>
          <w:sz w:val="20"/>
          <w:szCs w:val="20"/>
          <w:lang w:eastAsia="pt-BR"/>
        </w:rPr>
      </w:pPr>
    </w:p>
    <w:p w14:paraId="65EBEC22" w14:textId="77777777" w:rsidR="008D0FE2" w:rsidRPr="003B30EF" w:rsidRDefault="008D0FE2" w:rsidP="00917031">
      <w:pPr>
        <w:spacing w:after="57" w:line="240" w:lineRule="auto"/>
        <w:jc w:val="center"/>
        <w:rPr>
          <w:rFonts w:asciiTheme="minorHAnsi" w:eastAsia="Times New Roman" w:hAnsiTheme="minorHAnsi" w:cstheme="minorHAnsi"/>
          <w:color w:val="000000" w:themeColor="text1"/>
          <w:sz w:val="20"/>
          <w:szCs w:val="20"/>
          <w:lang w:eastAsia="pt-BR"/>
        </w:rPr>
      </w:pPr>
    </w:p>
    <w:tbl>
      <w:tblPr>
        <w:tblStyle w:val="Tabelacomgrade"/>
        <w:tblW w:w="0" w:type="auto"/>
        <w:tblLook w:val="04A0" w:firstRow="1" w:lastRow="0" w:firstColumn="1" w:lastColumn="0" w:noHBand="0" w:noVBand="1"/>
      </w:tblPr>
      <w:tblGrid>
        <w:gridCol w:w="4702"/>
        <w:gridCol w:w="4693"/>
      </w:tblGrid>
      <w:tr w:rsidR="008D0FE2" w:rsidRPr="003B30EF" w14:paraId="2571BB11" w14:textId="77777777" w:rsidTr="00C07FD0">
        <w:tc>
          <w:tcPr>
            <w:tcW w:w="4772" w:type="dxa"/>
          </w:tcPr>
          <w:p w14:paraId="26CEC8DE" w14:textId="77777777" w:rsidR="008D0FE2" w:rsidRPr="003B30EF" w:rsidRDefault="008D0FE2" w:rsidP="00C07FD0">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drawing>
                <wp:inline distT="0" distB="0" distL="0" distR="0" wp14:anchorId="39B09B13" wp14:editId="4739EE2F">
                  <wp:extent cx="2347274" cy="132034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Desktop\RIO DAS OSTRAS\FOTOS\01\WhatsApp Image 2022-08-29 at 11.50.29 (1).jpe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47274" cy="1320341"/>
                          </a:xfrm>
                          <a:prstGeom prst="rect">
                            <a:avLst/>
                          </a:prstGeom>
                          <a:noFill/>
                          <a:ln>
                            <a:noFill/>
                          </a:ln>
                        </pic:spPr>
                      </pic:pic>
                    </a:graphicData>
                  </a:graphic>
                </wp:inline>
              </w:drawing>
            </w:r>
          </w:p>
          <w:p w14:paraId="65FCB16E" w14:textId="77777777" w:rsidR="008D0FE2" w:rsidRPr="003B30EF" w:rsidRDefault="008D0FE2" w:rsidP="00385C9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lastRenderedPageBreak/>
              <w:t xml:space="preserve">Local onde será instalado a caixa – medidas (4,8 x </w:t>
            </w:r>
            <w:r w:rsidR="00385C92" w:rsidRPr="003B30EF">
              <w:rPr>
                <w:rFonts w:asciiTheme="minorHAnsi" w:hAnsiTheme="minorHAnsi" w:cstheme="minorHAnsi"/>
                <w:i/>
                <w:color w:val="000000" w:themeColor="text1"/>
                <w:sz w:val="20"/>
              </w:rPr>
              <w:t>3</w:t>
            </w:r>
            <w:r w:rsidRPr="003B30EF">
              <w:rPr>
                <w:rFonts w:asciiTheme="minorHAnsi" w:hAnsiTheme="minorHAnsi" w:cstheme="minorHAnsi"/>
                <w:i/>
                <w:color w:val="000000" w:themeColor="text1"/>
                <w:sz w:val="20"/>
              </w:rPr>
              <w:t xml:space="preserve"> m)</w:t>
            </w:r>
          </w:p>
        </w:tc>
        <w:tc>
          <w:tcPr>
            <w:tcW w:w="4773" w:type="dxa"/>
          </w:tcPr>
          <w:p w14:paraId="2A2FBF6D" w14:textId="77777777" w:rsidR="008D0FE2" w:rsidRPr="003B30EF" w:rsidRDefault="008D0FE2" w:rsidP="00C07FD0">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lastRenderedPageBreak/>
              <w:drawing>
                <wp:inline distT="0" distB="0" distL="0" distR="0" wp14:anchorId="14736974" wp14:editId="2AA13B98">
                  <wp:extent cx="2266859" cy="127510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Desktop\RIO DAS OSTRAS\FOTOS\01\WhatsApp Image 2022-08-29 at 11.50.29.jpe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66859" cy="1275108"/>
                          </a:xfrm>
                          <a:prstGeom prst="rect">
                            <a:avLst/>
                          </a:prstGeom>
                          <a:noFill/>
                          <a:ln>
                            <a:noFill/>
                          </a:ln>
                        </pic:spPr>
                      </pic:pic>
                    </a:graphicData>
                  </a:graphic>
                </wp:inline>
              </w:drawing>
            </w:r>
          </w:p>
          <w:p w14:paraId="04CF72BF" w14:textId="77777777" w:rsidR="008D0FE2" w:rsidRPr="003B30EF" w:rsidRDefault="00385C92" w:rsidP="00C07FD0">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lastRenderedPageBreak/>
              <w:t>Local onde será instalado a caixa</w:t>
            </w:r>
          </w:p>
        </w:tc>
      </w:tr>
      <w:tr w:rsidR="008D0FE2" w:rsidRPr="003B30EF" w14:paraId="3FF9D3D9" w14:textId="77777777" w:rsidTr="00C07FD0">
        <w:tc>
          <w:tcPr>
            <w:tcW w:w="4772" w:type="dxa"/>
          </w:tcPr>
          <w:p w14:paraId="17223F10" w14:textId="77777777" w:rsidR="008D0FE2" w:rsidRPr="003B30EF" w:rsidRDefault="008D0FE2" w:rsidP="00C07FD0">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lastRenderedPageBreak/>
              <w:drawing>
                <wp:inline distT="0" distB="0" distL="0" distR="0" wp14:anchorId="0677EF65" wp14:editId="42279982">
                  <wp:extent cx="2101186" cy="118191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Desktop\RIO DAS OSTRAS\FOTOS\01\WhatsApp Image 2022-08-29 at 11.51.21.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01186" cy="1181917"/>
                          </a:xfrm>
                          <a:prstGeom prst="rect">
                            <a:avLst/>
                          </a:prstGeom>
                          <a:noFill/>
                          <a:ln>
                            <a:noFill/>
                          </a:ln>
                        </pic:spPr>
                      </pic:pic>
                    </a:graphicData>
                  </a:graphic>
                </wp:inline>
              </w:drawing>
            </w:r>
          </w:p>
          <w:p w14:paraId="17DA1205" w14:textId="77777777" w:rsidR="008D0FE2" w:rsidRPr="003B30EF" w:rsidRDefault="00385C92" w:rsidP="00C07FD0">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t>Pavimentos que deverá ter acesso</w:t>
            </w:r>
          </w:p>
        </w:tc>
        <w:tc>
          <w:tcPr>
            <w:tcW w:w="4773" w:type="dxa"/>
          </w:tcPr>
          <w:p w14:paraId="23F20F0D" w14:textId="77777777" w:rsidR="008D0FE2" w:rsidRPr="003B30EF" w:rsidRDefault="008D0FE2" w:rsidP="00C07FD0">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noProof/>
                <w:color w:val="000000" w:themeColor="text1"/>
                <w:sz w:val="20"/>
              </w:rPr>
              <w:drawing>
                <wp:inline distT="0" distB="0" distL="0" distR="0" wp14:anchorId="0438E353" wp14:editId="1575AB7D">
                  <wp:extent cx="2117124" cy="119088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T\Desktop\RIO DAS OSTRAS\FOTOS\01\WhatsApp Image 2022-08-29 at 11.50.29 (2).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20469" cy="1192764"/>
                          </a:xfrm>
                          <a:prstGeom prst="rect">
                            <a:avLst/>
                          </a:prstGeom>
                          <a:noFill/>
                          <a:ln>
                            <a:noFill/>
                          </a:ln>
                        </pic:spPr>
                      </pic:pic>
                    </a:graphicData>
                  </a:graphic>
                </wp:inline>
              </w:drawing>
            </w:r>
          </w:p>
          <w:p w14:paraId="18383945" w14:textId="77777777" w:rsidR="008D0FE2" w:rsidRPr="003B30EF" w:rsidRDefault="008D0FE2" w:rsidP="00385C92">
            <w:pPr>
              <w:spacing w:before="57" w:after="57" w:line="240" w:lineRule="auto"/>
              <w:jc w:val="center"/>
              <w:rPr>
                <w:rFonts w:asciiTheme="minorHAnsi" w:hAnsiTheme="minorHAnsi" w:cstheme="minorHAnsi"/>
                <w:i/>
                <w:color w:val="000000" w:themeColor="text1"/>
                <w:sz w:val="20"/>
              </w:rPr>
            </w:pPr>
            <w:r w:rsidRPr="003B30EF">
              <w:rPr>
                <w:rFonts w:asciiTheme="minorHAnsi" w:hAnsiTheme="minorHAnsi" w:cstheme="minorHAnsi"/>
                <w:i/>
                <w:color w:val="000000" w:themeColor="text1"/>
                <w:sz w:val="20"/>
              </w:rPr>
              <w:t xml:space="preserve">Foto </w:t>
            </w:r>
            <w:r w:rsidR="00385C92" w:rsidRPr="003B30EF">
              <w:rPr>
                <w:rFonts w:asciiTheme="minorHAnsi" w:hAnsiTheme="minorHAnsi" w:cstheme="minorHAnsi"/>
                <w:i/>
                <w:color w:val="000000" w:themeColor="text1"/>
                <w:sz w:val="20"/>
              </w:rPr>
              <w:t>panorâmica</w:t>
            </w:r>
          </w:p>
        </w:tc>
      </w:tr>
    </w:tbl>
    <w:p w14:paraId="6E41061E" w14:textId="77777777" w:rsidR="008D0FE2" w:rsidRPr="003B30EF" w:rsidRDefault="008D0FE2" w:rsidP="00917031">
      <w:pPr>
        <w:spacing w:after="57" w:line="240" w:lineRule="auto"/>
        <w:jc w:val="center"/>
        <w:rPr>
          <w:rFonts w:asciiTheme="minorHAnsi" w:eastAsia="Times New Roman" w:hAnsiTheme="minorHAnsi" w:cstheme="minorHAnsi"/>
          <w:color w:val="000000" w:themeColor="text1"/>
          <w:sz w:val="20"/>
          <w:szCs w:val="20"/>
          <w:lang w:eastAsia="pt-BR"/>
        </w:rPr>
      </w:pPr>
    </w:p>
    <w:p w14:paraId="2471ECCF" w14:textId="77777777" w:rsidR="001113A4" w:rsidRPr="003B30EF" w:rsidRDefault="001113A4">
      <w:pPr>
        <w:pStyle w:val="PargrafodaLista"/>
        <w:spacing w:after="240" w:line="240" w:lineRule="auto"/>
        <w:ind w:left="0"/>
        <w:jc w:val="both"/>
        <w:rPr>
          <w:rFonts w:asciiTheme="minorHAnsi" w:hAnsiTheme="minorHAnsi" w:cstheme="minorHAnsi"/>
          <w:bCs/>
          <w:color w:val="000000" w:themeColor="text1"/>
          <w:sz w:val="20"/>
          <w:szCs w:val="20"/>
        </w:rPr>
      </w:pPr>
      <w:bookmarkStart w:id="0" w:name="__DdeLink__9388_3831955272"/>
      <w:bookmarkEnd w:id="0"/>
    </w:p>
    <w:p w14:paraId="41967A12" w14:textId="6376B70C" w:rsidR="001113A4" w:rsidRPr="003B30EF" w:rsidRDefault="00653A26">
      <w:pPr>
        <w:pStyle w:val="PargrafodaLista"/>
        <w:spacing w:after="240" w:line="240" w:lineRule="auto"/>
        <w:ind w:left="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4.</w:t>
      </w:r>
      <w:r w:rsidR="00706A23">
        <w:rPr>
          <w:rFonts w:asciiTheme="minorHAnsi" w:hAnsiTheme="minorHAnsi" w:cstheme="minorHAnsi"/>
          <w:b/>
          <w:bCs/>
          <w:color w:val="000000" w:themeColor="text1"/>
          <w:sz w:val="20"/>
          <w:szCs w:val="20"/>
        </w:rPr>
        <w:t>5</w:t>
      </w:r>
      <w:r w:rsidRPr="003B30EF">
        <w:rPr>
          <w:rFonts w:asciiTheme="minorHAnsi" w:hAnsiTheme="minorHAnsi" w:cstheme="minorHAnsi"/>
          <w:b/>
          <w:bCs/>
          <w:color w:val="000000" w:themeColor="text1"/>
          <w:sz w:val="20"/>
          <w:szCs w:val="20"/>
        </w:rPr>
        <w:t xml:space="preserve">.4 </w:t>
      </w:r>
      <w:r w:rsidR="00706A23">
        <w:rPr>
          <w:rFonts w:asciiTheme="minorHAnsi" w:hAnsiTheme="minorHAnsi" w:cstheme="minorHAnsi"/>
          <w:b/>
          <w:bCs/>
          <w:color w:val="000000" w:themeColor="text1"/>
          <w:sz w:val="20"/>
          <w:szCs w:val="20"/>
        </w:rPr>
        <w:tab/>
      </w:r>
      <w:r w:rsidRPr="003B30EF">
        <w:rPr>
          <w:rFonts w:asciiTheme="minorHAnsi" w:hAnsiTheme="minorHAnsi" w:cstheme="minorHAnsi"/>
          <w:b/>
          <w:bCs/>
          <w:color w:val="000000" w:themeColor="text1"/>
          <w:sz w:val="20"/>
          <w:szCs w:val="20"/>
        </w:rPr>
        <w:t>CARAC</w:t>
      </w:r>
      <w:r w:rsidR="00175787" w:rsidRPr="003B30EF">
        <w:rPr>
          <w:rFonts w:asciiTheme="minorHAnsi" w:hAnsiTheme="minorHAnsi" w:cstheme="minorHAnsi"/>
          <w:b/>
          <w:bCs/>
          <w:color w:val="000000" w:themeColor="text1"/>
          <w:sz w:val="20"/>
          <w:szCs w:val="20"/>
        </w:rPr>
        <w:t>TERÍSTICAS BÁSICAS DOS ELEVADORES A SEREM INSTALADOS</w:t>
      </w:r>
    </w:p>
    <w:p w14:paraId="63D6E220" w14:textId="77777777" w:rsidR="00706A23" w:rsidRDefault="00706A23">
      <w:pPr>
        <w:pStyle w:val="PargrafodaLista"/>
        <w:tabs>
          <w:tab w:val="left" w:pos="1592"/>
        </w:tabs>
        <w:spacing w:before="57" w:after="57" w:line="240" w:lineRule="auto"/>
        <w:ind w:left="871"/>
        <w:jc w:val="both"/>
        <w:rPr>
          <w:rFonts w:asciiTheme="minorHAnsi" w:hAnsiTheme="minorHAnsi" w:cstheme="minorHAnsi"/>
          <w:b/>
          <w:bCs/>
          <w:i/>
          <w:iCs/>
          <w:color w:val="000000" w:themeColor="text1"/>
          <w:sz w:val="20"/>
          <w:szCs w:val="20"/>
        </w:rPr>
      </w:pPr>
    </w:p>
    <w:p w14:paraId="44D5D935" w14:textId="5C592B16" w:rsidR="001113A4" w:rsidRPr="003B30EF" w:rsidRDefault="00653A26">
      <w:pPr>
        <w:pStyle w:val="PargrafodaLista"/>
        <w:tabs>
          <w:tab w:val="left" w:pos="1592"/>
        </w:tabs>
        <w:spacing w:before="57" w:after="57" w:line="240" w:lineRule="auto"/>
        <w:ind w:left="871"/>
        <w:jc w:val="both"/>
        <w:rPr>
          <w:rFonts w:asciiTheme="minorHAnsi" w:hAnsiTheme="minorHAnsi" w:cstheme="minorHAnsi"/>
          <w:b/>
          <w:bCs/>
          <w:i/>
          <w:iCs/>
          <w:color w:val="000000" w:themeColor="text1"/>
          <w:sz w:val="20"/>
          <w:szCs w:val="20"/>
        </w:rPr>
      </w:pPr>
      <w:r w:rsidRPr="003B30EF">
        <w:rPr>
          <w:rFonts w:asciiTheme="minorHAnsi" w:hAnsiTheme="minorHAnsi" w:cstheme="minorHAnsi"/>
          <w:b/>
          <w:bCs/>
          <w:i/>
          <w:iCs/>
          <w:color w:val="000000" w:themeColor="text1"/>
          <w:sz w:val="20"/>
          <w:szCs w:val="20"/>
        </w:rPr>
        <w:t>GERAL</w:t>
      </w:r>
    </w:p>
    <w:p w14:paraId="5AFAA9D5" w14:textId="28A5A4DF" w:rsidR="001113A4" w:rsidRPr="003B30EF" w:rsidRDefault="00653A26">
      <w:pPr>
        <w:pStyle w:val="PargrafodaLista"/>
        <w:tabs>
          <w:tab w:val="left" w:pos="1592"/>
        </w:tabs>
        <w:spacing w:before="57" w:after="57" w:line="240" w:lineRule="auto"/>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Elevador elétrico de passageiros com destinação comercial, atendendo aos requisitos de segurança da </w:t>
      </w:r>
      <w:r w:rsidR="00706A23">
        <w:rPr>
          <w:rFonts w:asciiTheme="minorHAnsi" w:hAnsiTheme="minorHAnsi" w:cstheme="minorHAnsi"/>
          <w:color w:val="000000" w:themeColor="text1"/>
          <w:sz w:val="20"/>
          <w:szCs w:val="20"/>
        </w:rPr>
        <w:t>N</w:t>
      </w:r>
      <w:r w:rsidRPr="003B30EF">
        <w:rPr>
          <w:rFonts w:asciiTheme="minorHAnsi" w:hAnsiTheme="minorHAnsi" w:cstheme="minorHAnsi"/>
          <w:color w:val="000000" w:themeColor="text1"/>
          <w:sz w:val="20"/>
          <w:szCs w:val="20"/>
        </w:rPr>
        <w:t xml:space="preserve">orma </w:t>
      </w:r>
      <w:r w:rsidR="00706A23">
        <w:rPr>
          <w:rFonts w:asciiTheme="minorHAnsi" w:hAnsiTheme="minorHAnsi" w:cstheme="minorHAnsi"/>
          <w:color w:val="000000" w:themeColor="text1"/>
          <w:sz w:val="20"/>
          <w:szCs w:val="20"/>
        </w:rPr>
        <w:t>T</w:t>
      </w:r>
      <w:r w:rsidRPr="003B30EF">
        <w:rPr>
          <w:rFonts w:asciiTheme="minorHAnsi" w:hAnsiTheme="minorHAnsi" w:cstheme="minorHAnsi"/>
          <w:color w:val="000000" w:themeColor="text1"/>
          <w:sz w:val="20"/>
          <w:szCs w:val="20"/>
        </w:rPr>
        <w:t>écnica NBR</w:t>
      </w:r>
      <w:r w:rsidRPr="003B30EF">
        <w:rPr>
          <w:rFonts w:asciiTheme="minorHAnsi" w:hAnsiTheme="minorHAnsi" w:cstheme="minorHAnsi"/>
          <w:color w:val="000000" w:themeColor="text1"/>
          <w:spacing w:val="-2"/>
          <w:sz w:val="20"/>
          <w:szCs w:val="20"/>
        </w:rPr>
        <w:t xml:space="preserve"> </w:t>
      </w:r>
      <w:r w:rsidRPr="003B30EF">
        <w:rPr>
          <w:rFonts w:asciiTheme="minorHAnsi" w:hAnsiTheme="minorHAnsi" w:cstheme="minorHAnsi"/>
          <w:color w:val="000000" w:themeColor="text1"/>
          <w:sz w:val="20"/>
          <w:szCs w:val="20"/>
        </w:rPr>
        <w:t>NM-207;</w:t>
      </w:r>
    </w:p>
    <w:p w14:paraId="5D523994" w14:textId="5D204155" w:rsidR="001113A4" w:rsidRPr="003B30EF" w:rsidRDefault="00653A26">
      <w:pPr>
        <w:pStyle w:val="PargrafodaLista"/>
        <w:tabs>
          <w:tab w:val="left" w:pos="1591"/>
          <w:tab w:val="left" w:pos="1592"/>
        </w:tabs>
        <w:spacing w:before="57" w:after="57" w:line="240" w:lineRule="auto"/>
        <w:ind w:left="871"/>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Elevador adaptado para atender a acessibilidade predial, contemplando os requisitos da </w:t>
      </w:r>
      <w:r w:rsidR="00706A23">
        <w:rPr>
          <w:rFonts w:asciiTheme="minorHAnsi" w:hAnsiTheme="minorHAnsi" w:cstheme="minorHAnsi"/>
          <w:color w:val="000000" w:themeColor="text1"/>
          <w:sz w:val="20"/>
          <w:szCs w:val="20"/>
        </w:rPr>
        <w:t>N</w:t>
      </w:r>
      <w:r w:rsidRPr="003B30EF">
        <w:rPr>
          <w:rFonts w:asciiTheme="minorHAnsi" w:hAnsiTheme="minorHAnsi" w:cstheme="minorHAnsi"/>
          <w:color w:val="000000" w:themeColor="text1"/>
          <w:sz w:val="20"/>
          <w:szCs w:val="20"/>
        </w:rPr>
        <w:t xml:space="preserve">orma </w:t>
      </w:r>
      <w:r w:rsidR="00706A23">
        <w:rPr>
          <w:rFonts w:asciiTheme="minorHAnsi" w:hAnsiTheme="minorHAnsi" w:cstheme="minorHAnsi"/>
          <w:color w:val="000000" w:themeColor="text1"/>
          <w:sz w:val="20"/>
          <w:szCs w:val="20"/>
        </w:rPr>
        <w:t>T</w:t>
      </w:r>
      <w:r w:rsidRPr="003B30EF">
        <w:rPr>
          <w:rFonts w:asciiTheme="minorHAnsi" w:hAnsiTheme="minorHAnsi" w:cstheme="minorHAnsi"/>
          <w:color w:val="000000" w:themeColor="text1"/>
          <w:sz w:val="20"/>
          <w:szCs w:val="20"/>
        </w:rPr>
        <w:t>écnica NBR</w:t>
      </w:r>
      <w:r w:rsidRPr="003B30EF">
        <w:rPr>
          <w:rFonts w:asciiTheme="minorHAnsi" w:hAnsiTheme="minorHAnsi" w:cstheme="minorHAnsi"/>
          <w:color w:val="000000" w:themeColor="text1"/>
          <w:spacing w:val="2"/>
          <w:sz w:val="20"/>
          <w:szCs w:val="20"/>
        </w:rPr>
        <w:t xml:space="preserve"> </w:t>
      </w:r>
      <w:r w:rsidRPr="003B30EF">
        <w:rPr>
          <w:rFonts w:asciiTheme="minorHAnsi" w:hAnsiTheme="minorHAnsi" w:cstheme="minorHAnsi"/>
          <w:color w:val="000000" w:themeColor="text1"/>
          <w:sz w:val="20"/>
          <w:szCs w:val="20"/>
        </w:rPr>
        <w:t>NM-313;</w:t>
      </w:r>
    </w:p>
    <w:p w14:paraId="3677BD81" w14:textId="77777777" w:rsidR="00AD2CCC" w:rsidRPr="003B30EF" w:rsidRDefault="00AD2CCC">
      <w:pPr>
        <w:pStyle w:val="PargrafodaLista"/>
        <w:tabs>
          <w:tab w:val="left" w:pos="1591"/>
          <w:tab w:val="left" w:pos="1592"/>
        </w:tabs>
        <w:spacing w:before="57" w:after="57" w:line="240" w:lineRule="auto"/>
        <w:ind w:left="871"/>
        <w:rPr>
          <w:rFonts w:asciiTheme="minorHAnsi" w:hAnsiTheme="minorHAnsi" w:cstheme="minorHAnsi"/>
          <w:b/>
          <w:bCs/>
          <w:i/>
          <w:iCs/>
          <w:color w:val="000000" w:themeColor="text1"/>
          <w:sz w:val="20"/>
          <w:szCs w:val="20"/>
        </w:rPr>
      </w:pPr>
    </w:p>
    <w:p w14:paraId="2AADD66E" w14:textId="77777777" w:rsidR="001113A4" w:rsidRPr="003B30EF" w:rsidRDefault="00653A26">
      <w:pPr>
        <w:pStyle w:val="PargrafodaLista"/>
        <w:tabs>
          <w:tab w:val="left" w:pos="1591"/>
          <w:tab w:val="left" w:pos="1592"/>
        </w:tabs>
        <w:spacing w:before="57" w:after="57" w:line="240" w:lineRule="auto"/>
        <w:ind w:left="871"/>
        <w:rPr>
          <w:rFonts w:asciiTheme="minorHAnsi" w:hAnsiTheme="minorHAnsi" w:cstheme="minorHAnsi"/>
          <w:b/>
          <w:bCs/>
          <w:i/>
          <w:iCs/>
          <w:color w:val="000000" w:themeColor="text1"/>
          <w:sz w:val="20"/>
          <w:szCs w:val="20"/>
        </w:rPr>
      </w:pPr>
      <w:r w:rsidRPr="003B30EF">
        <w:rPr>
          <w:rFonts w:asciiTheme="minorHAnsi" w:hAnsiTheme="minorHAnsi" w:cstheme="minorHAnsi"/>
          <w:b/>
          <w:bCs/>
          <w:i/>
          <w:iCs/>
          <w:color w:val="000000" w:themeColor="text1"/>
          <w:sz w:val="20"/>
          <w:szCs w:val="20"/>
        </w:rPr>
        <w:t>CONJUNTO MÁQUINA DE TRAÇÃO E MOTOR</w:t>
      </w:r>
    </w:p>
    <w:p w14:paraId="6A080842" w14:textId="7BDF29A2" w:rsidR="00417068" w:rsidRPr="003B30EF" w:rsidRDefault="00417068">
      <w:pPr>
        <w:spacing w:before="57" w:after="57" w:line="240" w:lineRule="auto"/>
        <w:ind w:left="871"/>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 O Conjunto </w:t>
      </w:r>
      <w:r w:rsidR="00706A23">
        <w:rPr>
          <w:rFonts w:asciiTheme="minorHAnsi" w:hAnsiTheme="minorHAnsi" w:cstheme="minorHAnsi"/>
          <w:bCs/>
          <w:color w:val="000000" w:themeColor="text1"/>
          <w:sz w:val="20"/>
          <w:szCs w:val="20"/>
        </w:rPr>
        <w:t>m</w:t>
      </w:r>
      <w:r w:rsidRPr="003B30EF">
        <w:rPr>
          <w:rFonts w:asciiTheme="minorHAnsi" w:hAnsiTheme="minorHAnsi" w:cstheme="minorHAnsi"/>
          <w:bCs/>
          <w:color w:val="000000" w:themeColor="text1"/>
          <w:sz w:val="20"/>
          <w:szCs w:val="20"/>
        </w:rPr>
        <w:t>áquina de tração e motor tem que possuir dimensionamento mínimo para trabalhar com a carga mínima e com a velocidade mínima especificado</w:t>
      </w:r>
      <w:r w:rsidR="00706A23">
        <w:rPr>
          <w:rFonts w:asciiTheme="minorHAnsi" w:hAnsiTheme="minorHAnsi" w:cstheme="minorHAnsi"/>
          <w:bCs/>
          <w:color w:val="000000" w:themeColor="text1"/>
          <w:sz w:val="20"/>
          <w:szCs w:val="20"/>
        </w:rPr>
        <w:t>s</w:t>
      </w:r>
      <w:r w:rsidRPr="003B30EF">
        <w:rPr>
          <w:rFonts w:asciiTheme="minorHAnsi" w:hAnsiTheme="minorHAnsi" w:cstheme="minorHAnsi"/>
          <w:bCs/>
          <w:color w:val="000000" w:themeColor="text1"/>
          <w:sz w:val="20"/>
          <w:szCs w:val="20"/>
        </w:rPr>
        <w:t xml:space="preserve"> nes</w:t>
      </w:r>
      <w:r w:rsidR="00706A23">
        <w:rPr>
          <w:rFonts w:asciiTheme="minorHAnsi" w:hAnsiTheme="minorHAnsi" w:cstheme="minorHAnsi"/>
          <w:bCs/>
          <w:color w:val="000000" w:themeColor="text1"/>
          <w:sz w:val="20"/>
          <w:szCs w:val="20"/>
        </w:rPr>
        <w:t>t</w:t>
      </w:r>
      <w:r w:rsidRPr="003B30EF">
        <w:rPr>
          <w:rFonts w:asciiTheme="minorHAnsi" w:hAnsiTheme="minorHAnsi" w:cstheme="minorHAnsi"/>
          <w:bCs/>
          <w:color w:val="000000" w:themeColor="text1"/>
          <w:sz w:val="20"/>
          <w:szCs w:val="20"/>
        </w:rPr>
        <w:t xml:space="preserve">e projeto básico. </w:t>
      </w:r>
      <w:r w:rsidR="00706A23">
        <w:rPr>
          <w:rFonts w:asciiTheme="minorHAnsi" w:hAnsiTheme="minorHAnsi" w:cstheme="minorHAnsi"/>
          <w:bCs/>
          <w:color w:val="000000" w:themeColor="text1"/>
          <w:sz w:val="20"/>
          <w:szCs w:val="20"/>
        </w:rPr>
        <w:t>A</w:t>
      </w:r>
      <w:r w:rsidRPr="003B30EF">
        <w:rPr>
          <w:rFonts w:asciiTheme="minorHAnsi" w:hAnsiTheme="minorHAnsi" w:cstheme="minorHAnsi"/>
          <w:bCs/>
          <w:color w:val="000000" w:themeColor="text1"/>
          <w:sz w:val="20"/>
          <w:szCs w:val="20"/>
        </w:rPr>
        <w:t xml:space="preserve"> CONTRATAD</w:t>
      </w:r>
      <w:r w:rsidR="00706A23">
        <w:rPr>
          <w:rFonts w:asciiTheme="minorHAnsi" w:hAnsiTheme="minorHAnsi" w:cstheme="minorHAnsi"/>
          <w:bCs/>
          <w:color w:val="000000" w:themeColor="text1"/>
          <w:sz w:val="20"/>
          <w:szCs w:val="20"/>
        </w:rPr>
        <w:t>A</w:t>
      </w:r>
      <w:r w:rsidRPr="003B30EF">
        <w:rPr>
          <w:rFonts w:asciiTheme="minorHAnsi" w:hAnsiTheme="minorHAnsi" w:cstheme="minorHAnsi"/>
          <w:bCs/>
          <w:color w:val="000000" w:themeColor="text1"/>
          <w:sz w:val="20"/>
          <w:szCs w:val="20"/>
        </w:rPr>
        <w:t xml:space="preserve"> deverá provar para o CONTRATANTE que o conjunto máquina de tração e motor instalado atende a demanda.</w:t>
      </w:r>
    </w:p>
    <w:p w14:paraId="5131C50F" w14:textId="18558138" w:rsidR="001113A4" w:rsidRPr="003B30EF" w:rsidRDefault="00653A26">
      <w:pPr>
        <w:pStyle w:val="Default"/>
        <w:spacing w:before="57" w:after="57"/>
        <w:ind w:left="871"/>
        <w:jc w:val="both"/>
        <w:rPr>
          <w:rFonts w:asciiTheme="minorHAnsi" w:hAnsiTheme="minorHAnsi" w:cstheme="minorHAnsi"/>
          <w:color w:val="000000" w:themeColor="text1"/>
          <w:sz w:val="20"/>
          <w:szCs w:val="20"/>
        </w:rPr>
      </w:pPr>
      <w:r w:rsidRPr="003B30EF">
        <w:rPr>
          <w:rFonts w:asciiTheme="minorHAnsi" w:hAnsiTheme="minorHAnsi" w:cstheme="minorHAnsi"/>
          <w:bCs/>
          <w:color w:val="000000" w:themeColor="text1"/>
          <w:sz w:val="20"/>
          <w:szCs w:val="20"/>
        </w:rPr>
        <w:t xml:space="preserve">- </w:t>
      </w:r>
      <w:r w:rsidR="00706A23">
        <w:rPr>
          <w:rFonts w:asciiTheme="minorHAnsi" w:hAnsiTheme="minorHAnsi" w:cstheme="minorHAnsi"/>
          <w:bCs/>
          <w:color w:val="000000" w:themeColor="text1"/>
          <w:sz w:val="20"/>
          <w:szCs w:val="20"/>
        </w:rPr>
        <w:t>D</w:t>
      </w:r>
      <w:r w:rsidRPr="003B30EF">
        <w:rPr>
          <w:rFonts w:asciiTheme="minorHAnsi" w:hAnsiTheme="minorHAnsi" w:cstheme="minorHAnsi"/>
          <w:bCs/>
          <w:color w:val="000000" w:themeColor="text1"/>
          <w:sz w:val="20"/>
          <w:szCs w:val="20"/>
        </w:rPr>
        <w:t>e</w:t>
      </w:r>
      <w:r w:rsidR="00AD2CCC" w:rsidRPr="003B30EF">
        <w:rPr>
          <w:rFonts w:asciiTheme="minorHAnsi" w:hAnsiTheme="minorHAnsi" w:cstheme="minorHAnsi"/>
          <w:bCs/>
          <w:color w:val="000000" w:themeColor="text1"/>
          <w:sz w:val="20"/>
          <w:szCs w:val="20"/>
        </w:rPr>
        <w:t xml:space="preserve">verá ser fornecido </w:t>
      </w:r>
      <w:r w:rsidRPr="003B30EF">
        <w:rPr>
          <w:rFonts w:asciiTheme="minorHAnsi" w:hAnsiTheme="minorHAnsi" w:cstheme="minorHAnsi"/>
          <w:bCs/>
          <w:color w:val="000000" w:themeColor="text1"/>
          <w:sz w:val="20"/>
          <w:szCs w:val="20"/>
        </w:rPr>
        <w:t>um ENCODER, a ser instalado no eixo da máquina de tração, com o objetivo</w:t>
      </w:r>
      <w:r w:rsidRPr="003B30EF">
        <w:rPr>
          <w:rFonts w:asciiTheme="minorHAnsi" w:hAnsiTheme="minorHAnsi" w:cstheme="minorHAnsi"/>
          <w:color w:val="000000" w:themeColor="text1"/>
          <w:sz w:val="20"/>
          <w:szCs w:val="20"/>
        </w:rPr>
        <w:t xml:space="preserve"> de monitorar a rotação do motor, fornecendo informações de velocidade e posição para o quadro de comando;</w:t>
      </w:r>
    </w:p>
    <w:p w14:paraId="7D61BEAA" w14:textId="0E1A8867" w:rsidR="001113A4" w:rsidRPr="003B30EF" w:rsidRDefault="00653A26">
      <w:pPr>
        <w:pStyle w:val="PargrafodaLista"/>
        <w:tabs>
          <w:tab w:val="left" w:pos="1590"/>
          <w:tab w:val="left" w:pos="1592"/>
        </w:tabs>
        <w:spacing w:before="57" w:after="57" w:line="240" w:lineRule="auto"/>
        <w:ind w:left="871"/>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 </w:t>
      </w:r>
      <w:r w:rsidR="00706A23">
        <w:rPr>
          <w:rFonts w:asciiTheme="minorHAnsi" w:hAnsiTheme="minorHAnsi" w:cstheme="minorHAnsi"/>
          <w:bCs/>
          <w:color w:val="000000" w:themeColor="text1"/>
          <w:sz w:val="20"/>
          <w:szCs w:val="20"/>
        </w:rPr>
        <w:t>O</w:t>
      </w:r>
      <w:r w:rsidRPr="003B30EF">
        <w:rPr>
          <w:rFonts w:asciiTheme="minorHAnsi" w:hAnsiTheme="minorHAnsi" w:cstheme="minorHAnsi"/>
          <w:bCs/>
          <w:color w:val="000000" w:themeColor="text1"/>
          <w:sz w:val="20"/>
          <w:szCs w:val="20"/>
        </w:rPr>
        <w:t xml:space="preserve"> acionamento do motor de tração será realizado por controle de variação de frequência – VVVF, com emprego de ENCODER (malha</w:t>
      </w:r>
      <w:r w:rsidRPr="003B30EF">
        <w:rPr>
          <w:rFonts w:asciiTheme="minorHAnsi" w:hAnsiTheme="minorHAnsi" w:cstheme="minorHAnsi"/>
          <w:bCs/>
          <w:color w:val="000000" w:themeColor="text1"/>
          <w:spacing w:val="-12"/>
          <w:sz w:val="20"/>
          <w:szCs w:val="20"/>
        </w:rPr>
        <w:t xml:space="preserve"> </w:t>
      </w:r>
      <w:r w:rsidRPr="003B30EF">
        <w:rPr>
          <w:rFonts w:asciiTheme="minorHAnsi" w:hAnsiTheme="minorHAnsi" w:cstheme="minorHAnsi"/>
          <w:bCs/>
          <w:color w:val="000000" w:themeColor="text1"/>
          <w:sz w:val="20"/>
          <w:szCs w:val="20"/>
        </w:rPr>
        <w:t>fechada);</w:t>
      </w:r>
    </w:p>
    <w:p w14:paraId="29DC8761" w14:textId="44CF8C6C" w:rsidR="001113A4" w:rsidRPr="003B30EF" w:rsidRDefault="00653A26">
      <w:pPr>
        <w:tabs>
          <w:tab w:val="left" w:pos="0"/>
        </w:tabs>
        <w:suppressAutoHyphens/>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rPr>
        <w:t xml:space="preserve">- </w:t>
      </w:r>
      <w:r w:rsidR="00706A23">
        <w:rPr>
          <w:rFonts w:asciiTheme="minorHAnsi" w:hAnsiTheme="minorHAnsi" w:cstheme="minorHAnsi"/>
          <w:color w:val="000000" w:themeColor="text1"/>
          <w:spacing w:val="-3"/>
          <w:sz w:val="20"/>
          <w:szCs w:val="20"/>
        </w:rPr>
        <w:t>D</w:t>
      </w:r>
      <w:r w:rsidRPr="003B30EF">
        <w:rPr>
          <w:rFonts w:asciiTheme="minorHAnsi" w:hAnsiTheme="minorHAnsi" w:cstheme="minorHAnsi"/>
          <w:color w:val="000000" w:themeColor="text1"/>
          <w:spacing w:val="-3"/>
          <w:sz w:val="20"/>
          <w:szCs w:val="20"/>
        </w:rPr>
        <w:t xml:space="preserve">everão ser fornecidos e instalados termostatos bimetálicos nas carcaças dos motores, a fim de garantir sua integridade, de modo que o motor só opere em sua temperatura normal de trabalho. </w:t>
      </w:r>
      <w:r w:rsidRPr="003B30EF">
        <w:rPr>
          <w:rFonts w:asciiTheme="minorHAnsi" w:hAnsiTheme="minorHAnsi" w:cstheme="minorHAnsi"/>
          <w:bCs/>
          <w:color w:val="000000" w:themeColor="text1"/>
          <w:spacing w:val="-3"/>
          <w:sz w:val="20"/>
          <w:szCs w:val="20"/>
        </w:rPr>
        <w:t>Caso a temperatura atinja o valor crítico, valor este que é função das características do motor, o carro deverá parar na parada seguinte e ficar estacionado de portas abertas até que volte à temperatura normal de projeto.</w:t>
      </w:r>
    </w:p>
    <w:p w14:paraId="0C426564" w14:textId="77741065" w:rsidR="001113A4" w:rsidRPr="003B30EF" w:rsidRDefault="00653A26">
      <w:pPr>
        <w:tabs>
          <w:tab w:val="left" w:pos="0"/>
        </w:tabs>
        <w:suppressAutoHyphens/>
        <w:spacing w:before="57" w:after="57" w:line="240" w:lineRule="auto"/>
        <w:ind w:left="871"/>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pacing w:val="-3"/>
          <w:sz w:val="20"/>
          <w:szCs w:val="20"/>
        </w:rPr>
        <w:t xml:space="preserve">- </w:t>
      </w:r>
      <w:r w:rsidR="00706A23">
        <w:rPr>
          <w:rFonts w:asciiTheme="minorHAnsi" w:hAnsiTheme="minorHAnsi" w:cstheme="minorHAnsi"/>
          <w:bCs/>
          <w:color w:val="000000" w:themeColor="text1"/>
          <w:spacing w:val="-3"/>
          <w:sz w:val="20"/>
          <w:szCs w:val="20"/>
        </w:rPr>
        <w:t>C</w:t>
      </w:r>
      <w:r w:rsidRPr="003B30EF">
        <w:rPr>
          <w:rFonts w:asciiTheme="minorHAnsi" w:hAnsiTheme="minorHAnsi" w:cstheme="minorHAnsi"/>
          <w:bCs/>
          <w:color w:val="000000" w:themeColor="text1"/>
          <w:spacing w:val="-3"/>
          <w:sz w:val="20"/>
          <w:szCs w:val="20"/>
        </w:rPr>
        <w:t>onforme NBR NM 207, item 12.5.1.2, deverá ser possível verificar facilmente a partir da casa de máquinas se o carro está dentro da zona de destravamento. Para que seja possível essa verificação, deverão ser colocadas marcas nos cabos de tração ou no cabo do limitador de velocidade.</w:t>
      </w:r>
    </w:p>
    <w:p w14:paraId="6A3855F0" w14:textId="77777777" w:rsidR="00AD2CCC" w:rsidRPr="003B30EF" w:rsidRDefault="00AD2CCC">
      <w:pPr>
        <w:pStyle w:val="Default"/>
        <w:spacing w:before="57" w:after="57"/>
        <w:ind w:left="871"/>
        <w:jc w:val="both"/>
        <w:rPr>
          <w:rFonts w:asciiTheme="minorHAnsi" w:hAnsiTheme="minorHAnsi" w:cstheme="minorHAnsi"/>
          <w:b/>
          <w:bCs/>
          <w:color w:val="000000" w:themeColor="text1"/>
          <w:sz w:val="20"/>
          <w:szCs w:val="20"/>
        </w:rPr>
      </w:pPr>
    </w:p>
    <w:p w14:paraId="0E45C343" w14:textId="77777777" w:rsidR="001113A4" w:rsidRPr="003B30EF" w:rsidRDefault="00653A26">
      <w:pPr>
        <w:pStyle w:val="Default"/>
        <w:spacing w:before="57" w:after="57"/>
        <w:ind w:left="871"/>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FREIOS</w:t>
      </w:r>
    </w:p>
    <w:p w14:paraId="2560AA79" w14:textId="07451C54" w:rsidR="001113A4" w:rsidRPr="003B30EF" w:rsidRDefault="00653A26">
      <w:pPr>
        <w:pStyle w:val="Default"/>
        <w:spacing w:before="57" w:after="57"/>
        <w:ind w:left="871"/>
        <w:jc w:val="both"/>
        <w:rPr>
          <w:rFonts w:asciiTheme="minorHAnsi" w:hAnsiTheme="minorHAnsi" w:cstheme="minorHAnsi"/>
          <w:color w:val="000000" w:themeColor="text1"/>
          <w:sz w:val="20"/>
          <w:szCs w:val="20"/>
        </w:rPr>
      </w:pPr>
      <w:r w:rsidRPr="003B30EF">
        <w:rPr>
          <w:rFonts w:asciiTheme="minorHAnsi" w:hAnsiTheme="minorHAnsi" w:cstheme="minorHAnsi"/>
          <w:bCs/>
          <w:color w:val="000000" w:themeColor="text1"/>
          <w:sz w:val="20"/>
          <w:szCs w:val="20"/>
        </w:rPr>
        <w:t xml:space="preserve">- </w:t>
      </w:r>
      <w:r w:rsidR="00706A23">
        <w:rPr>
          <w:rFonts w:asciiTheme="minorHAnsi" w:hAnsiTheme="minorHAnsi" w:cstheme="minorHAnsi"/>
          <w:bCs/>
          <w:color w:val="000000" w:themeColor="text1"/>
          <w:sz w:val="20"/>
          <w:szCs w:val="20"/>
        </w:rPr>
        <w:t>D</w:t>
      </w:r>
      <w:r w:rsidRPr="003B30EF">
        <w:rPr>
          <w:rFonts w:asciiTheme="minorHAnsi" w:hAnsiTheme="minorHAnsi" w:cstheme="minorHAnsi"/>
          <w:bCs/>
          <w:color w:val="000000" w:themeColor="text1"/>
          <w:sz w:val="20"/>
          <w:szCs w:val="20"/>
        </w:rPr>
        <w:t xml:space="preserve">everá ser prevista alteração do sistema de freios, com inclusão de acionamento através de bobinas duplas, visando adequação a NBR 207, item 12.4.2.1. </w:t>
      </w:r>
    </w:p>
    <w:p w14:paraId="0878A23A" w14:textId="5585E7A8" w:rsidR="001113A4" w:rsidRPr="003B30EF" w:rsidRDefault="00653A26">
      <w:pPr>
        <w:pStyle w:val="Default"/>
        <w:tabs>
          <w:tab w:val="left" w:pos="1591"/>
          <w:tab w:val="left" w:pos="1592"/>
        </w:tabs>
        <w:spacing w:before="57" w:after="57"/>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O</w:t>
      </w:r>
      <w:r w:rsidRPr="003B30EF">
        <w:rPr>
          <w:rFonts w:asciiTheme="minorHAnsi" w:hAnsiTheme="minorHAnsi" w:cstheme="minorHAnsi"/>
          <w:color w:val="000000" w:themeColor="text1"/>
          <w:sz w:val="20"/>
          <w:szCs w:val="20"/>
        </w:rPr>
        <w:t xml:space="preserve"> sistema de freios deverá ter dispositivo que possibilite monitorar sua operação (abertura e fechamento) e a cabine só poderá entrar em movimento depois que o quadro de comando receber a informação de que o freio foi aberto, evitando desta forma que o elevador mande tensão ao motor com o freio travado, protegendo-o contra a queima.</w:t>
      </w:r>
    </w:p>
    <w:p w14:paraId="16F43C60" w14:textId="77777777" w:rsidR="00AD2CCC" w:rsidRPr="003B30EF" w:rsidRDefault="00AD2CCC">
      <w:pPr>
        <w:pStyle w:val="Default"/>
        <w:tabs>
          <w:tab w:val="left" w:pos="1591"/>
          <w:tab w:val="left" w:pos="1592"/>
        </w:tabs>
        <w:spacing w:before="57" w:after="57"/>
        <w:ind w:left="871"/>
        <w:jc w:val="both"/>
        <w:rPr>
          <w:rFonts w:asciiTheme="minorHAnsi" w:hAnsiTheme="minorHAnsi" w:cstheme="minorHAnsi"/>
          <w:b/>
          <w:bCs/>
          <w:color w:val="000000" w:themeColor="text1"/>
          <w:sz w:val="20"/>
          <w:szCs w:val="20"/>
        </w:rPr>
      </w:pPr>
    </w:p>
    <w:p w14:paraId="32BCF648" w14:textId="77777777" w:rsidR="001113A4" w:rsidRPr="003B30EF" w:rsidRDefault="00653A26">
      <w:pPr>
        <w:pStyle w:val="Default"/>
        <w:tabs>
          <w:tab w:val="left" w:pos="1591"/>
          <w:tab w:val="left" w:pos="1592"/>
        </w:tabs>
        <w:spacing w:before="57" w:after="57"/>
        <w:ind w:left="871"/>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lastRenderedPageBreak/>
        <w:t>LIMITADOR DE VELOCIDADE</w:t>
      </w:r>
    </w:p>
    <w:p w14:paraId="164105F8" w14:textId="77777777" w:rsidR="001113A4" w:rsidRPr="003B30EF" w:rsidRDefault="00417068">
      <w:pPr>
        <w:tabs>
          <w:tab w:val="left" w:pos="1591"/>
          <w:tab w:val="left" w:pos="1592"/>
        </w:tabs>
        <w:spacing w:before="57" w:after="57" w:line="240" w:lineRule="auto"/>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653A26" w:rsidRPr="003B30EF">
        <w:rPr>
          <w:rFonts w:asciiTheme="minorHAnsi" w:hAnsiTheme="minorHAnsi" w:cstheme="minorHAnsi"/>
          <w:color w:val="000000" w:themeColor="text1"/>
          <w:sz w:val="20"/>
          <w:szCs w:val="20"/>
        </w:rPr>
        <w:t xml:space="preserve">O limitador deverá detectar excesso de velocidade e proporcionar diminuição e/ou atuação do freio de segurança, se necessário. O limitador deverá ter, além de desarme mecânico, desarme elétrico no caso de </w:t>
      </w:r>
      <w:proofErr w:type="spellStart"/>
      <w:r w:rsidR="00653A26" w:rsidRPr="003B30EF">
        <w:rPr>
          <w:rFonts w:asciiTheme="minorHAnsi" w:hAnsiTheme="minorHAnsi" w:cstheme="minorHAnsi"/>
          <w:color w:val="000000" w:themeColor="text1"/>
          <w:sz w:val="20"/>
          <w:szCs w:val="20"/>
        </w:rPr>
        <w:t>sobrevelocidade</w:t>
      </w:r>
      <w:proofErr w:type="spellEnd"/>
      <w:r w:rsidR="00653A26" w:rsidRPr="003B30EF">
        <w:rPr>
          <w:rFonts w:asciiTheme="minorHAnsi" w:hAnsiTheme="minorHAnsi" w:cstheme="minorHAnsi"/>
          <w:color w:val="000000" w:themeColor="text1"/>
          <w:sz w:val="20"/>
          <w:szCs w:val="20"/>
        </w:rPr>
        <w:t xml:space="preserve"> do carro.</w:t>
      </w:r>
    </w:p>
    <w:p w14:paraId="578EBE74" w14:textId="796A1FCE" w:rsidR="001113A4" w:rsidRPr="003B30EF" w:rsidRDefault="00653A26">
      <w:pPr>
        <w:tabs>
          <w:tab w:val="left" w:pos="907"/>
          <w:tab w:val="left" w:pos="1410"/>
          <w:tab w:val="left" w:pos="2130"/>
          <w:tab w:val="left" w:pos="2850"/>
          <w:tab w:val="left" w:pos="3570"/>
          <w:tab w:val="left" w:pos="4290"/>
          <w:tab w:val="left" w:pos="5010"/>
          <w:tab w:val="left" w:pos="5730"/>
          <w:tab w:val="left" w:pos="6450"/>
          <w:tab w:val="left" w:pos="7170"/>
          <w:tab w:val="left" w:pos="7890"/>
          <w:tab w:val="left" w:pos="8610"/>
          <w:tab w:val="left" w:pos="9330"/>
          <w:tab w:val="left" w:pos="10050"/>
          <w:tab w:val="left" w:pos="10770"/>
          <w:tab w:val="left" w:pos="11490"/>
          <w:tab w:val="left" w:pos="12210"/>
        </w:tabs>
        <w:spacing w:before="57" w:after="57" w:line="240" w:lineRule="auto"/>
        <w:ind w:left="871"/>
        <w:jc w:val="both"/>
        <w:rPr>
          <w:rFonts w:asciiTheme="minorHAnsi" w:hAnsiTheme="minorHAnsi" w:cstheme="minorHAnsi"/>
          <w:color w:val="000000" w:themeColor="text1"/>
          <w:spacing w:val="-3"/>
          <w:sz w:val="20"/>
          <w:szCs w:val="20"/>
          <w:lang w:eastAsia="pt-BR"/>
        </w:rPr>
      </w:pPr>
      <w:r w:rsidRPr="003B30EF">
        <w:rPr>
          <w:rFonts w:asciiTheme="minorHAnsi" w:hAnsiTheme="minorHAnsi" w:cstheme="minorHAnsi"/>
          <w:color w:val="000000" w:themeColor="text1"/>
          <w:spacing w:val="-3"/>
          <w:sz w:val="20"/>
          <w:szCs w:val="20"/>
          <w:lang w:eastAsia="pt-BR"/>
        </w:rPr>
        <w:t xml:space="preserve">- </w:t>
      </w:r>
      <w:r w:rsidR="00706A23">
        <w:rPr>
          <w:rFonts w:asciiTheme="minorHAnsi" w:hAnsiTheme="minorHAnsi" w:cstheme="minorHAnsi"/>
          <w:color w:val="000000" w:themeColor="text1"/>
          <w:spacing w:val="-3"/>
          <w:sz w:val="20"/>
          <w:szCs w:val="20"/>
          <w:lang w:eastAsia="pt-BR"/>
        </w:rPr>
        <w:t>D</w:t>
      </w:r>
      <w:r w:rsidRPr="003B30EF">
        <w:rPr>
          <w:rFonts w:asciiTheme="minorHAnsi" w:hAnsiTheme="minorHAnsi" w:cstheme="minorHAnsi"/>
          <w:color w:val="000000" w:themeColor="text1"/>
          <w:spacing w:val="-3"/>
          <w:sz w:val="20"/>
          <w:szCs w:val="20"/>
          <w:lang w:eastAsia="pt-BR"/>
        </w:rPr>
        <w:t>everá ser fornecido e instalado cabo de aço (com tirante, cunha e braçadeira) do limitador de velocidade, com qualificação e comprimento adequado para proporcionar o funcionamento do limitador de velocidade.</w:t>
      </w:r>
    </w:p>
    <w:p w14:paraId="1A2D4D4C" w14:textId="4B9E27C2" w:rsidR="001113A4" w:rsidRPr="003B30EF" w:rsidRDefault="00653A26">
      <w:pPr>
        <w:tabs>
          <w:tab w:val="left" w:pos="709"/>
        </w:tabs>
        <w:spacing w:before="57" w:after="57" w:line="240" w:lineRule="auto"/>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lang w:eastAsia="pt-BR"/>
        </w:rPr>
        <w:t xml:space="preserve">- </w:t>
      </w:r>
      <w:r w:rsidR="00706A23">
        <w:rPr>
          <w:rFonts w:asciiTheme="minorHAnsi" w:hAnsiTheme="minorHAnsi" w:cstheme="minorHAnsi"/>
          <w:color w:val="000000" w:themeColor="text1"/>
          <w:spacing w:val="-3"/>
          <w:sz w:val="20"/>
          <w:szCs w:val="20"/>
          <w:lang w:eastAsia="pt-BR"/>
        </w:rPr>
        <w:t>O</w:t>
      </w:r>
      <w:r w:rsidRPr="003B30EF">
        <w:rPr>
          <w:rFonts w:asciiTheme="minorHAnsi" w:hAnsiTheme="minorHAnsi" w:cstheme="minorHAnsi"/>
          <w:color w:val="000000" w:themeColor="text1"/>
          <w:spacing w:val="-3"/>
          <w:sz w:val="20"/>
          <w:szCs w:val="20"/>
          <w:lang w:eastAsia="pt-BR"/>
        </w:rPr>
        <w:t xml:space="preserve"> sentido de rotação, correspondente ao </w:t>
      </w:r>
      <w:r w:rsidRPr="003B30EF">
        <w:rPr>
          <w:rFonts w:asciiTheme="minorHAnsi" w:hAnsiTheme="minorHAnsi" w:cstheme="minorHAnsi"/>
          <w:color w:val="000000" w:themeColor="text1"/>
          <w:sz w:val="20"/>
          <w:szCs w:val="20"/>
        </w:rPr>
        <w:t>acionamento do freio de segurança, deve ser mar</w:t>
      </w:r>
      <w:r w:rsidR="00E101DE" w:rsidRPr="003B30EF">
        <w:rPr>
          <w:rFonts w:asciiTheme="minorHAnsi" w:hAnsiTheme="minorHAnsi" w:cstheme="minorHAnsi"/>
          <w:color w:val="000000" w:themeColor="text1"/>
          <w:sz w:val="20"/>
          <w:szCs w:val="20"/>
        </w:rPr>
        <w:t>cado no limitador de velocidade</w:t>
      </w:r>
      <w:r w:rsidRPr="003B30EF">
        <w:rPr>
          <w:rFonts w:asciiTheme="minorHAnsi" w:hAnsiTheme="minorHAnsi" w:cstheme="minorHAnsi"/>
          <w:color w:val="000000" w:themeColor="text1"/>
          <w:spacing w:val="-3"/>
          <w:sz w:val="20"/>
          <w:szCs w:val="20"/>
          <w:lang w:eastAsia="pt-BR"/>
        </w:rPr>
        <w:t>, conforme recomenda a NBR NM 207, item 9.8.5.</w:t>
      </w:r>
    </w:p>
    <w:p w14:paraId="56FB1853" w14:textId="6E44C53B" w:rsidR="001113A4" w:rsidRPr="003B30EF" w:rsidRDefault="00653A26">
      <w:pPr>
        <w:tabs>
          <w:tab w:val="left" w:pos="709"/>
        </w:tabs>
        <w:spacing w:before="57" w:after="57" w:line="240" w:lineRule="auto"/>
        <w:ind w:left="871"/>
        <w:jc w:val="both"/>
        <w:rPr>
          <w:rFonts w:asciiTheme="minorHAnsi" w:hAnsiTheme="minorHAnsi" w:cstheme="minorHAnsi"/>
          <w:color w:val="000000" w:themeColor="text1"/>
          <w:spacing w:val="-3"/>
          <w:sz w:val="20"/>
          <w:szCs w:val="20"/>
          <w:lang w:eastAsia="pt-BR"/>
        </w:rPr>
      </w:pPr>
      <w:r w:rsidRPr="003B30EF">
        <w:rPr>
          <w:rFonts w:asciiTheme="minorHAnsi" w:hAnsiTheme="minorHAnsi" w:cstheme="minorHAnsi"/>
          <w:color w:val="000000" w:themeColor="text1"/>
          <w:spacing w:val="-3"/>
          <w:sz w:val="20"/>
          <w:szCs w:val="20"/>
          <w:lang w:eastAsia="pt-BR"/>
        </w:rPr>
        <w:t xml:space="preserve">- </w:t>
      </w:r>
      <w:r w:rsidR="00706A23">
        <w:rPr>
          <w:rFonts w:asciiTheme="minorHAnsi" w:hAnsiTheme="minorHAnsi" w:cstheme="minorHAnsi"/>
          <w:color w:val="000000" w:themeColor="text1"/>
          <w:spacing w:val="-3"/>
          <w:sz w:val="20"/>
          <w:szCs w:val="20"/>
          <w:lang w:eastAsia="pt-BR"/>
        </w:rPr>
        <w:t>D</w:t>
      </w:r>
      <w:r w:rsidRPr="003B30EF">
        <w:rPr>
          <w:rFonts w:asciiTheme="minorHAnsi" w:hAnsiTheme="minorHAnsi" w:cstheme="minorHAnsi"/>
          <w:color w:val="000000" w:themeColor="text1"/>
          <w:spacing w:val="-3"/>
          <w:sz w:val="20"/>
          <w:szCs w:val="20"/>
          <w:lang w:eastAsia="pt-BR"/>
        </w:rPr>
        <w:t xml:space="preserve">eve ser prevista a instalação de protetor da polia do limitador. </w:t>
      </w:r>
    </w:p>
    <w:p w14:paraId="79E11F6F" w14:textId="043A494B" w:rsidR="001113A4" w:rsidRPr="003B30EF" w:rsidRDefault="00653A26">
      <w:pPr>
        <w:tabs>
          <w:tab w:val="left" w:pos="709"/>
        </w:tabs>
        <w:spacing w:before="57" w:after="57" w:line="240" w:lineRule="auto"/>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lang w:eastAsia="pt-BR"/>
        </w:rPr>
        <w:t xml:space="preserve">- </w:t>
      </w:r>
      <w:r w:rsidR="00706A23">
        <w:rPr>
          <w:rFonts w:asciiTheme="minorHAnsi" w:hAnsiTheme="minorHAnsi" w:cstheme="minorHAnsi"/>
          <w:color w:val="000000" w:themeColor="text1"/>
          <w:spacing w:val="-3"/>
          <w:sz w:val="20"/>
          <w:szCs w:val="20"/>
          <w:lang w:eastAsia="pt-BR"/>
        </w:rPr>
        <w:t>Q</w:t>
      </w:r>
      <w:r w:rsidRPr="003B30EF">
        <w:rPr>
          <w:rFonts w:asciiTheme="minorHAnsi" w:hAnsiTheme="minorHAnsi" w:cstheme="minorHAnsi"/>
          <w:color w:val="000000" w:themeColor="text1"/>
          <w:sz w:val="20"/>
          <w:szCs w:val="20"/>
        </w:rPr>
        <w:t xml:space="preserve">uando do recebimento provisório do elevador </w:t>
      </w:r>
      <w:r w:rsidR="00E101DE" w:rsidRPr="003B30EF">
        <w:rPr>
          <w:rFonts w:asciiTheme="minorHAnsi" w:hAnsiTheme="minorHAnsi" w:cstheme="minorHAnsi"/>
          <w:color w:val="000000" w:themeColor="text1"/>
          <w:sz w:val="20"/>
          <w:szCs w:val="20"/>
        </w:rPr>
        <w:t>instalado</w:t>
      </w:r>
      <w:r w:rsidRPr="003B30EF">
        <w:rPr>
          <w:rFonts w:asciiTheme="minorHAnsi" w:hAnsiTheme="minorHAnsi" w:cstheme="minorHAnsi"/>
          <w:color w:val="000000" w:themeColor="text1"/>
          <w:sz w:val="20"/>
          <w:szCs w:val="20"/>
        </w:rPr>
        <w:t xml:space="preserve">, a CONTRATADA deverá realizar os testes de funcionamento do limitador de velocidade, de acordo com as prescrições da NBR 207. </w:t>
      </w:r>
    </w:p>
    <w:p w14:paraId="4C7FEC1F" w14:textId="51BB6506" w:rsidR="001113A4" w:rsidRPr="003B30EF" w:rsidRDefault="00653A26">
      <w:pPr>
        <w:tabs>
          <w:tab w:val="left" w:pos="709"/>
        </w:tabs>
        <w:spacing w:before="57" w:after="57" w:line="240" w:lineRule="auto"/>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D</w:t>
      </w:r>
      <w:r w:rsidRPr="003B30EF">
        <w:rPr>
          <w:rFonts w:asciiTheme="minorHAnsi" w:hAnsiTheme="minorHAnsi" w:cstheme="minorHAnsi"/>
          <w:color w:val="000000" w:themeColor="text1"/>
          <w:sz w:val="20"/>
          <w:szCs w:val="20"/>
        </w:rPr>
        <w:t>everá ser fornecido e instalado sistema para que a ruptura ou o afrouxamento do cabo do limitador de velocidade cause a parada do motor por meio de um dispositivo elétrico (NBR 207, item 9.8.11.3).</w:t>
      </w:r>
    </w:p>
    <w:p w14:paraId="62923268" w14:textId="352EB982" w:rsidR="001113A4" w:rsidRPr="003B30EF" w:rsidRDefault="00653A26">
      <w:pPr>
        <w:tabs>
          <w:tab w:val="left" w:pos="709"/>
        </w:tabs>
        <w:spacing w:before="57" w:after="57" w:line="240" w:lineRule="auto"/>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A</w:t>
      </w:r>
      <w:r w:rsidRPr="003B30EF">
        <w:rPr>
          <w:rFonts w:asciiTheme="minorHAnsi" w:hAnsiTheme="minorHAnsi" w:cstheme="minorHAnsi"/>
          <w:color w:val="000000" w:themeColor="text1"/>
          <w:sz w:val="20"/>
          <w:szCs w:val="20"/>
        </w:rPr>
        <w:t xml:space="preserve"> operação do elevador deverá depender do retorno do cabo à sua condição normal de operação. O dispositivo para tal verificação deve ser um dispositivo elétrico de segurança atendendo a NBR 207, item 14.1.2</w:t>
      </w:r>
      <w:r w:rsidR="00706A23">
        <w:rPr>
          <w:rFonts w:asciiTheme="minorHAnsi" w:hAnsiTheme="minorHAnsi" w:cstheme="minorHAnsi"/>
          <w:color w:val="000000" w:themeColor="text1"/>
          <w:sz w:val="20"/>
          <w:szCs w:val="20"/>
        </w:rPr>
        <w:t>;</w:t>
      </w: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o</w:t>
      </w:r>
      <w:r w:rsidRPr="003B30EF">
        <w:rPr>
          <w:rFonts w:asciiTheme="minorHAnsi" w:hAnsiTheme="minorHAnsi" w:cstheme="minorHAnsi"/>
          <w:color w:val="000000" w:themeColor="text1"/>
          <w:sz w:val="20"/>
          <w:szCs w:val="20"/>
        </w:rPr>
        <w:t xml:space="preserve"> interruptor, caso acionado, deverá impedir a movimentação do elevador. A volta do elevador ao serviço somente deverá ocorrer depois de um destravamento voluntário por pessoa devidamente qualificada;</w:t>
      </w:r>
    </w:p>
    <w:p w14:paraId="1DA4B51F" w14:textId="7973F0EA" w:rsidR="001113A4" w:rsidRPr="003B30EF" w:rsidRDefault="00653A26">
      <w:pPr>
        <w:pStyle w:val="Default"/>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A</w:t>
      </w:r>
      <w:r w:rsidRPr="003B30EF">
        <w:rPr>
          <w:rFonts w:asciiTheme="minorHAnsi" w:hAnsiTheme="minorHAnsi" w:cstheme="minorHAnsi"/>
          <w:color w:val="000000" w:themeColor="text1"/>
          <w:sz w:val="20"/>
          <w:szCs w:val="20"/>
        </w:rPr>
        <w:t xml:space="preserve"> CONTRATADA deverá verificar e informar a necessidade de instalação de um volante no extremo do eixo do motor, possibilitando a movimentação manual do elevador, nos dois sentidos de direção. A ser utilizado principalmente em operações de resgate. Ou se deverá ser instalado, na casa de máquinas, um interruptor de operação elétrica de emergência</w:t>
      </w:r>
      <w:r w:rsidR="00706A23">
        <w:rPr>
          <w:rFonts w:asciiTheme="minorHAnsi" w:hAnsiTheme="minorHAnsi" w:cstheme="minorHAnsi"/>
          <w:color w:val="000000" w:themeColor="text1"/>
          <w:sz w:val="20"/>
          <w:szCs w:val="20"/>
        </w:rPr>
        <w:t>, a</w:t>
      </w:r>
      <w:r w:rsidRPr="003B30EF">
        <w:rPr>
          <w:rFonts w:asciiTheme="minorHAnsi" w:hAnsiTheme="minorHAnsi" w:cstheme="minorHAnsi"/>
          <w:color w:val="000000" w:themeColor="text1"/>
          <w:sz w:val="20"/>
          <w:szCs w:val="20"/>
        </w:rPr>
        <w:t>tendendo aos requisitos da NM 207, item 12.5.1: se o esforço manual requerido para mover o carro em subida e com a sua carga nominal não superar 400 N, a máquina deve possuir um meio manual de operação de emergência que permita levar o carro a um pavimento por intermédio de um volante liso ou, alternativamente, de uma manobra elétrica de emergência, de acordo com 14.2.1.4. E requisito NM 207, item 12.5.2 Se o esforço definido em 12.5.1 supera 400 N, deve ser provido na casa de máquinas meio de operação elétrica de emergência de conformidade com o item14.2.1.4.</w:t>
      </w:r>
    </w:p>
    <w:p w14:paraId="52C52AF8" w14:textId="23A176D9" w:rsidR="001113A4" w:rsidRPr="003B30EF" w:rsidRDefault="00653A26">
      <w:pPr>
        <w:pStyle w:val="Default"/>
        <w:ind w:left="87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A</w:t>
      </w:r>
      <w:r w:rsidRPr="003B30EF">
        <w:rPr>
          <w:rFonts w:asciiTheme="minorHAnsi" w:hAnsiTheme="minorHAnsi" w:cstheme="minorHAnsi"/>
          <w:color w:val="000000" w:themeColor="text1"/>
          <w:sz w:val="20"/>
          <w:szCs w:val="20"/>
        </w:rPr>
        <w:t>pós a verificação supracitada, a CONTRATADA deverá fornecer e instalar o dispositivo requerido;</w:t>
      </w:r>
    </w:p>
    <w:p w14:paraId="710E5B96" w14:textId="77777777" w:rsidR="001113A4" w:rsidRPr="003B30EF" w:rsidRDefault="001113A4">
      <w:pPr>
        <w:pStyle w:val="Default"/>
        <w:jc w:val="both"/>
        <w:rPr>
          <w:rFonts w:asciiTheme="minorHAnsi" w:hAnsiTheme="minorHAnsi" w:cstheme="minorHAnsi"/>
          <w:color w:val="000000" w:themeColor="text1"/>
          <w:sz w:val="20"/>
          <w:szCs w:val="20"/>
        </w:rPr>
      </w:pPr>
    </w:p>
    <w:p w14:paraId="4EDC6E1F" w14:textId="3C6FF22C" w:rsidR="001113A4" w:rsidRPr="003B30EF" w:rsidRDefault="00706A23" w:rsidP="00BC3570">
      <w:pPr>
        <w:pStyle w:val="Default"/>
        <w:ind w:left="851" w:hanging="851"/>
        <w:jc w:val="both"/>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 </w:t>
      </w:r>
      <w:r>
        <w:rPr>
          <w:rFonts w:asciiTheme="minorHAnsi" w:hAnsiTheme="minorHAnsi" w:cstheme="minorHAnsi"/>
          <w:b/>
          <w:bCs/>
          <w:color w:val="000000" w:themeColor="text1"/>
          <w:sz w:val="20"/>
          <w:szCs w:val="20"/>
        </w:rPr>
        <w:tab/>
      </w:r>
      <w:r w:rsidR="00653A26" w:rsidRPr="003B30EF">
        <w:rPr>
          <w:rFonts w:asciiTheme="minorHAnsi" w:hAnsiTheme="minorHAnsi" w:cstheme="minorHAnsi"/>
          <w:b/>
          <w:bCs/>
          <w:color w:val="000000" w:themeColor="text1"/>
          <w:sz w:val="20"/>
          <w:szCs w:val="20"/>
        </w:rPr>
        <w:t>VENTILAÇÃO DA CASA DE MÁQUINAS</w:t>
      </w:r>
    </w:p>
    <w:p w14:paraId="79797300" w14:textId="10BE2A77" w:rsidR="001113A4" w:rsidRPr="003B30EF" w:rsidRDefault="00653A26" w:rsidP="00706A23">
      <w:pPr>
        <w:pStyle w:val="Default"/>
        <w:ind w:left="85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O</w:t>
      </w:r>
      <w:r w:rsidRPr="003B30EF">
        <w:rPr>
          <w:rFonts w:asciiTheme="minorHAnsi" w:hAnsiTheme="minorHAnsi" w:cstheme="minorHAnsi"/>
          <w:color w:val="000000" w:themeColor="text1"/>
          <w:sz w:val="20"/>
          <w:szCs w:val="20"/>
        </w:rPr>
        <w:t xml:space="preserve"> Projeto Executivo deverá, através de memória de cálculo, demonstrar se a estrutura de ventilação cruzada existente no ambiente atende ao requerido na NM 207, item 6.3.5.2, ou seja, manutenção</w:t>
      </w:r>
      <w:r w:rsidR="003C7AB4" w:rsidRPr="003B30EF">
        <w:rPr>
          <w:rFonts w:asciiTheme="minorHAnsi" w:hAnsiTheme="minorHAnsi" w:cstheme="minorHAnsi"/>
          <w:color w:val="000000" w:themeColor="text1"/>
          <w:sz w:val="20"/>
          <w:szCs w:val="20"/>
        </w:rPr>
        <w:t xml:space="preserve"> da temperatura ambiente entre </w:t>
      </w:r>
      <w:r w:rsidRPr="003B30EF">
        <w:rPr>
          <w:rFonts w:asciiTheme="minorHAnsi" w:hAnsiTheme="minorHAnsi" w:cstheme="minorHAnsi"/>
          <w:color w:val="000000" w:themeColor="text1"/>
          <w:sz w:val="20"/>
          <w:szCs w:val="20"/>
        </w:rPr>
        <w:t>+</w:t>
      </w:r>
      <w:r w:rsidR="003C7AB4"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5ºC e +</w:t>
      </w:r>
      <w:r w:rsidR="003C7AB4"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40ºC, mesmo nos meses mais quentes do ano. Essa verificação tem por objetivo determinar a instalação de ventilação forçada no local, que poderá ser realizada por dois meios: forçada</w:t>
      </w:r>
      <w:r w:rsidR="003C7AB4"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(mecanismo de insuflação e exaustão do ar ambiente) ou condicionada</w:t>
      </w:r>
      <w:r w:rsidR="003C7AB4"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(por meio de aparelho de ar condicionado). Caso seja necessário instalar uma das duas alternativas, a CONTRATADA deverá fornecer e instalar o equipamento, providenciar instalação elétrica para sua alimentação.</w:t>
      </w:r>
    </w:p>
    <w:p w14:paraId="433DBBBD" w14:textId="77777777" w:rsidR="001113A4" w:rsidRPr="003B30EF" w:rsidRDefault="001113A4">
      <w:pPr>
        <w:pStyle w:val="Default"/>
        <w:jc w:val="both"/>
        <w:rPr>
          <w:rFonts w:asciiTheme="minorHAnsi" w:hAnsiTheme="minorHAnsi" w:cstheme="minorHAnsi"/>
          <w:b/>
          <w:bCs/>
          <w:color w:val="000000" w:themeColor="text1"/>
          <w:sz w:val="20"/>
          <w:szCs w:val="20"/>
        </w:rPr>
      </w:pPr>
    </w:p>
    <w:p w14:paraId="32581B80" w14:textId="77777777" w:rsidR="001113A4" w:rsidRPr="003B30EF" w:rsidRDefault="00653A26">
      <w:pPr>
        <w:pStyle w:val="Default"/>
        <w:ind w:left="871"/>
        <w:jc w:val="both"/>
        <w:rPr>
          <w:rFonts w:asciiTheme="minorHAnsi" w:hAnsiTheme="minorHAnsi" w:cstheme="minorHAnsi"/>
          <w:b/>
          <w:bCs/>
          <w:i/>
          <w:iCs/>
          <w:color w:val="000000" w:themeColor="text1"/>
          <w:sz w:val="20"/>
          <w:szCs w:val="20"/>
        </w:rPr>
      </w:pPr>
      <w:r w:rsidRPr="003B30EF">
        <w:rPr>
          <w:rFonts w:asciiTheme="minorHAnsi" w:hAnsiTheme="minorHAnsi" w:cstheme="minorHAnsi"/>
          <w:b/>
          <w:bCs/>
          <w:i/>
          <w:iCs/>
          <w:color w:val="000000" w:themeColor="text1"/>
          <w:sz w:val="20"/>
          <w:szCs w:val="20"/>
        </w:rPr>
        <w:t>PAVIMENTO</w:t>
      </w:r>
    </w:p>
    <w:p w14:paraId="7923CF2B" w14:textId="77777777" w:rsidR="001113A4" w:rsidRPr="003B30EF" w:rsidRDefault="00653A26">
      <w:pPr>
        <w:pStyle w:val="Default"/>
        <w:ind w:left="871"/>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BOTOEIRA DE PAVIMENTO</w:t>
      </w:r>
    </w:p>
    <w:p w14:paraId="255FF2CB" w14:textId="77777777" w:rsidR="00706A23" w:rsidRDefault="00653A26" w:rsidP="00706A23">
      <w:pPr>
        <w:tabs>
          <w:tab w:val="left" w:pos="851"/>
          <w:tab w:val="left" w:pos="1134"/>
          <w:tab w:val="left" w:pos="2034"/>
          <w:tab w:val="left" w:pos="2934"/>
          <w:tab w:val="left" w:pos="3834"/>
          <w:tab w:val="left" w:pos="4734"/>
          <w:tab w:val="left" w:pos="5634"/>
          <w:tab w:val="left" w:pos="6534"/>
          <w:tab w:val="left" w:pos="7434"/>
          <w:tab w:val="left" w:pos="8334"/>
          <w:tab w:val="left" w:pos="9234"/>
          <w:tab w:val="left" w:pos="10134"/>
        </w:tabs>
        <w:suppressAutoHyphens/>
        <w:ind w:left="85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06A23">
        <w:rPr>
          <w:rFonts w:asciiTheme="minorHAnsi" w:hAnsiTheme="minorHAnsi" w:cstheme="minorHAnsi"/>
          <w:color w:val="000000" w:themeColor="text1"/>
          <w:sz w:val="20"/>
          <w:szCs w:val="20"/>
        </w:rPr>
        <w:t>D</w:t>
      </w:r>
      <w:r w:rsidRPr="003B30EF">
        <w:rPr>
          <w:rFonts w:asciiTheme="minorHAnsi" w:hAnsiTheme="minorHAnsi" w:cstheme="minorHAnsi"/>
          <w:color w:val="000000" w:themeColor="text1"/>
          <w:sz w:val="20"/>
          <w:szCs w:val="20"/>
        </w:rPr>
        <w:t xml:space="preserve">everão ser removidas as botoeiras existentes e fornecidas e </w:t>
      </w:r>
      <w:r w:rsidR="003C7AB4" w:rsidRPr="003B30EF">
        <w:rPr>
          <w:rFonts w:asciiTheme="minorHAnsi" w:hAnsiTheme="minorHAnsi" w:cstheme="minorHAnsi"/>
          <w:color w:val="000000" w:themeColor="text1"/>
          <w:sz w:val="20"/>
          <w:szCs w:val="20"/>
        </w:rPr>
        <w:t xml:space="preserve">instaladas, em cada pavimento, </w:t>
      </w:r>
      <w:r w:rsidRPr="003B30EF">
        <w:rPr>
          <w:rFonts w:asciiTheme="minorHAnsi" w:hAnsiTheme="minorHAnsi" w:cstheme="minorHAnsi"/>
          <w:color w:val="000000" w:themeColor="text1"/>
          <w:sz w:val="20"/>
          <w:szCs w:val="20"/>
        </w:rPr>
        <w:t xml:space="preserve">novas botoeiras com acabamento em aço inoxidável, </w:t>
      </w:r>
      <w:r w:rsidRPr="003B30EF">
        <w:rPr>
          <w:rFonts w:asciiTheme="minorHAnsi" w:hAnsiTheme="minorHAnsi" w:cstheme="minorHAnsi"/>
          <w:color w:val="000000" w:themeColor="text1"/>
          <w:spacing w:val="-3"/>
          <w:sz w:val="20"/>
          <w:szCs w:val="20"/>
        </w:rPr>
        <w:t>montadas sobre uma chapa (espelho) de aço inox AISI 304 polido, providas de indicação visual para cada chamada registrada, que deve extinguir-se quando a chamada for atendida.</w:t>
      </w:r>
    </w:p>
    <w:p w14:paraId="5D778E1B" w14:textId="0CE6EADE" w:rsidR="00706A23" w:rsidRDefault="00653A26" w:rsidP="00706A23">
      <w:pPr>
        <w:tabs>
          <w:tab w:val="left" w:pos="851"/>
          <w:tab w:val="left" w:pos="1134"/>
          <w:tab w:val="left" w:pos="2034"/>
          <w:tab w:val="left" w:pos="2934"/>
          <w:tab w:val="left" w:pos="3834"/>
          <w:tab w:val="left" w:pos="4734"/>
          <w:tab w:val="left" w:pos="5634"/>
          <w:tab w:val="left" w:pos="6534"/>
          <w:tab w:val="left" w:pos="7434"/>
          <w:tab w:val="left" w:pos="8334"/>
          <w:tab w:val="left" w:pos="9234"/>
          <w:tab w:val="left" w:pos="10134"/>
        </w:tabs>
        <w:suppressAutoHyphens/>
        <w:ind w:left="85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rPr>
        <w:lastRenderedPageBreak/>
        <w:t xml:space="preserve">- </w:t>
      </w:r>
      <w:r w:rsidR="00706A23">
        <w:rPr>
          <w:rFonts w:asciiTheme="minorHAnsi" w:hAnsiTheme="minorHAnsi" w:cstheme="minorHAnsi"/>
          <w:color w:val="000000" w:themeColor="text1"/>
          <w:spacing w:val="-3"/>
          <w:sz w:val="20"/>
          <w:szCs w:val="20"/>
        </w:rPr>
        <w:t>A</w:t>
      </w:r>
      <w:r w:rsidRPr="003B30EF">
        <w:rPr>
          <w:rFonts w:asciiTheme="minorHAnsi" w:hAnsiTheme="minorHAnsi" w:cstheme="minorHAnsi"/>
          <w:color w:val="000000" w:themeColor="text1"/>
          <w:spacing w:val="-3"/>
          <w:sz w:val="20"/>
          <w:szCs w:val="20"/>
        </w:rPr>
        <w:t xml:space="preserve">s botoeiras </w:t>
      </w:r>
      <w:r w:rsidRPr="003B30EF">
        <w:rPr>
          <w:rFonts w:asciiTheme="minorHAnsi" w:hAnsiTheme="minorHAnsi" w:cstheme="minorHAnsi"/>
          <w:color w:val="000000" w:themeColor="text1"/>
          <w:sz w:val="20"/>
          <w:szCs w:val="20"/>
        </w:rPr>
        <w:t xml:space="preserve">devem conter dois botões nos andares intermediários e um botão nos andares extremos, com luz ao pressionar-se o botão, além de teclas de chamado de </w:t>
      </w:r>
      <w:proofErr w:type="spellStart"/>
      <w:r w:rsidRPr="003B30EF">
        <w:rPr>
          <w:rFonts w:asciiTheme="minorHAnsi" w:hAnsiTheme="minorHAnsi" w:cstheme="minorHAnsi"/>
          <w:color w:val="000000" w:themeColor="text1"/>
          <w:sz w:val="20"/>
          <w:szCs w:val="20"/>
        </w:rPr>
        <w:t>micromovimento</w:t>
      </w:r>
      <w:proofErr w:type="spellEnd"/>
      <w:r w:rsidRPr="003B30EF">
        <w:rPr>
          <w:rFonts w:asciiTheme="minorHAnsi" w:hAnsiTheme="minorHAnsi" w:cstheme="minorHAnsi"/>
          <w:color w:val="000000" w:themeColor="text1"/>
          <w:sz w:val="20"/>
          <w:szCs w:val="20"/>
        </w:rPr>
        <w:t xml:space="preserve"> e eletrônicas para o registro de chamadas. Devem possuir</w:t>
      </w:r>
      <w:r w:rsidRPr="003B30EF">
        <w:rPr>
          <w:rFonts w:asciiTheme="minorHAnsi" w:hAnsiTheme="minorHAnsi" w:cstheme="minorHAnsi"/>
          <w:color w:val="000000" w:themeColor="text1"/>
          <w:spacing w:val="-3"/>
          <w:sz w:val="20"/>
          <w:szCs w:val="20"/>
        </w:rPr>
        <w:t xml:space="preserve"> identificação dos botões em braile. </w:t>
      </w:r>
    </w:p>
    <w:p w14:paraId="68D1159C" w14:textId="77777777" w:rsidR="00706A23" w:rsidRDefault="00653A26" w:rsidP="00706A23">
      <w:pPr>
        <w:tabs>
          <w:tab w:val="left" w:pos="851"/>
          <w:tab w:val="left" w:pos="1134"/>
          <w:tab w:val="left" w:pos="2034"/>
          <w:tab w:val="left" w:pos="2934"/>
          <w:tab w:val="left" w:pos="3834"/>
          <w:tab w:val="left" w:pos="4734"/>
          <w:tab w:val="left" w:pos="5634"/>
          <w:tab w:val="left" w:pos="6534"/>
          <w:tab w:val="left" w:pos="7434"/>
          <w:tab w:val="left" w:pos="8334"/>
          <w:tab w:val="left" w:pos="9234"/>
          <w:tab w:val="left" w:pos="10134"/>
        </w:tabs>
        <w:suppressAutoHyphens/>
        <w:ind w:left="85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rPr>
        <w:t xml:space="preserve">- </w:t>
      </w:r>
      <w:r w:rsidR="00706A23">
        <w:rPr>
          <w:rFonts w:asciiTheme="minorHAnsi" w:hAnsiTheme="minorHAnsi" w:cstheme="minorHAnsi"/>
          <w:color w:val="000000" w:themeColor="text1"/>
          <w:spacing w:val="-3"/>
          <w:sz w:val="20"/>
          <w:szCs w:val="20"/>
        </w:rPr>
        <w:t>A</w:t>
      </w:r>
      <w:r w:rsidRPr="003B30EF">
        <w:rPr>
          <w:rFonts w:asciiTheme="minorHAnsi" w:hAnsiTheme="minorHAnsi" w:cstheme="minorHAnsi"/>
          <w:color w:val="000000" w:themeColor="text1"/>
          <w:spacing w:val="-3"/>
          <w:sz w:val="20"/>
          <w:szCs w:val="20"/>
        </w:rPr>
        <w:t xml:space="preserve"> altura da linha de centro horizontal dos botões deve estar entre 900 mm e 1100 mm. O botão designativo da subida deve ficar em cima. </w:t>
      </w:r>
    </w:p>
    <w:p w14:paraId="0AD98518" w14:textId="77777777" w:rsidR="00706A23" w:rsidRDefault="00653A26" w:rsidP="00706A23">
      <w:pPr>
        <w:tabs>
          <w:tab w:val="left" w:pos="851"/>
          <w:tab w:val="left" w:pos="1134"/>
          <w:tab w:val="left" w:pos="2034"/>
          <w:tab w:val="left" w:pos="2934"/>
          <w:tab w:val="left" w:pos="3834"/>
          <w:tab w:val="left" w:pos="4734"/>
          <w:tab w:val="left" w:pos="5634"/>
          <w:tab w:val="left" w:pos="6534"/>
          <w:tab w:val="left" w:pos="7434"/>
          <w:tab w:val="left" w:pos="8334"/>
          <w:tab w:val="left" w:pos="9234"/>
          <w:tab w:val="left" w:pos="10134"/>
        </w:tabs>
        <w:suppressAutoHyphens/>
        <w:ind w:left="851"/>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rPr>
        <w:t>-</w:t>
      </w:r>
      <w:r w:rsidR="00706A23">
        <w:rPr>
          <w:rFonts w:asciiTheme="minorHAnsi" w:hAnsiTheme="minorHAnsi" w:cstheme="minorHAnsi"/>
          <w:color w:val="000000" w:themeColor="text1"/>
          <w:spacing w:val="-3"/>
          <w:sz w:val="20"/>
          <w:szCs w:val="20"/>
        </w:rPr>
        <w:t xml:space="preserve"> O</w:t>
      </w:r>
      <w:r w:rsidRPr="003B30EF">
        <w:rPr>
          <w:rFonts w:asciiTheme="minorHAnsi" w:hAnsiTheme="minorHAnsi" w:cstheme="minorHAnsi"/>
          <w:color w:val="000000" w:themeColor="text1"/>
          <w:spacing w:val="-3"/>
          <w:sz w:val="20"/>
          <w:szCs w:val="20"/>
        </w:rPr>
        <w:t>s botões de chamada da botoeira de pavimento devem ter dimensão mínima de 19 mm com área mínima de 360 mm</w:t>
      </w:r>
      <w:r w:rsidRPr="003B30EF">
        <w:rPr>
          <w:rFonts w:asciiTheme="minorHAnsi" w:hAnsiTheme="minorHAnsi" w:cstheme="minorHAnsi"/>
          <w:color w:val="000000" w:themeColor="text1"/>
          <w:spacing w:val="-3"/>
          <w:sz w:val="20"/>
          <w:szCs w:val="20"/>
          <w:vertAlign w:val="superscript"/>
        </w:rPr>
        <w:t>2</w:t>
      </w:r>
      <w:r w:rsidRPr="003B30EF">
        <w:rPr>
          <w:rFonts w:asciiTheme="minorHAnsi" w:hAnsiTheme="minorHAnsi" w:cstheme="minorHAnsi"/>
          <w:color w:val="000000" w:themeColor="text1"/>
          <w:spacing w:val="-3"/>
          <w:sz w:val="20"/>
          <w:szCs w:val="20"/>
        </w:rPr>
        <w:t>, excluindo-se a aba. Devem ser salientes, sem arestas cortantes ou faceadas com relação à placa da botoeira</w:t>
      </w:r>
      <w:r w:rsidR="00706A23">
        <w:rPr>
          <w:rFonts w:asciiTheme="minorHAnsi" w:hAnsiTheme="minorHAnsi" w:cstheme="minorHAnsi"/>
          <w:color w:val="000000" w:themeColor="text1"/>
          <w:spacing w:val="-3"/>
          <w:sz w:val="20"/>
          <w:szCs w:val="20"/>
        </w:rPr>
        <w:t>; q</w:t>
      </w:r>
      <w:r w:rsidRPr="003B30EF">
        <w:rPr>
          <w:rFonts w:asciiTheme="minorHAnsi" w:hAnsiTheme="minorHAnsi" w:cstheme="minorHAnsi"/>
          <w:color w:val="000000" w:themeColor="text1"/>
          <w:spacing w:val="-3"/>
          <w:sz w:val="20"/>
          <w:szCs w:val="20"/>
        </w:rPr>
        <w:t xml:space="preserve">uando operados, a profundidade não deve exceder 5 mm. </w:t>
      </w:r>
    </w:p>
    <w:p w14:paraId="7A7C53B0" w14:textId="77777777" w:rsidR="006032AE" w:rsidRDefault="009D2D0A" w:rsidP="006032AE">
      <w:pPr>
        <w:tabs>
          <w:tab w:val="left" w:pos="851"/>
          <w:tab w:val="left" w:pos="1134"/>
          <w:tab w:val="left" w:pos="2034"/>
          <w:tab w:val="left" w:pos="2934"/>
          <w:tab w:val="left" w:pos="3834"/>
          <w:tab w:val="left" w:pos="4734"/>
          <w:tab w:val="left" w:pos="5634"/>
          <w:tab w:val="left" w:pos="6534"/>
          <w:tab w:val="left" w:pos="7434"/>
          <w:tab w:val="left" w:pos="8334"/>
          <w:tab w:val="left" w:pos="9234"/>
          <w:tab w:val="left" w:pos="10134"/>
        </w:tabs>
        <w:suppressAutoHyphens/>
        <w:ind w:left="851"/>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rPr>
        <w:t>- O</w:t>
      </w:r>
      <w:r w:rsidR="00653A26" w:rsidRPr="003B30EF">
        <w:rPr>
          <w:rFonts w:asciiTheme="minorHAnsi" w:hAnsiTheme="minorHAnsi" w:cstheme="minorHAnsi"/>
          <w:color w:val="000000" w:themeColor="text1"/>
          <w:spacing w:val="-3"/>
          <w:sz w:val="20"/>
          <w:szCs w:val="20"/>
        </w:rPr>
        <w:t xml:space="preserve"> registro da chamada deve ser visível e audível, ajustável entre 35 </w:t>
      </w:r>
      <w:proofErr w:type="spellStart"/>
      <w:r w:rsidR="00653A26" w:rsidRPr="003B30EF">
        <w:rPr>
          <w:rFonts w:asciiTheme="minorHAnsi" w:hAnsiTheme="minorHAnsi" w:cstheme="minorHAnsi"/>
          <w:color w:val="000000" w:themeColor="text1"/>
          <w:spacing w:val="-3"/>
          <w:sz w:val="20"/>
          <w:szCs w:val="20"/>
        </w:rPr>
        <w:t>dBA</w:t>
      </w:r>
      <w:proofErr w:type="spellEnd"/>
      <w:r w:rsidR="00653A26" w:rsidRPr="003B30EF">
        <w:rPr>
          <w:rFonts w:asciiTheme="minorHAnsi" w:hAnsiTheme="minorHAnsi" w:cstheme="minorHAnsi"/>
          <w:color w:val="000000" w:themeColor="text1"/>
          <w:spacing w:val="-3"/>
          <w:sz w:val="20"/>
          <w:szCs w:val="20"/>
        </w:rPr>
        <w:t xml:space="preserve"> e 50 </w:t>
      </w:r>
      <w:proofErr w:type="spellStart"/>
      <w:r w:rsidR="00653A26" w:rsidRPr="003B30EF">
        <w:rPr>
          <w:rFonts w:asciiTheme="minorHAnsi" w:hAnsiTheme="minorHAnsi" w:cstheme="minorHAnsi"/>
          <w:color w:val="000000" w:themeColor="text1"/>
          <w:spacing w:val="-3"/>
          <w:sz w:val="20"/>
          <w:szCs w:val="20"/>
        </w:rPr>
        <w:t>dBA</w:t>
      </w:r>
      <w:proofErr w:type="spellEnd"/>
      <w:r w:rsidR="00653A26" w:rsidRPr="003B30EF">
        <w:rPr>
          <w:rFonts w:asciiTheme="minorHAnsi" w:hAnsiTheme="minorHAnsi" w:cstheme="minorHAnsi"/>
          <w:color w:val="000000" w:themeColor="text1"/>
          <w:spacing w:val="-3"/>
          <w:sz w:val="20"/>
          <w:szCs w:val="20"/>
        </w:rPr>
        <w:t>, medidos a uma distância de 1000 mm do botão acionado. O sinal audível deve ser dado a cada operação individual do botão, mesmo que a chamada já tenha sido registrada. Além disso, é permitido dar uma resposta mecânica do registro de chamada.</w:t>
      </w:r>
    </w:p>
    <w:p w14:paraId="7594167A" w14:textId="3275E28C" w:rsidR="001113A4" w:rsidRPr="006032AE" w:rsidRDefault="00653A26" w:rsidP="006032AE">
      <w:pPr>
        <w:tabs>
          <w:tab w:val="left" w:pos="851"/>
          <w:tab w:val="left" w:pos="1134"/>
          <w:tab w:val="left" w:pos="2034"/>
          <w:tab w:val="left" w:pos="2934"/>
          <w:tab w:val="left" w:pos="3834"/>
          <w:tab w:val="left" w:pos="4734"/>
          <w:tab w:val="left" w:pos="5634"/>
          <w:tab w:val="left" w:pos="6534"/>
          <w:tab w:val="left" w:pos="7434"/>
          <w:tab w:val="left" w:pos="8334"/>
          <w:tab w:val="left" w:pos="9234"/>
          <w:tab w:val="left" w:pos="10134"/>
        </w:tabs>
        <w:suppressAutoHyphens/>
        <w:ind w:left="85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rPr>
        <w:t xml:space="preserve">- </w:t>
      </w:r>
      <w:r w:rsidR="006032AE">
        <w:rPr>
          <w:rFonts w:asciiTheme="minorHAnsi" w:hAnsiTheme="minorHAnsi" w:cstheme="minorHAnsi"/>
          <w:color w:val="000000" w:themeColor="text1"/>
          <w:spacing w:val="-3"/>
          <w:sz w:val="20"/>
          <w:szCs w:val="20"/>
        </w:rPr>
        <w:t>O</w:t>
      </w:r>
      <w:r w:rsidRPr="003B30EF">
        <w:rPr>
          <w:rFonts w:asciiTheme="minorHAnsi" w:hAnsiTheme="minorHAnsi" w:cstheme="minorHAnsi"/>
          <w:color w:val="000000" w:themeColor="text1"/>
          <w:spacing w:val="-3"/>
          <w:sz w:val="20"/>
          <w:szCs w:val="20"/>
        </w:rPr>
        <w:t>s componentes devem ter resistência adequada para utilização em prédios comerciais.</w:t>
      </w:r>
    </w:p>
    <w:p w14:paraId="4D2F2A33" w14:textId="77777777" w:rsidR="003C7AB4" w:rsidRPr="003B30EF" w:rsidRDefault="003C7AB4">
      <w:pPr>
        <w:pStyle w:val="Corpodetexto"/>
        <w:tabs>
          <w:tab w:val="left" w:pos="0"/>
        </w:tabs>
        <w:suppressAutoHyphens/>
        <w:spacing w:before="57" w:after="57" w:line="240" w:lineRule="auto"/>
        <w:ind w:right="250"/>
        <w:jc w:val="both"/>
        <w:rPr>
          <w:rFonts w:asciiTheme="minorHAnsi" w:hAnsiTheme="minorHAnsi" w:cstheme="minorHAnsi"/>
          <w:b/>
          <w:bCs/>
          <w:color w:val="000000" w:themeColor="text1"/>
          <w:spacing w:val="-3"/>
          <w:sz w:val="20"/>
          <w:szCs w:val="20"/>
        </w:rPr>
      </w:pPr>
    </w:p>
    <w:p w14:paraId="2572C550" w14:textId="6F80EA6D" w:rsidR="001113A4" w:rsidRPr="003B30EF" w:rsidRDefault="006032AE">
      <w:pPr>
        <w:pStyle w:val="Corpodetexto"/>
        <w:tabs>
          <w:tab w:val="left" w:pos="0"/>
        </w:tabs>
        <w:suppressAutoHyphens/>
        <w:spacing w:before="57" w:after="57" w:line="240" w:lineRule="auto"/>
        <w:ind w:right="250"/>
        <w:jc w:val="both"/>
        <w:rPr>
          <w:rFonts w:asciiTheme="minorHAnsi" w:hAnsiTheme="minorHAnsi" w:cstheme="minorHAnsi"/>
          <w:b/>
          <w:bCs/>
          <w:color w:val="000000" w:themeColor="text1"/>
          <w:spacing w:val="-3"/>
          <w:sz w:val="20"/>
          <w:szCs w:val="20"/>
        </w:rPr>
      </w:pPr>
      <w:r>
        <w:rPr>
          <w:rFonts w:asciiTheme="minorHAnsi" w:hAnsiTheme="minorHAnsi" w:cstheme="minorHAnsi"/>
          <w:b/>
          <w:bCs/>
          <w:color w:val="000000" w:themeColor="text1"/>
          <w:spacing w:val="-3"/>
          <w:sz w:val="20"/>
          <w:szCs w:val="20"/>
        </w:rPr>
        <w:tab/>
      </w:r>
      <w:r w:rsidR="00653A26" w:rsidRPr="003B30EF">
        <w:rPr>
          <w:rFonts w:asciiTheme="minorHAnsi" w:hAnsiTheme="minorHAnsi" w:cstheme="minorHAnsi"/>
          <w:b/>
          <w:bCs/>
          <w:color w:val="000000" w:themeColor="text1"/>
          <w:spacing w:val="-3"/>
          <w:sz w:val="20"/>
          <w:szCs w:val="20"/>
        </w:rPr>
        <w:t>INDICADOR DE POSIÇÃO NOS ANDARES COM SINAL SONORO</w:t>
      </w:r>
    </w:p>
    <w:p w14:paraId="45A27626" w14:textId="77777777" w:rsidR="006032AE" w:rsidRDefault="00653A26" w:rsidP="006032AE">
      <w:pPr>
        <w:pStyle w:val="Corpodetexto"/>
        <w:tabs>
          <w:tab w:val="left" w:pos="851"/>
        </w:tabs>
        <w:suppressAutoHyphens/>
        <w:spacing w:before="57" w:after="57" w:line="240" w:lineRule="auto"/>
        <w:ind w:left="851"/>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rPr>
        <w:t xml:space="preserve">- </w:t>
      </w:r>
      <w:proofErr w:type="spellStart"/>
      <w:proofErr w:type="gramStart"/>
      <w:r w:rsidR="006032AE">
        <w:rPr>
          <w:rFonts w:asciiTheme="minorHAnsi" w:hAnsiTheme="minorHAnsi" w:cstheme="minorHAnsi"/>
          <w:color w:val="000000" w:themeColor="text1"/>
          <w:spacing w:val="-3"/>
          <w:sz w:val="20"/>
          <w:szCs w:val="20"/>
        </w:rPr>
        <w:t>F</w:t>
      </w:r>
      <w:r w:rsidRPr="003B30EF">
        <w:rPr>
          <w:rFonts w:asciiTheme="minorHAnsi" w:hAnsiTheme="minorHAnsi" w:cstheme="minorHAnsi"/>
          <w:color w:val="000000" w:themeColor="text1"/>
          <w:spacing w:val="-3"/>
          <w:sz w:val="20"/>
          <w:szCs w:val="20"/>
        </w:rPr>
        <w:t>ornecer</w:t>
      </w:r>
      <w:proofErr w:type="spellEnd"/>
      <w:r w:rsidRPr="003B30EF">
        <w:rPr>
          <w:rFonts w:asciiTheme="minorHAnsi" w:hAnsiTheme="minorHAnsi" w:cstheme="minorHAnsi"/>
          <w:color w:val="000000" w:themeColor="text1"/>
          <w:spacing w:val="-3"/>
          <w:sz w:val="20"/>
          <w:szCs w:val="20"/>
        </w:rPr>
        <w:t xml:space="preserve">  e</w:t>
      </w:r>
      <w:proofErr w:type="gramEnd"/>
      <w:r w:rsidRPr="003B30EF">
        <w:rPr>
          <w:rFonts w:asciiTheme="minorHAnsi" w:hAnsiTheme="minorHAnsi" w:cstheme="minorHAnsi"/>
          <w:color w:val="000000" w:themeColor="text1"/>
          <w:spacing w:val="-3"/>
          <w:sz w:val="20"/>
          <w:szCs w:val="20"/>
        </w:rPr>
        <w:t xml:space="preserve"> instalar indicadores de posição do tipo </w:t>
      </w:r>
      <w:r w:rsidRPr="003B30EF">
        <w:rPr>
          <w:rFonts w:asciiTheme="minorHAnsi" w:hAnsiTheme="minorHAnsi" w:cstheme="minorHAnsi"/>
          <w:i/>
          <w:color w:val="000000" w:themeColor="text1"/>
          <w:spacing w:val="-3"/>
          <w:sz w:val="20"/>
          <w:szCs w:val="20"/>
        </w:rPr>
        <w:t xml:space="preserve">display </w:t>
      </w:r>
      <w:r w:rsidRPr="003B30EF">
        <w:rPr>
          <w:rFonts w:asciiTheme="minorHAnsi" w:hAnsiTheme="minorHAnsi" w:cstheme="minorHAnsi"/>
          <w:color w:val="000000" w:themeColor="text1"/>
          <w:spacing w:val="-3"/>
          <w:sz w:val="20"/>
          <w:szCs w:val="20"/>
        </w:rPr>
        <w:t xml:space="preserve">plano em todos os andares, contendo seta de direção (subida e descida) e sinal sonoro de aproximação da cabina, com ajuste de volume e possibilidade de ligar/desligar. </w:t>
      </w:r>
    </w:p>
    <w:p w14:paraId="1434C26D" w14:textId="77777777" w:rsidR="006032AE" w:rsidRDefault="006032AE" w:rsidP="006032AE">
      <w:pPr>
        <w:pStyle w:val="Corpodetexto"/>
        <w:tabs>
          <w:tab w:val="left" w:pos="851"/>
        </w:tabs>
        <w:suppressAutoHyphens/>
        <w:spacing w:before="57" w:after="57" w:line="240" w:lineRule="auto"/>
        <w:ind w:left="851"/>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xml:space="preserve">- </w:t>
      </w:r>
      <w:r w:rsidR="00653A26" w:rsidRPr="003B30EF">
        <w:rPr>
          <w:rFonts w:asciiTheme="minorHAnsi" w:hAnsiTheme="minorHAnsi" w:cstheme="minorHAnsi"/>
          <w:color w:val="000000" w:themeColor="text1"/>
          <w:spacing w:val="-3"/>
          <w:sz w:val="20"/>
          <w:szCs w:val="20"/>
        </w:rPr>
        <w:t xml:space="preserve">As setas devem indicar em todos os andares o sentido de deslocamento do carro durante seu funcionamento, e devem permanecer apagadas quando o carro não tiver chamadas. </w:t>
      </w:r>
    </w:p>
    <w:p w14:paraId="0C326568" w14:textId="77777777" w:rsidR="006032AE" w:rsidRDefault="006032AE" w:rsidP="006032AE">
      <w:pPr>
        <w:pStyle w:val="Corpodetexto"/>
        <w:tabs>
          <w:tab w:val="left" w:pos="851"/>
        </w:tabs>
        <w:suppressAutoHyphens/>
        <w:spacing w:before="57" w:after="57" w:line="240" w:lineRule="auto"/>
        <w:ind w:left="851"/>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xml:space="preserve">- </w:t>
      </w:r>
      <w:r w:rsidR="00653A26" w:rsidRPr="003B30EF">
        <w:rPr>
          <w:rFonts w:asciiTheme="minorHAnsi" w:hAnsiTheme="minorHAnsi" w:cstheme="minorHAnsi"/>
          <w:color w:val="000000" w:themeColor="text1"/>
          <w:spacing w:val="-3"/>
          <w:sz w:val="20"/>
          <w:szCs w:val="20"/>
        </w:rPr>
        <w:t xml:space="preserve">O indicador de posição deve conter número indicativo do andar e seta de direção. A indicação do andar e as setas de direção devem possuir dígitos com altura mínima de 40 mm. </w:t>
      </w:r>
    </w:p>
    <w:p w14:paraId="3F085F49" w14:textId="4D636479" w:rsidR="001113A4" w:rsidRPr="003B30EF" w:rsidRDefault="006032AE" w:rsidP="006032AE">
      <w:pPr>
        <w:pStyle w:val="Corpodetexto"/>
        <w:tabs>
          <w:tab w:val="left" w:pos="851"/>
        </w:tabs>
        <w:suppressAutoHyphens/>
        <w:spacing w:before="57" w:after="57" w:line="240" w:lineRule="auto"/>
        <w:ind w:left="851"/>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xml:space="preserve">- </w:t>
      </w:r>
      <w:r w:rsidR="00653A26" w:rsidRPr="003B30EF">
        <w:rPr>
          <w:rFonts w:asciiTheme="minorHAnsi" w:hAnsiTheme="minorHAnsi" w:cstheme="minorHAnsi"/>
          <w:color w:val="000000" w:themeColor="text1"/>
          <w:spacing w:val="-3"/>
          <w:sz w:val="20"/>
          <w:szCs w:val="20"/>
        </w:rPr>
        <w:t>Os indicadores de posição devem ser instalados sobre a porta de pavimento nos andares, fixados diretamente na parede, em todos os pavimentos, sobreposto ao acabamento ou embutido na parede.</w:t>
      </w:r>
    </w:p>
    <w:p w14:paraId="3F3C4976" w14:textId="77777777" w:rsidR="003C7AB4" w:rsidRPr="003B30EF" w:rsidRDefault="003C7AB4">
      <w:pPr>
        <w:pStyle w:val="Corpodetexto"/>
        <w:tabs>
          <w:tab w:val="left" w:pos="0"/>
        </w:tabs>
        <w:suppressAutoHyphens/>
        <w:spacing w:before="57" w:after="57" w:line="240" w:lineRule="auto"/>
        <w:ind w:right="250"/>
        <w:jc w:val="both"/>
        <w:rPr>
          <w:rFonts w:asciiTheme="minorHAnsi" w:hAnsiTheme="minorHAnsi" w:cstheme="minorHAnsi"/>
          <w:b/>
          <w:bCs/>
          <w:color w:val="000000" w:themeColor="text1"/>
          <w:spacing w:val="-3"/>
          <w:sz w:val="20"/>
          <w:szCs w:val="20"/>
        </w:rPr>
      </w:pPr>
    </w:p>
    <w:p w14:paraId="06DB1AD3" w14:textId="791246F4" w:rsidR="001113A4" w:rsidRPr="003B30EF" w:rsidRDefault="006032AE">
      <w:pPr>
        <w:pStyle w:val="Corpodetexto"/>
        <w:tabs>
          <w:tab w:val="left" w:pos="0"/>
        </w:tabs>
        <w:suppressAutoHyphens/>
        <w:spacing w:before="57" w:after="57" w:line="240" w:lineRule="auto"/>
        <w:ind w:right="250"/>
        <w:jc w:val="both"/>
        <w:rPr>
          <w:rFonts w:asciiTheme="minorHAnsi" w:hAnsiTheme="minorHAnsi" w:cstheme="minorHAnsi"/>
          <w:b/>
          <w:bCs/>
          <w:color w:val="000000" w:themeColor="text1"/>
          <w:spacing w:val="-3"/>
          <w:sz w:val="20"/>
          <w:szCs w:val="20"/>
        </w:rPr>
      </w:pPr>
      <w:r>
        <w:rPr>
          <w:rFonts w:asciiTheme="minorHAnsi" w:hAnsiTheme="minorHAnsi" w:cstheme="minorHAnsi"/>
          <w:b/>
          <w:bCs/>
          <w:color w:val="000000" w:themeColor="text1"/>
          <w:spacing w:val="-3"/>
          <w:sz w:val="20"/>
          <w:szCs w:val="20"/>
        </w:rPr>
        <w:tab/>
      </w:r>
      <w:r w:rsidR="00653A26" w:rsidRPr="003B30EF">
        <w:rPr>
          <w:rFonts w:asciiTheme="minorHAnsi" w:hAnsiTheme="minorHAnsi" w:cstheme="minorHAnsi"/>
          <w:b/>
          <w:bCs/>
          <w:color w:val="000000" w:themeColor="text1"/>
          <w:spacing w:val="-3"/>
          <w:sz w:val="20"/>
          <w:szCs w:val="20"/>
        </w:rPr>
        <w:t>SINAL SONORO NOS ANDARES</w:t>
      </w:r>
    </w:p>
    <w:p w14:paraId="70D24270" w14:textId="77777777" w:rsidR="006032AE" w:rsidRDefault="00653A26" w:rsidP="006032AE">
      <w:pPr>
        <w:pStyle w:val="Corpodetexto"/>
        <w:suppressAutoHyphens/>
        <w:spacing w:before="57" w:after="57" w:line="240" w:lineRule="auto"/>
        <w:ind w:left="851"/>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rPr>
        <w:t xml:space="preserve">- </w:t>
      </w:r>
      <w:r w:rsidR="006032AE">
        <w:rPr>
          <w:rFonts w:asciiTheme="minorHAnsi" w:hAnsiTheme="minorHAnsi" w:cstheme="minorHAnsi"/>
          <w:color w:val="000000" w:themeColor="text1"/>
          <w:spacing w:val="-3"/>
          <w:sz w:val="20"/>
          <w:szCs w:val="20"/>
        </w:rPr>
        <w:t>O</w:t>
      </w:r>
      <w:r w:rsidRPr="003B30EF">
        <w:rPr>
          <w:rFonts w:asciiTheme="minorHAnsi" w:hAnsiTheme="minorHAnsi" w:cstheme="minorHAnsi"/>
          <w:color w:val="000000" w:themeColor="text1"/>
          <w:spacing w:val="-3"/>
          <w:sz w:val="20"/>
          <w:szCs w:val="20"/>
        </w:rPr>
        <w:t xml:space="preserve"> indicador de posição nos andares deve possuir sinal sonoro de aproximação da cabina, devendo ser audível no pavimento e possuir ajuste de volume. </w:t>
      </w:r>
    </w:p>
    <w:p w14:paraId="57B97D62" w14:textId="77777777" w:rsidR="006032AE" w:rsidRDefault="006032AE" w:rsidP="006032AE">
      <w:pPr>
        <w:pStyle w:val="Corpodetexto"/>
        <w:suppressAutoHyphens/>
        <w:spacing w:before="57" w:after="57" w:line="240" w:lineRule="auto"/>
        <w:ind w:left="851"/>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xml:space="preserve">- </w:t>
      </w:r>
      <w:r w:rsidR="00653A26" w:rsidRPr="003B30EF">
        <w:rPr>
          <w:rFonts w:asciiTheme="minorHAnsi" w:hAnsiTheme="minorHAnsi" w:cstheme="minorHAnsi"/>
          <w:color w:val="000000" w:themeColor="text1"/>
          <w:spacing w:val="-3"/>
          <w:sz w:val="20"/>
          <w:szCs w:val="20"/>
        </w:rPr>
        <w:t xml:space="preserve">O sinal sonoro deve indicar aos usuários nos andares a aproximação da cabina do elevador, quando esta for parar no andar para atender chamadas. </w:t>
      </w:r>
    </w:p>
    <w:p w14:paraId="39C6649E" w14:textId="77777777" w:rsidR="006032AE" w:rsidRDefault="006032AE" w:rsidP="006032AE">
      <w:pPr>
        <w:pStyle w:val="Corpodetexto"/>
        <w:suppressAutoHyphens/>
        <w:spacing w:before="57" w:after="57" w:line="240" w:lineRule="auto"/>
        <w:ind w:left="851"/>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xml:space="preserve">- </w:t>
      </w:r>
      <w:r w:rsidR="00653A26" w:rsidRPr="003B30EF">
        <w:rPr>
          <w:rFonts w:asciiTheme="minorHAnsi" w:hAnsiTheme="minorHAnsi" w:cstheme="minorHAnsi"/>
          <w:color w:val="000000" w:themeColor="text1"/>
          <w:spacing w:val="-3"/>
          <w:sz w:val="20"/>
          <w:szCs w:val="20"/>
        </w:rPr>
        <w:t xml:space="preserve">O sinal sonoro deve ser diferente para sentido de descida e subida da cabina, conforme requisitos da NBR 313: um som para subir, dois sons para descer. </w:t>
      </w:r>
    </w:p>
    <w:p w14:paraId="1EA0B3CC" w14:textId="536DCB4C" w:rsidR="001113A4" w:rsidRPr="003B30EF" w:rsidRDefault="006032AE" w:rsidP="006032AE">
      <w:pPr>
        <w:pStyle w:val="Corpodetexto"/>
        <w:suppressAutoHyphens/>
        <w:spacing w:before="57" w:after="57" w:line="240" w:lineRule="auto"/>
        <w:ind w:left="851"/>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xml:space="preserve">- </w:t>
      </w:r>
      <w:r w:rsidR="00653A26" w:rsidRPr="003B30EF">
        <w:rPr>
          <w:rFonts w:asciiTheme="minorHAnsi" w:hAnsiTheme="minorHAnsi" w:cstheme="minorHAnsi"/>
          <w:color w:val="000000" w:themeColor="text1"/>
          <w:spacing w:val="-3"/>
          <w:sz w:val="20"/>
          <w:szCs w:val="20"/>
        </w:rPr>
        <w:t>Deve ser possível ajustar o nível do volume do sinal sonoro e/ou desativá-lo.</w:t>
      </w:r>
    </w:p>
    <w:p w14:paraId="161E53DB" w14:textId="77777777" w:rsidR="003C7AB4" w:rsidRPr="003B30EF" w:rsidRDefault="003C7AB4">
      <w:pPr>
        <w:pStyle w:val="Corpodetexto"/>
        <w:tabs>
          <w:tab w:val="left" w:pos="0"/>
        </w:tabs>
        <w:suppressAutoHyphens/>
        <w:spacing w:before="57" w:after="57" w:line="240" w:lineRule="auto"/>
        <w:ind w:right="250"/>
        <w:jc w:val="both"/>
        <w:rPr>
          <w:rFonts w:asciiTheme="minorHAnsi" w:hAnsiTheme="minorHAnsi" w:cstheme="minorHAnsi"/>
          <w:b/>
          <w:bCs/>
          <w:color w:val="000000" w:themeColor="text1"/>
          <w:spacing w:val="-3"/>
          <w:sz w:val="20"/>
          <w:szCs w:val="20"/>
        </w:rPr>
      </w:pPr>
    </w:p>
    <w:p w14:paraId="2483BB9F" w14:textId="181D0F74" w:rsidR="001113A4" w:rsidRPr="003B30EF" w:rsidRDefault="006032AE">
      <w:pPr>
        <w:pStyle w:val="Corpodetexto"/>
        <w:tabs>
          <w:tab w:val="left" w:pos="0"/>
        </w:tabs>
        <w:suppressAutoHyphens/>
        <w:spacing w:before="57" w:after="57" w:line="240" w:lineRule="auto"/>
        <w:ind w:right="250"/>
        <w:jc w:val="both"/>
        <w:rPr>
          <w:rFonts w:asciiTheme="minorHAnsi" w:hAnsiTheme="minorHAnsi" w:cstheme="minorHAnsi"/>
          <w:b/>
          <w:bCs/>
          <w:color w:val="000000" w:themeColor="text1"/>
          <w:spacing w:val="-3"/>
          <w:sz w:val="20"/>
          <w:szCs w:val="20"/>
        </w:rPr>
      </w:pPr>
      <w:r>
        <w:rPr>
          <w:rFonts w:asciiTheme="minorHAnsi" w:hAnsiTheme="minorHAnsi" w:cstheme="minorHAnsi"/>
          <w:b/>
          <w:bCs/>
          <w:color w:val="000000" w:themeColor="text1"/>
          <w:spacing w:val="-3"/>
          <w:sz w:val="20"/>
          <w:szCs w:val="20"/>
        </w:rPr>
        <w:tab/>
      </w:r>
      <w:r w:rsidR="00653A26" w:rsidRPr="003B30EF">
        <w:rPr>
          <w:rFonts w:asciiTheme="minorHAnsi" w:hAnsiTheme="minorHAnsi" w:cstheme="minorHAnsi"/>
          <w:b/>
          <w:bCs/>
          <w:color w:val="000000" w:themeColor="text1"/>
          <w:spacing w:val="-3"/>
          <w:sz w:val="20"/>
          <w:szCs w:val="20"/>
        </w:rPr>
        <w:t xml:space="preserve">IDENTIFICAÇÃO DO PAVIMENTO NO MARCO BATENTE DAS PORTAS </w:t>
      </w:r>
    </w:p>
    <w:p w14:paraId="6CC18C0A" w14:textId="131E81A8" w:rsidR="001113A4" w:rsidRPr="003B30EF" w:rsidRDefault="00653A26" w:rsidP="006032AE">
      <w:pPr>
        <w:pStyle w:val="Corpodetexto"/>
        <w:spacing w:before="57" w:after="57" w:line="240" w:lineRule="auto"/>
        <w:ind w:left="851"/>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6032AE">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nstalar (colar) inserto metálico com numeração do andar e identificação em braile, identificando os pavimentos nos andares, sobreposto ao marco batente das portas. A identificação do pavimento deve ser afixada em ambos os lados do marco batente das portas, na altura da botoeira (90 cm a 110 cm em relação ao piso), em todos os pavimentos, e ser visível a partir do interior da cabina e do acesso no andar, conforme requisitos de acessibilidade da norma NM- 313.</w:t>
      </w:r>
    </w:p>
    <w:p w14:paraId="58264E32" w14:textId="77777777" w:rsidR="003C7AB4" w:rsidRPr="003B30EF" w:rsidRDefault="003C7AB4">
      <w:pPr>
        <w:spacing w:before="57" w:after="57" w:line="240" w:lineRule="auto"/>
        <w:jc w:val="both"/>
        <w:rPr>
          <w:rFonts w:asciiTheme="minorHAnsi" w:hAnsiTheme="minorHAnsi" w:cstheme="minorHAnsi"/>
          <w:b/>
          <w:bCs/>
          <w:color w:val="000000" w:themeColor="text1"/>
          <w:spacing w:val="-3"/>
          <w:sz w:val="20"/>
          <w:szCs w:val="20"/>
        </w:rPr>
      </w:pPr>
    </w:p>
    <w:p w14:paraId="5092CA07" w14:textId="77777777" w:rsidR="001113A4" w:rsidRPr="003B30EF" w:rsidRDefault="00653A26" w:rsidP="006032AE">
      <w:pPr>
        <w:spacing w:before="57" w:after="57" w:line="240" w:lineRule="auto"/>
        <w:ind w:firstLine="708"/>
        <w:jc w:val="both"/>
        <w:rPr>
          <w:rFonts w:asciiTheme="minorHAnsi" w:hAnsiTheme="minorHAnsi" w:cstheme="minorHAnsi"/>
          <w:b/>
          <w:bCs/>
          <w:color w:val="000000" w:themeColor="text1"/>
          <w:spacing w:val="-3"/>
          <w:sz w:val="20"/>
          <w:szCs w:val="20"/>
        </w:rPr>
      </w:pPr>
      <w:r w:rsidRPr="003B30EF">
        <w:rPr>
          <w:rFonts w:asciiTheme="minorHAnsi" w:hAnsiTheme="minorHAnsi" w:cstheme="minorHAnsi"/>
          <w:b/>
          <w:bCs/>
          <w:color w:val="000000" w:themeColor="text1"/>
          <w:spacing w:val="-3"/>
          <w:sz w:val="20"/>
          <w:szCs w:val="20"/>
        </w:rPr>
        <w:lastRenderedPageBreak/>
        <w:t>PORTA DE PAVIMENTOS</w:t>
      </w:r>
    </w:p>
    <w:p w14:paraId="2A5D3DAB" w14:textId="5DC5AE8A" w:rsidR="001113A4" w:rsidRPr="003B30EF" w:rsidRDefault="00653A26" w:rsidP="006032AE">
      <w:pPr>
        <w:tabs>
          <w:tab w:val="left" w:pos="851"/>
        </w:tabs>
        <w:suppressAutoHyphens/>
        <w:spacing w:before="57" w:after="57" w:line="240" w:lineRule="auto"/>
        <w:ind w:left="709"/>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rPr>
        <w:t xml:space="preserve">- </w:t>
      </w:r>
      <w:r w:rsidR="006032AE">
        <w:rPr>
          <w:rFonts w:asciiTheme="minorHAnsi" w:hAnsiTheme="minorHAnsi" w:cstheme="minorHAnsi"/>
          <w:color w:val="000000" w:themeColor="text1"/>
          <w:spacing w:val="-3"/>
          <w:sz w:val="20"/>
          <w:szCs w:val="20"/>
        </w:rPr>
        <w:t>D</w:t>
      </w:r>
      <w:r w:rsidRPr="003B30EF">
        <w:rPr>
          <w:rFonts w:asciiTheme="minorHAnsi" w:hAnsiTheme="minorHAnsi" w:cstheme="minorHAnsi"/>
          <w:color w:val="000000" w:themeColor="text1"/>
          <w:spacing w:val="-3"/>
          <w:sz w:val="20"/>
          <w:szCs w:val="20"/>
        </w:rPr>
        <w:t xml:space="preserve">everão ser fornecidas e instaladas, em substituição às existentes, portas com abertura central em aço inoxidável escovado AISI 304, com todo o conjunto de peças e acessórios necessários ao seu funcionamento, como corrediças, barra de porta, carretilhas, fechos eletromecânicos, dispositivo </w:t>
      </w:r>
      <w:proofErr w:type="spellStart"/>
      <w:r w:rsidRPr="003B30EF">
        <w:rPr>
          <w:rFonts w:asciiTheme="minorHAnsi" w:hAnsiTheme="minorHAnsi" w:cstheme="minorHAnsi"/>
          <w:color w:val="000000" w:themeColor="text1"/>
          <w:spacing w:val="-3"/>
          <w:sz w:val="20"/>
          <w:szCs w:val="20"/>
        </w:rPr>
        <w:t>forçador</w:t>
      </w:r>
      <w:proofErr w:type="spellEnd"/>
      <w:r w:rsidRPr="003B30EF">
        <w:rPr>
          <w:rFonts w:asciiTheme="minorHAnsi" w:hAnsiTheme="minorHAnsi" w:cstheme="minorHAnsi"/>
          <w:color w:val="000000" w:themeColor="text1"/>
          <w:spacing w:val="-3"/>
          <w:sz w:val="20"/>
          <w:szCs w:val="20"/>
        </w:rPr>
        <w:t xml:space="preserve"> de porta, abertura manual, cabos, roldanas, molas etc., conforme requisitos da NM 207, item 7.  Referência: </w:t>
      </w:r>
      <w:proofErr w:type="spellStart"/>
      <w:r w:rsidRPr="003B30EF">
        <w:rPr>
          <w:rFonts w:asciiTheme="minorHAnsi" w:hAnsiTheme="minorHAnsi" w:cstheme="minorHAnsi"/>
          <w:color w:val="000000" w:themeColor="text1"/>
          <w:spacing w:val="-3"/>
          <w:sz w:val="20"/>
          <w:szCs w:val="20"/>
        </w:rPr>
        <w:t>Fermator</w:t>
      </w:r>
      <w:proofErr w:type="spellEnd"/>
      <w:r w:rsidRPr="003B30EF">
        <w:rPr>
          <w:rFonts w:asciiTheme="minorHAnsi" w:hAnsiTheme="minorHAnsi" w:cstheme="minorHAnsi"/>
          <w:color w:val="000000" w:themeColor="text1"/>
          <w:spacing w:val="-3"/>
          <w:sz w:val="20"/>
          <w:szCs w:val="20"/>
        </w:rPr>
        <w:t xml:space="preserve"> ou </w:t>
      </w:r>
      <w:proofErr w:type="spellStart"/>
      <w:r w:rsidRPr="003B30EF">
        <w:rPr>
          <w:rFonts w:asciiTheme="minorHAnsi" w:hAnsiTheme="minorHAnsi" w:cstheme="minorHAnsi"/>
          <w:color w:val="000000" w:themeColor="text1"/>
          <w:spacing w:val="-3"/>
          <w:sz w:val="20"/>
          <w:szCs w:val="20"/>
        </w:rPr>
        <w:t>Wittur</w:t>
      </w:r>
      <w:proofErr w:type="spellEnd"/>
      <w:r w:rsidRPr="003B30EF">
        <w:rPr>
          <w:rFonts w:asciiTheme="minorHAnsi" w:hAnsiTheme="minorHAnsi" w:cstheme="minorHAnsi"/>
          <w:color w:val="000000" w:themeColor="text1"/>
          <w:spacing w:val="-3"/>
          <w:sz w:val="20"/>
          <w:szCs w:val="20"/>
        </w:rPr>
        <w:t xml:space="preserve"> ou similar. O marco batente e a soleira da porta existente serão reaproveitados.</w:t>
      </w:r>
    </w:p>
    <w:p w14:paraId="56139BC4" w14:textId="77777777" w:rsidR="003C7AB4" w:rsidRPr="003B30EF" w:rsidRDefault="003C7AB4">
      <w:pPr>
        <w:spacing w:before="57" w:after="57" w:line="240" w:lineRule="auto"/>
        <w:jc w:val="both"/>
        <w:rPr>
          <w:rFonts w:asciiTheme="minorHAnsi" w:hAnsiTheme="minorHAnsi" w:cstheme="minorHAnsi"/>
          <w:b/>
          <w:bCs/>
          <w:color w:val="000000" w:themeColor="text1"/>
          <w:spacing w:val="-3"/>
          <w:sz w:val="20"/>
          <w:szCs w:val="20"/>
        </w:rPr>
      </w:pPr>
    </w:p>
    <w:p w14:paraId="494B9574" w14:textId="77777777" w:rsidR="001113A4" w:rsidRPr="003B30EF" w:rsidRDefault="00653A26" w:rsidP="006032AE">
      <w:pPr>
        <w:spacing w:before="57" w:after="57" w:line="240" w:lineRule="auto"/>
        <w:ind w:firstLine="708"/>
        <w:jc w:val="both"/>
        <w:rPr>
          <w:rFonts w:asciiTheme="minorHAnsi" w:hAnsiTheme="minorHAnsi" w:cstheme="minorHAnsi"/>
          <w:b/>
          <w:bCs/>
          <w:color w:val="000000" w:themeColor="text1"/>
          <w:spacing w:val="-3"/>
          <w:sz w:val="20"/>
          <w:szCs w:val="20"/>
        </w:rPr>
      </w:pPr>
      <w:r w:rsidRPr="003B30EF">
        <w:rPr>
          <w:rFonts w:asciiTheme="minorHAnsi" w:hAnsiTheme="minorHAnsi" w:cstheme="minorHAnsi"/>
          <w:b/>
          <w:bCs/>
          <w:color w:val="000000" w:themeColor="text1"/>
          <w:spacing w:val="-3"/>
          <w:sz w:val="20"/>
          <w:szCs w:val="20"/>
        </w:rPr>
        <w:t>DESTRAVAMENTO DE EMERGÊNCIA</w:t>
      </w:r>
    </w:p>
    <w:p w14:paraId="73B16884" w14:textId="0E8D9A00" w:rsidR="001113A4" w:rsidRPr="003B30EF" w:rsidRDefault="00653A26" w:rsidP="006032AE">
      <w:pPr>
        <w:spacing w:before="57" w:after="57" w:line="240" w:lineRule="auto"/>
        <w:ind w:left="709"/>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lang w:eastAsia="pt-BR"/>
        </w:rPr>
        <w:t xml:space="preserve">- </w:t>
      </w:r>
      <w:r w:rsidR="006032AE">
        <w:rPr>
          <w:rFonts w:asciiTheme="minorHAnsi" w:hAnsiTheme="minorHAnsi" w:cstheme="minorHAnsi"/>
          <w:color w:val="000000" w:themeColor="text1"/>
          <w:spacing w:val="-3"/>
          <w:sz w:val="20"/>
          <w:szCs w:val="20"/>
          <w:lang w:eastAsia="pt-BR"/>
        </w:rPr>
        <w:t>D</w:t>
      </w:r>
      <w:r w:rsidRPr="003B30EF">
        <w:rPr>
          <w:rFonts w:asciiTheme="minorHAnsi" w:hAnsiTheme="minorHAnsi" w:cstheme="minorHAnsi"/>
          <w:color w:val="000000" w:themeColor="text1"/>
          <w:spacing w:val="-3"/>
          <w:sz w:val="20"/>
          <w:szCs w:val="20"/>
          <w:lang w:eastAsia="pt-BR"/>
        </w:rPr>
        <w:t xml:space="preserve">everá ser fornecido e instalado, na porta dos pavimentos, dispositivo de destravamento de emergência, para que qualquer porta de pavimento seja capaz de ser destravada do exterior por uma chave que se ajuste ao triângulo de destravamento definido no anexo B da norma NBR 207. </w:t>
      </w:r>
      <w:r w:rsidR="003C7AB4" w:rsidRPr="003B30EF">
        <w:rPr>
          <w:rFonts w:asciiTheme="minorHAnsi" w:hAnsiTheme="minorHAnsi" w:cstheme="minorHAnsi"/>
          <w:color w:val="000000" w:themeColor="text1"/>
          <w:spacing w:val="-3"/>
          <w:sz w:val="20"/>
          <w:szCs w:val="20"/>
          <w:lang w:eastAsia="pt-BR"/>
        </w:rPr>
        <w:t xml:space="preserve">O dispositivo </w:t>
      </w:r>
      <w:r w:rsidRPr="003B30EF">
        <w:rPr>
          <w:rFonts w:asciiTheme="minorHAnsi" w:hAnsiTheme="minorHAnsi" w:cstheme="minorHAnsi"/>
          <w:color w:val="000000" w:themeColor="text1"/>
          <w:spacing w:val="-3"/>
          <w:sz w:val="20"/>
          <w:szCs w:val="20"/>
          <w:lang w:eastAsia="pt-BR"/>
        </w:rPr>
        <w:t>não deve permanecer na posição destravado quando a porta de pavimento for fechada depois de um destravamento de emergência, a menos que se esteja atuando nele para esse fim.</w:t>
      </w:r>
    </w:p>
    <w:p w14:paraId="780386F0" w14:textId="77777777" w:rsidR="003C7AB4" w:rsidRPr="003B30EF" w:rsidRDefault="00653A26" w:rsidP="003C7AB4">
      <w:pPr>
        <w:pStyle w:val="Corpodetexto"/>
        <w:spacing w:before="57" w:after="57" w:line="240" w:lineRule="auto"/>
        <w:jc w:val="both"/>
        <w:rPr>
          <w:rFonts w:asciiTheme="minorHAnsi" w:hAnsiTheme="minorHAnsi" w:cstheme="minorHAnsi"/>
          <w:color w:val="000000" w:themeColor="text1"/>
          <w:spacing w:val="-3"/>
          <w:sz w:val="20"/>
          <w:szCs w:val="20"/>
        </w:rPr>
      </w:pPr>
      <w:r w:rsidRPr="003B30EF">
        <w:rPr>
          <w:rFonts w:asciiTheme="minorHAnsi" w:hAnsiTheme="minorHAnsi" w:cstheme="minorHAnsi"/>
          <w:color w:val="000000" w:themeColor="text1"/>
          <w:spacing w:val="-3"/>
          <w:sz w:val="20"/>
          <w:szCs w:val="20"/>
        </w:rPr>
        <w:t xml:space="preserve">  </w:t>
      </w:r>
    </w:p>
    <w:p w14:paraId="3A5C901C" w14:textId="77777777" w:rsidR="001113A4" w:rsidRPr="003B30EF" w:rsidRDefault="00653A26" w:rsidP="006032AE">
      <w:pPr>
        <w:pStyle w:val="Corpodetexto"/>
        <w:spacing w:before="57" w:after="57" w:line="240" w:lineRule="auto"/>
        <w:ind w:firstLine="708"/>
        <w:jc w:val="both"/>
        <w:rPr>
          <w:rFonts w:asciiTheme="minorHAnsi" w:hAnsiTheme="minorHAnsi" w:cstheme="minorHAnsi"/>
          <w:b/>
          <w:bCs/>
          <w:color w:val="000000" w:themeColor="text1"/>
          <w:spacing w:val="-3"/>
          <w:sz w:val="20"/>
          <w:szCs w:val="20"/>
        </w:rPr>
      </w:pPr>
      <w:r w:rsidRPr="003B30EF">
        <w:rPr>
          <w:rFonts w:asciiTheme="minorHAnsi" w:hAnsiTheme="minorHAnsi" w:cstheme="minorHAnsi"/>
          <w:b/>
          <w:bCs/>
          <w:color w:val="000000" w:themeColor="text1"/>
          <w:spacing w:val="-3"/>
          <w:sz w:val="20"/>
          <w:szCs w:val="20"/>
        </w:rPr>
        <w:t xml:space="preserve">OPERAÇÃO EM CASO DE EMERGÊNCIA OU INCÊNDIO </w:t>
      </w:r>
    </w:p>
    <w:p w14:paraId="0C1163CF" w14:textId="5FCF3EFD" w:rsidR="001113A4" w:rsidRPr="003B30EF" w:rsidRDefault="00653A26" w:rsidP="006032AE">
      <w:pPr>
        <w:tabs>
          <w:tab w:val="left" w:pos="709"/>
        </w:tabs>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lang w:eastAsia="pt-BR"/>
        </w:rPr>
        <w:t xml:space="preserve">- </w:t>
      </w:r>
      <w:r w:rsidR="006032AE">
        <w:rPr>
          <w:rFonts w:asciiTheme="minorHAnsi" w:hAnsiTheme="minorHAnsi" w:cstheme="minorHAnsi"/>
          <w:color w:val="000000" w:themeColor="text1"/>
          <w:spacing w:val="-3"/>
          <w:sz w:val="20"/>
          <w:szCs w:val="20"/>
          <w:lang w:eastAsia="pt-BR"/>
        </w:rPr>
        <w:t>D</w:t>
      </w:r>
      <w:r w:rsidRPr="003B30EF">
        <w:rPr>
          <w:rFonts w:asciiTheme="minorHAnsi" w:hAnsiTheme="minorHAnsi" w:cstheme="minorHAnsi"/>
          <w:color w:val="000000" w:themeColor="text1"/>
          <w:spacing w:val="-3"/>
          <w:sz w:val="20"/>
          <w:szCs w:val="20"/>
          <w:lang w:eastAsia="pt-BR"/>
        </w:rPr>
        <w:t>ever</w:t>
      </w:r>
      <w:r w:rsidR="006032AE">
        <w:rPr>
          <w:rFonts w:asciiTheme="minorHAnsi" w:hAnsiTheme="minorHAnsi" w:cstheme="minorHAnsi"/>
          <w:color w:val="000000" w:themeColor="text1"/>
          <w:spacing w:val="-3"/>
          <w:sz w:val="20"/>
          <w:szCs w:val="20"/>
          <w:lang w:eastAsia="pt-BR"/>
        </w:rPr>
        <w:t>á</w:t>
      </w:r>
      <w:r w:rsidRPr="003B30EF">
        <w:rPr>
          <w:rFonts w:asciiTheme="minorHAnsi" w:hAnsiTheme="minorHAnsi" w:cstheme="minorHAnsi"/>
          <w:color w:val="000000" w:themeColor="text1"/>
          <w:spacing w:val="-3"/>
          <w:sz w:val="20"/>
          <w:szCs w:val="20"/>
          <w:lang w:eastAsia="pt-BR"/>
        </w:rPr>
        <w:t xml:space="preserve"> ser fornecido e instalado dispositivo</w:t>
      </w:r>
      <w:r w:rsidRPr="003B30EF">
        <w:rPr>
          <w:rFonts w:asciiTheme="minorHAnsi" w:hAnsiTheme="minorHAnsi" w:cstheme="minorHAnsi"/>
          <w:b/>
          <w:color w:val="000000" w:themeColor="text1"/>
          <w:spacing w:val="-3"/>
          <w:sz w:val="20"/>
          <w:szCs w:val="20"/>
          <w:lang w:eastAsia="pt-BR"/>
        </w:rPr>
        <w:t xml:space="preserve"> "OPERAÇÃO DE EMERGÊNCIA EM CASO DE INCÊNDIO"</w:t>
      </w:r>
      <w:r w:rsidRPr="003B30EF">
        <w:rPr>
          <w:rFonts w:asciiTheme="minorHAnsi" w:hAnsiTheme="minorHAnsi" w:cstheme="minorHAnsi"/>
          <w:color w:val="000000" w:themeColor="text1"/>
          <w:spacing w:val="-3"/>
          <w:sz w:val="20"/>
          <w:szCs w:val="20"/>
          <w:lang w:eastAsia="pt-BR"/>
        </w:rPr>
        <w:t>, fixando caixa de alarme no andar principal (Térreo), ao lado da porta de pavimento. Este dispositivo será interligado ao painel de comando do elevador e deverá alterar o funcionamento do elevador, enviando-o rapidamente ao pavimento de estacionamento com as seguintes ações:</w:t>
      </w:r>
    </w:p>
    <w:p w14:paraId="122EA351" w14:textId="77777777" w:rsidR="001113A4" w:rsidRPr="003B30EF" w:rsidRDefault="00653A26">
      <w:pPr>
        <w:tabs>
          <w:tab w:val="left" w:pos="1080"/>
        </w:tabs>
        <w:ind w:left="1080" w:hanging="360"/>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-Cancele e não permita registros de chamadas na cabina e pavimentos;</w:t>
      </w:r>
    </w:p>
    <w:p w14:paraId="223C06DC" w14:textId="77777777" w:rsidR="001113A4" w:rsidRPr="003B30EF" w:rsidRDefault="00653A26">
      <w:pPr>
        <w:tabs>
          <w:tab w:val="left" w:pos="740"/>
        </w:tabs>
        <w:ind w:left="737"/>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-Se o elevador estiver subindo, faça parada normal no andar seguinte, não permitindo a abertura das portas; inverta a direção de viagem, voltando diretamente para a estação a ser informada pela Fiscalização, sem nenhuma parada intermediária;</w:t>
      </w:r>
    </w:p>
    <w:p w14:paraId="73DFF4BE" w14:textId="77777777" w:rsidR="001113A4" w:rsidRPr="003B30EF" w:rsidRDefault="00653A26">
      <w:pPr>
        <w:tabs>
          <w:tab w:val="left" w:pos="1080"/>
        </w:tabs>
        <w:ind w:left="737"/>
        <w:jc w:val="both"/>
        <w:rPr>
          <w:rFonts w:asciiTheme="minorHAnsi" w:hAnsiTheme="minorHAnsi" w:cstheme="minorHAnsi"/>
          <w:color w:val="000000" w:themeColor="text1"/>
          <w:sz w:val="20"/>
          <w:szCs w:val="20"/>
          <w:lang w:eastAsia="pt-BR"/>
        </w:rPr>
      </w:pPr>
      <w:r w:rsidRPr="003B30EF">
        <w:rPr>
          <w:rFonts w:asciiTheme="minorHAnsi" w:hAnsiTheme="minorHAnsi" w:cstheme="minorHAnsi"/>
          <w:color w:val="000000" w:themeColor="text1"/>
          <w:sz w:val="20"/>
          <w:szCs w:val="20"/>
          <w:lang w:eastAsia="pt-BR"/>
        </w:rPr>
        <w:t>-Se o elevador estiver descendo, continue a viagem até o andar de estacionamento sem nenhuma parada intermediária;</w:t>
      </w:r>
    </w:p>
    <w:p w14:paraId="71BD2085" w14:textId="77777777" w:rsidR="001113A4" w:rsidRPr="003B30EF" w:rsidRDefault="00653A26">
      <w:pPr>
        <w:tabs>
          <w:tab w:val="left" w:pos="740"/>
        </w:tabs>
        <w:spacing w:before="57" w:after="57" w:line="240" w:lineRule="auto"/>
        <w:ind w:left="737"/>
        <w:jc w:val="both"/>
        <w:rPr>
          <w:rFonts w:asciiTheme="minorHAnsi" w:hAnsiTheme="minorHAnsi" w:cstheme="minorHAnsi"/>
          <w:b/>
          <w:bCs/>
          <w:color w:val="000000" w:themeColor="text1"/>
          <w:spacing w:val="-3"/>
          <w:sz w:val="20"/>
          <w:szCs w:val="20"/>
          <w:lang w:eastAsia="pt-BR"/>
        </w:rPr>
      </w:pPr>
      <w:r w:rsidRPr="003B30EF">
        <w:rPr>
          <w:rFonts w:asciiTheme="minorHAnsi" w:hAnsiTheme="minorHAnsi" w:cstheme="minorHAnsi"/>
          <w:b/>
          <w:bCs/>
          <w:color w:val="000000" w:themeColor="text1"/>
          <w:spacing w:val="-3"/>
          <w:sz w:val="20"/>
          <w:szCs w:val="20"/>
          <w:lang w:eastAsia="pt-BR"/>
        </w:rPr>
        <w:t>-</w:t>
      </w:r>
      <w:r w:rsidRPr="003B30EF">
        <w:rPr>
          <w:rFonts w:asciiTheme="minorHAnsi" w:hAnsiTheme="minorHAnsi" w:cstheme="minorHAnsi"/>
          <w:color w:val="000000" w:themeColor="text1"/>
          <w:spacing w:val="-3"/>
          <w:sz w:val="20"/>
          <w:szCs w:val="20"/>
          <w:lang w:eastAsia="pt-BR"/>
        </w:rPr>
        <w:t>Abra as portas no andar de estacionamento e desligue o elevador, não permitindo nova viagem enquanto o sistema estiver acionado ou a chave do pavimento estiver ligada.</w:t>
      </w:r>
    </w:p>
    <w:p w14:paraId="7F958620" w14:textId="77777777" w:rsidR="003C7AB4" w:rsidRPr="003B30EF" w:rsidRDefault="003C7AB4" w:rsidP="003C7AB4">
      <w:pPr>
        <w:pStyle w:val="Ttulo1"/>
        <w:tabs>
          <w:tab w:val="clear" w:pos="1134"/>
          <w:tab w:val="clear" w:pos="2034"/>
          <w:tab w:val="clear" w:pos="2934"/>
          <w:tab w:val="clear" w:pos="3834"/>
          <w:tab w:val="clear" w:pos="4734"/>
          <w:tab w:val="clear" w:pos="5634"/>
          <w:tab w:val="clear" w:pos="6534"/>
          <w:tab w:val="clear" w:pos="7434"/>
          <w:tab w:val="clear" w:pos="8334"/>
          <w:tab w:val="clear" w:pos="9234"/>
          <w:tab w:val="clear" w:pos="10134"/>
          <w:tab w:val="left" w:pos="1591"/>
          <w:tab w:val="left" w:pos="1592"/>
        </w:tabs>
        <w:spacing w:after="0" w:line="240" w:lineRule="auto"/>
        <w:jc w:val="left"/>
        <w:rPr>
          <w:rFonts w:asciiTheme="minorHAnsi" w:hAnsiTheme="minorHAnsi" w:cstheme="minorHAnsi"/>
          <w:bCs/>
          <w:color w:val="000000" w:themeColor="text1"/>
          <w:spacing w:val="-3"/>
          <w:sz w:val="20"/>
        </w:rPr>
      </w:pPr>
    </w:p>
    <w:p w14:paraId="09092614" w14:textId="77FE8543" w:rsidR="00BC3570" w:rsidRDefault="00653A26" w:rsidP="00BC3570">
      <w:pPr>
        <w:pStyle w:val="Ttulo1"/>
        <w:tabs>
          <w:tab w:val="clear" w:pos="1134"/>
          <w:tab w:val="clear" w:pos="2034"/>
          <w:tab w:val="clear" w:pos="2934"/>
          <w:tab w:val="clear" w:pos="3834"/>
          <w:tab w:val="clear" w:pos="4734"/>
          <w:tab w:val="clear" w:pos="5634"/>
          <w:tab w:val="clear" w:pos="6534"/>
          <w:tab w:val="clear" w:pos="7434"/>
          <w:tab w:val="clear" w:pos="8334"/>
          <w:tab w:val="clear" w:pos="9234"/>
          <w:tab w:val="clear" w:pos="10134"/>
          <w:tab w:val="left" w:pos="1591"/>
          <w:tab w:val="left" w:pos="1592"/>
        </w:tabs>
        <w:spacing w:after="0" w:line="240" w:lineRule="auto"/>
        <w:ind w:left="709"/>
        <w:jc w:val="left"/>
        <w:rPr>
          <w:rFonts w:asciiTheme="minorHAnsi" w:hAnsiTheme="minorHAnsi" w:cstheme="minorHAnsi"/>
          <w:bCs/>
          <w:i/>
          <w:iCs/>
          <w:color w:val="000000" w:themeColor="text1"/>
          <w:sz w:val="20"/>
        </w:rPr>
      </w:pPr>
      <w:r w:rsidRPr="003B30EF">
        <w:rPr>
          <w:rFonts w:asciiTheme="minorHAnsi" w:hAnsiTheme="minorHAnsi" w:cstheme="minorHAnsi"/>
          <w:bCs/>
          <w:i/>
          <w:iCs/>
          <w:color w:val="000000" w:themeColor="text1"/>
          <w:sz w:val="20"/>
        </w:rPr>
        <w:t>CARRO E CABIN</w:t>
      </w:r>
      <w:r w:rsidR="00BC3570">
        <w:rPr>
          <w:rFonts w:asciiTheme="minorHAnsi" w:hAnsiTheme="minorHAnsi" w:cstheme="minorHAnsi"/>
          <w:bCs/>
          <w:i/>
          <w:iCs/>
          <w:color w:val="000000" w:themeColor="text1"/>
          <w:sz w:val="20"/>
        </w:rPr>
        <w:t>E</w:t>
      </w:r>
    </w:p>
    <w:p w14:paraId="1BE9307E" w14:textId="42BDDE62" w:rsidR="00D40D18" w:rsidRPr="00BC3570" w:rsidRDefault="00D40D18" w:rsidP="00BC3570">
      <w:pPr>
        <w:pStyle w:val="Ttulo1"/>
        <w:tabs>
          <w:tab w:val="clear" w:pos="1134"/>
          <w:tab w:val="clear" w:pos="2034"/>
          <w:tab w:val="clear" w:pos="2934"/>
          <w:tab w:val="clear" w:pos="3834"/>
          <w:tab w:val="clear" w:pos="4734"/>
          <w:tab w:val="clear" w:pos="5634"/>
          <w:tab w:val="clear" w:pos="6534"/>
          <w:tab w:val="clear" w:pos="7434"/>
          <w:tab w:val="clear" w:pos="8334"/>
          <w:tab w:val="clear" w:pos="9234"/>
          <w:tab w:val="clear" w:pos="10134"/>
          <w:tab w:val="left" w:pos="1591"/>
          <w:tab w:val="left" w:pos="1592"/>
        </w:tabs>
        <w:spacing w:after="0" w:line="240" w:lineRule="auto"/>
        <w:ind w:left="709"/>
        <w:jc w:val="left"/>
        <w:rPr>
          <w:rFonts w:asciiTheme="minorHAnsi" w:hAnsiTheme="minorHAnsi" w:cstheme="minorHAnsi"/>
          <w:bCs/>
          <w:i/>
          <w:iCs/>
          <w:color w:val="000000" w:themeColor="text1"/>
          <w:sz w:val="20"/>
        </w:rPr>
      </w:pPr>
      <w:r w:rsidRPr="003B30EF">
        <w:rPr>
          <w:rFonts w:asciiTheme="minorHAnsi" w:hAnsiTheme="minorHAnsi" w:cstheme="minorHAnsi"/>
          <w:bCs/>
          <w:color w:val="000000" w:themeColor="text1"/>
          <w:sz w:val="20"/>
        </w:rPr>
        <w:t>CABINE</w:t>
      </w:r>
    </w:p>
    <w:p w14:paraId="5BF61F3F" w14:textId="77777777" w:rsidR="00D40D18" w:rsidRPr="003B30EF" w:rsidRDefault="009D2D0A" w:rsidP="00BC3570">
      <w:pPr>
        <w:tabs>
          <w:tab w:val="left" w:pos="1591"/>
          <w:tab w:val="left" w:pos="1592"/>
        </w:tabs>
        <w:spacing w:after="0"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A </w:t>
      </w:r>
      <w:r w:rsidR="00D40D18" w:rsidRPr="003B30EF">
        <w:rPr>
          <w:rFonts w:asciiTheme="minorHAnsi" w:hAnsiTheme="minorHAnsi" w:cstheme="minorHAnsi"/>
          <w:color w:val="000000" w:themeColor="text1"/>
          <w:sz w:val="20"/>
          <w:szCs w:val="20"/>
        </w:rPr>
        <w:t xml:space="preserve">cabina </w:t>
      </w:r>
      <w:r w:rsidR="00291CE6" w:rsidRPr="003B30EF">
        <w:rPr>
          <w:rFonts w:asciiTheme="minorHAnsi" w:hAnsiTheme="minorHAnsi" w:cstheme="minorHAnsi"/>
          <w:color w:val="000000" w:themeColor="text1"/>
          <w:sz w:val="20"/>
          <w:szCs w:val="20"/>
        </w:rPr>
        <w:t>que será instalada</w:t>
      </w:r>
      <w:r w:rsidR="00D40D18" w:rsidRPr="003B30EF">
        <w:rPr>
          <w:rFonts w:asciiTheme="minorHAnsi" w:hAnsiTheme="minorHAnsi" w:cstheme="minorHAnsi"/>
          <w:color w:val="000000" w:themeColor="text1"/>
          <w:sz w:val="20"/>
          <w:szCs w:val="20"/>
        </w:rPr>
        <w:t xml:space="preserve"> deve</w:t>
      </w:r>
      <w:r w:rsidR="00291CE6" w:rsidRPr="003B30EF">
        <w:rPr>
          <w:rFonts w:asciiTheme="minorHAnsi" w:hAnsiTheme="minorHAnsi" w:cstheme="minorHAnsi"/>
          <w:color w:val="000000" w:themeColor="text1"/>
          <w:sz w:val="20"/>
          <w:szCs w:val="20"/>
        </w:rPr>
        <w:t>rá</w:t>
      </w:r>
      <w:r w:rsidR="00D40D18" w:rsidRPr="003B30EF">
        <w:rPr>
          <w:rFonts w:asciiTheme="minorHAnsi" w:hAnsiTheme="minorHAnsi" w:cstheme="minorHAnsi"/>
          <w:color w:val="000000" w:themeColor="text1"/>
          <w:sz w:val="20"/>
          <w:szCs w:val="20"/>
        </w:rPr>
        <w:t xml:space="preserve"> </w:t>
      </w:r>
      <w:r w:rsidR="009E06D0" w:rsidRPr="003B30EF">
        <w:rPr>
          <w:rFonts w:asciiTheme="minorHAnsi" w:hAnsiTheme="minorHAnsi" w:cstheme="minorHAnsi"/>
          <w:color w:val="000000" w:themeColor="text1"/>
          <w:sz w:val="20"/>
          <w:szCs w:val="20"/>
        </w:rPr>
        <w:t>ser avalia</w:t>
      </w:r>
      <w:r w:rsidR="00291CE6" w:rsidRPr="003B30EF">
        <w:rPr>
          <w:rFonts w:asciiTheme="minorHAnsi" w:hAnsiTheme="minorHAnsi" w:cstheme="minorHAnsi"/>
          <w:color w:val="000000" w:themeColor="text1"/>
          <w:sz w:val="20"/>
          <w:szCs w:val="20"/>
        </w:rPr>
        <w:t>da</w:t>
      </w:r>
      <w:r w:rsidR="009E06D0" w:rsidRPr="003B30EF">
        <w:rPr>
          <w:rFonts w:asciiTheme="minorHAnsi" w:hAnsiTheme="minorHAnsi" w:cstheme="minorHAnsi"/>
          <w:color w:val="000000" w:themeColor="text1"/>
          <w:sz w:val="20"/>
          <w:szCs w:val="20"/>
        </w:rPr>
        <w:t xml:space="preserve"> em sua instalação,</w:t>
      </w:r>
      <w:r w:rsidR="00D40D18" w:rsidRPr="003B30EF">
        <w:rPr>
          <w:rFonts w:asciiTheme="minorHAnsi" w:hAnsiTheme="minorHAnsi" w:cstheme="minorHAnsi"/>
          <w:color w:val="000000" w:themeColor="text1"/>
          <w:spacing w:val="-3"/>
          <w:sz w:val="20"/>
          <w:szCs w:val="20"/>
          <w:lang w:eastAsia="pt-BR"/>
        </w:rPr>
        <w:t xml:space="preserve"> principalmente</w:t>
      </w:r>
      <w:r w:rsidR="009E06D0" w:rsidRPr="003B30EF">
        <w:rPr>
          <w:rFonts w:asciiTheme="minorHAnsi" w:hAnsiTheme="minorHAnsi" w:cstheme="minorHAnsi"/>
          <w:color w:val="000000" w:themeColor="text1"/>
          <w:spacing w:val="-3"/>
          <w:sz w:val="20"/>
          <w:szCs w:val="20"/>
          <w:lang w:eastAsia="pt-BR"/>
        </w:rPr>
        <w:t>,</w:t>
      </w:r>
      <w:r w:rsidR="00D40D18" w:rsidRPr="003B30EF">
        <w:rPr>
          <w:rFonts w:asciiTheme="minorHAnsi" w:hAnsiTheme="minorHAnsi" w:cstheme="minorHAnsi"/>
          <w:color w:val="000000" w:themeColor="text1"/>
          <w:spacing w:val="-3"/>
          <w:sz w:val="20"/>
          <w:szCs w:val="20"/>
          <w:lang w:eastAsia="pt-BR"/>
        </w:rPr>
        <w:t xml:space="preserve"> o alinhamento, prumo, longarinas, teto, piso e entre outros elementos essenciais à segurança de operação do elevador;</w:t>
      </w:r>
    </w:p>
    <w:p w14:paraId="0C19AD0D" w14:textId="77777777" w:rsidR="00D40D18" w:rsidRPr="003B30EF" w:rsidRDefault="00D40D18">
      <w:pPr>
        <w:tabs>
          <w:tab w:val="left" w:pos="1591"/>
          <w:tab w:val="left" w:pos="1592"/>
        </w:tabs>
        <w:spacing w:after="0" w:line="240" w:lineRule="auto"/>
        <w:rPr>
          <w:rFonts w:asciiTheme="minorHAnsi" w:hAnsiTheme="minorHAnsi" w:cstheme="minorHAnsi"/>
          <w:b/>
          <w:bCs/>
          <w:color w:val="000000" w:themeColor="text1"/>
          <w:sz w:val="20"/>
          <w:szCs w:val="20"/>
        </w:rPr>
      </w:pPr>
    </w:p>
    <w:p w14:paraId="5010742F" w14:textId="0D067598" w:rsidR="001113A4" w:rsidRPr="003B30EF" w:rsidRDefault="00653A26" w:rsidP="00BC3570">
      <w:pPr>
        <w:tabs>
          <w:tab w:val="left" w:pos="1591"/>
          <w:tab w:val="left" w:pos="1592"/>
        </w:tabs>
        <w:spacing w:after="0" w:line="240" w:lineRule="auto"/>
        <w:ind w:left="709"/>
        <w:rPr>
          <w:rFonts w:asciiTheme="minorHAnsi" w:hAnsiTheme="minorHAnsi" w:cstheme="minorHAnsi"/>
          <w:color w:val="000000" w:themeColor="text1"/>
          <w:sz w:val="20"/>
          <w:szCs w:val="20"/>
        </w:rPr>
      </w:pPr>
      <w:r w:rsidRPr="003B30EF">
        <w:rPr>
          <w:rFonts w:asciiTheme="minorHAnsi" w:hAnsiTheme="minorHAnsi" w:cstheme="minorHAnsi"/>
          <w:b/>
          <w:bCs/>
          <w:color w:val="000000" w:themeColor="text1"/>
          <w:sz w:val="20"/>
          <w:szCs w:val="20"/>
        </w:rPr>
        <w:t>PAINÉIS</w:t>
      </w:r>
    </w:p>
    <w:p w14:paraId="6FD6D75F" w14:textId="775A8F46" w:rsidR="00BC3570" w:rsidRDefault="00653A26" w:rsidP="00BC3570">
      <w:pPr>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BC3570">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painéis de revestimento interno da cabina, em aço inox escovado AISI 304, com espessura mínima de 0,8 mm (chapa 22) fixados em almofadas de madeira MDF, que serão colados (sobrepostos) aos painéis da cabin</w:t>
      </w:r>
      <w:r w:rsidR="00BC3570">
        <w:rPr>
          <w:rFonts w:asciiTheme="minorHAnsi" w:hAnsiTheme="minorHAnsi" w:cstheme="minorHAnsi"/>
          <w:color w:val="000000" w:themeColor="text1"/>
          <w:sz w:val="20"/>
          <w:szCs w:val="20"/>
        </w:rPr>
        <w:t xml:space="preserve">e </w:t>
      </w:r>
      <w:r w:rsidRPr="003B30EF">
        <w:rPr>
          <w:rFonts w:asciiTheme="minorHAnsi" w:hAnsiTheme="minorHAnsi" w:cstheme="minorHAnsi"/>
          <w:color w:val="000000" w:themeColor="text1"/>
          <w:sz w:val="20"/>
          <w:szCs w:val="20"/>
        </w:rPr>
        <w:t>(nas laterais e no fundo).</w:t>
      </w:r>
    </w:p>
    <w:p w14:paraId="744F44FD" w14:textId="54E31347" w:rsidR="001113A4" w:rsidRPr="003B30EF" w:rsidRDefault="00653A26" w:rsidP="00BC3570">
      <w:pPr>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BC3570">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rodapés em perfis de aço inox escovado AISI 304, para os painéis laterais e do fundo da cabina. Os rodapés deverão possuir aberturas para a ventilação infe</w:t>
      </w:r>
      <w:r w:rsidR="00291CE6" w:rsidRPr="003B30EF">
        <w:rPr>
          <w:rFonts w:asciiTheme="minorHAnsi" w:hAnsiTheme="minorHAnsi" w:cstheme="minorHAnsi"/>
          <w:color w:val="000000" w:themeColor="text1"/>
          <w:sz w:val="20"/>
          <w:szCs w:val="20"/>
        </w:rPr>
        <w:t xml:space="preserve">rior da cabina, conforme prevê </w:t>
      </w:r>
      <w:r w:rsidRPr="003B30EF">
        <w:rPr>
          <w:rFonts w:asciiTheme="minorHAnsi" w:hAnsiTheme="minorHAnsi" w:cstheme="minorHAnsi"/>
          <w:color w:val="000000" w:themeColor="text1"/>
          <w:sz w:val="20"/>
          <w:szCs w:val="20"/>
        </w:rPr>
        <w:t>NBR 207, item 8.15;</w:t>
      </w:r>
    </w:p>
    <w:p w14:paraId="201681CB" w14:textId="7FD14349" w:rsidR="003C7AB4" w:rsidRDefault="003C7AB4" w:rsidP="003C7AB4">
      <w:pPr>
        <w:tabs>
          <w:tab w:val="left" w:pos="1591"/>
          <w:tab w:val="left" w:pos="1647"/>
        </w:tabs>
        <w:spacing w:before="57" w:after="57" w:line="240" w:lineRule="auto"/>
        <w:jc w:val="both"/>
        <w:rPr>
          <w:rFonts w:asciiTheme="minorHAnsi" w:hAnsiTheme="minorHAnsi" w:cstheme="minorHAnsi"/>
          <w:b/>
          <w:bCs/>
          <w:color w:val="000000" w:themeColor="text1"/>
          <w:sz w:val="20"/>
          <w:szCs w:val="20"/>
        </w:rPr>
      </w:pPr>
    </w:p>
    <w:p w14:paraId="1A0F40C2" w14:textId="77777777" w:rsidR="00BC3570" w:rsidRPr="003B30EF" w:rsidRDefault="00BC3570" w:rsidP="003C7AB4">
      <w:pPr>
        <w:tabs>
          <w:tab w:val="left" w:pos="1591"/>
          <w:tab w:val="left" w:pos="1647"/>
        </w:tabs>
        <w:spacing w:before="57" w:after="57" w:line="240" w:lineRule="auto"/>
        <w:jc w:val="both"/>
        <w:rPr>
          <w:rFonts w:asciiTheme="minorHAnsi" w:hAnsiTheme="minorHAnsi" w:cstheme="minorHAnsi"/>
          <w:b/>
          <w:bCs/>
          <w:color w:val="000000" w:themeColor="text1"/>
          <w:sz w:val="20"/>
          <w:szCs w:val="20"/>
        </w:rPr>
      </w:pPr>
    </w:p>
    <w:p w14:paraId="1A7E012B" w14:textId="77777777" w:rsidR="001113A4" w:rsidRPr="003B30EF" w:rsidRDefault="00653A26" w:rsidP="00BC3570">
      <w:pPr>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lastRenderedPageBreak/>
        <w:t>BOTOEIRA</w:t>
      </w:r>
    </w:p>
    <w:p w14:paraId="5C599FC9" w14:textId="77777777" w:rsidR="00062AF6"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062AF6">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w:t>
      </w:r>
      <w:r w:rsidRPr="003B30EF">
        <w:rPr>
          <w:rFonts w:asciiTheme="minorHAnsi" w:hAnsiTheme="minorHAnsi" w:cstheme="minorHAnsi"/>
          <w:color w:val="000000" w:themeColor="text1"/>
          <w:spacing w:val="-3"/>
          <w:sz w:val="20"/>
          <w:szCs w:val="20"/>
          <w:lang w:eastAsia="pt-BR"/>
        </w:rPr>
        <w:t xml:space="preserve"> novas botoeiras de cabina em painel de comando sobreposto ao painel de aço da </w:t>
      </w:r>
      <w:r w:rsidRPr="003B30EF">
        <w:rPr>
          <w:rFonts w:asciiTheme="minorHAnsi" w:hAnsiTheme="minorHAnsi" w:cstheme="minorHAnsi"/>
          <w:color w:val="000000" w:themeColor="text1"/>
          <w:sz w:val="20"/>
          <w:szCs w:val="20"/>
        </w:rPr>
        <w:t>cabina,</w:t>
      </w:r>
      <w:r w:rsidRPr="003B30EF">
        <w:rPr>
          <w:rFonts w:asciiTheme="minorHAnsi" w:hAnsiTheme="minorHAnsi" w:cstheme="minorHAnsi"/>
          <w:color w:val="000000" w:themeColor="text1"/>
          <w:spacing w:val="-3"/>
          <w:sz w:val="20"/>
          <w:szCs w:val="20"/>
          <w:lang w:eastAsia="pt-BR"/>
        </w:rPr>
        <w:t xml:space="preserve"> proporcionando visualização imediata e rápido acesso às teclas, acabamento em aço inoxidável, com indicador de posição </w:t>
      </w:r>
      <w:r w:rsidR="003C7AB4" w:rsidRPr="003B30EF">
        <w:rPr>
          <w:rFonts w:asciiTheme="minorHAnsi" w:hAnsiTheme="minorHAnsi" w:cstheme="minorHAnsi"/>
          <w:color w:val="000000" w:themeColor="text1"/>
          <w:spacing w:val="-3"/>
          <w:sz w:val="20"/>
          <w:szCs w:val="20"/>
          <w:lang w:eastAsia="pt-BR"/>
        </w:rPr>
        <w:t>digital</w:t>
      </w:r>
      <w:r w:rsidRPr="003B30EF">
        <w:rPr>
          <w:rFonts w:asciiTheme="minorHAnsi" w:hAnsiTheme="minorHAnsi" w:cstheme="minorHAnsi"/>
          <w:color w:val="000000" w:themeColor="text1"/>
          <w:spacing w:val="-3"/>
          <w:sz w:val="20"/>
          <w:szCs w:val="20"/>
          <w:lang w:eastAsia="pt-BR"/>
        </w:rPr>
        <w:t xml:space="preserve">, botão abre porta, botão fecha porta, botão de alarme, botão de telefone (intercomunicador), intercomunicador acoplado ao conjunto, </w:t>
      </w:r>
      <w:r w:rsidRPr="003B30EF">
        <w:rPr>
          <w:rFonts w:asciiTheme="minorHAnsi" w:hAnsiTheme="minorHAnsi" w:cstheme="minorHAnsi"/>
          <w:color w:val="000000" w:themeColor="text1"/>
          <w:sz w:val="20"/>
          <w:szCs w:val="20"/>
        </w:rPr>
        <w:t>indicador numérico da posição da cabina e seta de direção,</w:t>
      </w:r>
      <w:r w:rsidRPr="003B30EF">
        <w:rPr>
          <w:rFonts w:asciiTheme="minorHAnsi" w:hAnsiTheme="minorHAnsi" w:cstheme="minorHAnsi"/>
          <w:color w:val="000000" w:themeColor="text1"/>
          <w:spacing w:val="-3"/>
          <w:sz w:val="20"/>
          <w:szCs w:val="20"/>
          <w:lang w:eastAsia="pt-BR"/>
        </w:rPr>
        <w:t xml:space="preserve"> identificação em Braille e teclas eletrônicas </w:t>
      </w:r>
      <w:proofErr w:type="spellStart"/>
      <w:r w:rsidRPr="003B30EF">
        <w:rPr>
          <w:rFonts w:asciiTheme="minorHAnsi" w:hAnsiTheme="minorHAnsi" w:cstheme="minorHAnsi"/>
          <w:color w:val="000000" w:themeColor="text1"/>
          <w:spacing w:val="-3"/>
          <w:sz w:val="20"/>
          <w:szCs w:val="20"/>
          <w:lang w:eastAsia="pt-BR"/>
        </w:rPr>
        <w:t>micromovimento</w:t>
      </w:r>
      <w:proofErr w:type="spellEnd"/>
      <w:r w:rsidRPr="003B30EF">
        <w:rPr>
          <w:rFonts w:asciiTheme="minorHAnsi" w:hAnsiTheme="minorHAnsi" w:cstheme="minorHAnsi"/>
          <w:color w:val="000000" w:themeColor="text1"/>
          <w:spacing w:val="-3"/>
          <w:sz w:val="20"/>
          <w:szCs w:val="20"/>
          <w:lang w:eastAsia="pt-BR"/>
        </w:rPr>
        <w:t xml:space="preserve"> para registro da chamada, </w:t>
      </w:r>
      <w:r w:rsidR="003C7AB4" w:rsidRPr="003B30EF">
        <w:rPr>
          <w:rFonts w:asciiTheme="minorHAnsi" w:hAnsiTheme="minorHAnsi" w:cstheme="minorHAnsi"/>
          <w:color w:val="000000" w:themeColor="text1"/>
          <w:spacing w:val="-3"/>
          <w:sz w:val="20"/>
          <w:szCs w:val="20"/>
          <w:lang w:eastAsia="pt-BR"/>
        </w:rPr>
        <w:t>auto iluminadas</w:t>
      </w:r>
      <w:r w:rsidRPr="003B30EF">
        <w:rPr>
          <w:rFonts w:asciiTheme="minorHAnsi" w:hAnsiTheme="minorHAnsi" w:cstheme="minorHAnsi"/>
          <w:color w:val="000000" w:themeColor="text1"/>
          <w:spacing w:val="-3"/>
          <w:sz w:val="20"/>
          <w:szCs w:val="20"/>
          <w:lang w:eastAsia="pt-BR"/>
        </w:rPr>
        <w:t xml:space="preserve"> ao pressionar a tecla.</w:t>
      </w:r>
      <w:r w:rsidRPr="003B30EF">
        <w:rPr>
          <w:rFonts w:asciiTheme="minorHAnsi" w:hAnsiTheme="minorHAnsi" w:cstheme="minorHAnsi"/>
          <w:color w:val="000000" w:themeColor="text1"/>
          <w:sz w:val="20"/>
          <w:szCs w:val="20"/>
        </w:rPr>
        <w:t xml:space="preserve"> Os componentes devem ter resistência adequada para utilização em prédios comerciais, e estar em conformidade com a Tabela 2 da NM 313. Os botões de chamada devem ter uma dimensão mínima de 19 mm, com área mínima de 360 mm², excluindo-se a aba, podendo ser saliente ou faceado em relação à placa da botoeira. Quando operados, a profundidade não deve exceder 5 mm. Devem ser providos de indicação visual para cada chamada registrada, a</w:t>
      </w:r>
      <w:r w:rsidR="003C7AB4"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 xml:space="preserve">qual deve extinguir-se quando a chamada é atendida. O painel de operação da cabina deve possuir um indicador de posição, localizado em sua parte superior, contendo a indicação dos andares (numérica) e setas indicativas da direção de deslocamento da cabina. Este indicador deve atender às exigências das </w:t>
      </w:r>
      <w:proofErr w:type="gramStart"/>
      <w:r w:rsidRPr="003B30EF">
        <w:rPr>
          <w:rFonts w:asciiTheme="minorHAnsi" w:hAnsiTheme="minorHAnsi" w:cstheme="minorHAnsi"/>
          <w:color w:val="000000" w:themeColor="text1"/>
          <w:sz w:val="20"/>
          <w:szCs w:val="20"/>
        </w:rPr>
        <w:t>normas  NM</w:t>
      </w:r>
      <w:proofErr w:type="gramEnd"/>
      <w:r w:rsidRPr="003B30EF">
        <w:rPr>
          <w:rFonts w:asciiTheme="minorHAnsi" w:hAnsiTheme="minorHAnsi" w:cstheme="minorHAnsi"/>
          <w:color w:val="000000" w:themeColor="text1"/>
          <w:sz w:val="20"/>
          <w:szCs w:val="20"/>
        </w:rPr>
        <w:t>-207 e  NM-313, bem como possuir altura mínima dos dígitos de 50 mm;</w:t>
      </w:r>
    </w:p>
    <w:p w14:paraId="27F913FF" w14:textId="77777777" w:rsidR="00062AF6" w:rsidRDefault="00062AF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p>
    <w:p w14:paraId="25342EE7" w14:textId="490B8F36" w:rsidR="00062AF6"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062AF6">
        <w:rPr>
          <w:rFonts w:asciiTheme="minorHAnsi" w:hAnsiTheme="minorHAnsi" w:cstheme="minorHAnsi"/>
          <w:color w:val="000000" w:themeColor="text1"/>
          <w:sz w:val="20"/>
          <w:szCs w:val="20"/>
        </w:rPr>
        <w:t>P</w:t>
      </w:r>
      <w:r w:rsidRPr="003B30EF">
        <w:rPr>
          <w:rFonts w:asciiTheme="minorHAnsi" w:hAnsiTheme="minorHAnsi" w:cstheme="minorHAnsi"/>
          <w:color w:val="000000" w:themeColor="text1"/>
          <w:sz w:val="20"/>
          <w:szCs w:val="20"/>
        </w:rPr>
        <w:t>ara cabinas com portas de abertura central, a botoeira deve estar localizada em uma parede lateral do lado direito da entrada da cabina, conforme item 5.4.2.3 da NM 207;</w:t>
      </w:r>
    </w:p>
    <w:p w14:paraId="1370BD84" w14:textId="77777777" w:rsidR="00062AF6" w:rsidRDefault="00062AF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p>
    <w:p w14:paraId="30575E2C" w14:textId="22AFFC76"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062AF6">
        <w:rPr>
          <w:rFonts w:asciiTheme="minorHAnsi" w:hAnsiTheme="minorHAnsi" w:cstheme="minorHAnsi"/>
          <w:color w:val="000000" w:themeColor="text1"/>
          <w:sz w:val="20"/>
          <w:szCs w:val="20"/>
        </w:rPr>
        <w:t>D</w:t>
      </w:r>
      <w:r w:rsidRPr="003B30EF">
        <w:rPr>
          <w:rFonts w:asciiTheme="minorHAnsi" w:hAnsiTheme="minorHAnsi" w:cstheme="minorHAnsi"/>
          <w:color w:val="000000" w:themeColor="text1"/>
          <w:spacing w:val="-3"/>
          <w:sz w:val="20"/>
          <w:szCs w:val="20"/>
          <w:lang w:eastAsia="pt-BR"/>
        </w:rPr>
        <w:t xml:space="preserve">everão ser fornecidos e instalados acessórios da botoeira da cabina, com funções mínimas: alterar o comando do elevador de manual para automático, inversão de sentido de viagem, acionar cancelamento de chamadas externas e retirar o elevador do grupo para que só atenda a chamadas da botoeira de cabina. </w:t>
      </w:r>
      <w:r w:rsidRPr="003B30EF">
        <w:rPr>
          <w:rFonts w:asciiTheme="minorHAnsi" w:hAnsiTheme="minorHAnsi" w:cstheme="minorHAnsi"/>
          <w:color w:val="000000" w:themeColor="text1"/>
          <w:sz w:val="20"/>
          <w:szCs w:val="20"/>
          <w:lang w:eastAsia="pt-BR"/>
        </w:rPr>
        <w:t>A retirada do carro do grupo de funcionamento, de maneira que todas as chamadas de pavimento sejam ignoradas e somente os comandos realizados do interior da cabina sejam atendidos, deve ser realizada via software de monitoramento e controle;</w:t>
      </w:r>
    </w:p>
    <w:p w14:paraId="22C48E76"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6999FB7D" w14:textId="77777777"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INDICADOR DIGITAL</w:t>
      </w:r>
    </w:p>
    <w:p w14:paraId="5351D435" w14:textId="137E657A"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062AF6">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um indicador digital “duplo dígito” com display eletrônico e seta de direção integrada (com altura mínima de 55 mm do dígito), a ser instalado no corpo da botoeira “TIPO TOTEM”.</w:t>
      </w:r>
      <w:r w:rsidRPr="003B30EF">
        <w:rPr>
          <w:rFonts w:asciiTheme="minorHAnsi" w:hAnsiTheme="minorHAnsi" w:cstheme="minorHAnsi"/>
          <w:bCs/>
          <w:color w:val="000000" w:themeColor="text1"/>
          <w:spacing w:val="-3"/>
          <w:sz w:val="20"/>
          <w:szCs w:val="20"/>
          <w:lang w:eastAsia="pt-BR"/>
        </w:rPr>
        <w:t xml:space="preserve"> </w:t>
      </w:r>
      <w:r w:rsidRPr="003B30EF">
        <w:rPr>
          <w:rFonts w:asciiTheme="minorHAnsi" w:hAnsiTheme="minorHAnsi" w:cstheme="minorHAnsi"/>
          <w:bCs/>
          <w:color w:val="000000" w:themeColor="text1"/>
          <w:spacing w:val="-3"/>
          <w:sz w:val="20"/>
          <w:szCs w:val="20"/>
        </w:rPr>
        <w:t xml:space="preserve">O indicador de posição deve ser localizado dentro ou acima da botoeira da cabina. A linha de centro do indicador de posição deve ser colocada entre 1,60 m e 1,80 m do piso da cabina. A altura dos números dos pavimentos deve ter, no mínimo, 30 mm e os números devem ter cor contrastante com a das áreas adjacentes. Indicadores adicionais, se existentes, podem ser colocados em qualquer posição. Como uma alternativa, o indicador na botoeira da cabina pode ser posicionado abaixo de 1,60 m se um indicador adicional é fornecido em um nível mais alto (por exemplo, sobre a porta). </w:t>
      </w:r>
      <w:r w:rsidRPr="003B30EF">
        <w:rPr>
          <w:rFonts w:asciiTheme="minorHAnsi" w:hAnsiTheme="minorHAnsi" w:cstheme="minorHAnsi"/>
          <w:bCs/>
          <w:color w:val="000000" w:themeColor="text1"/>
          <w:spacing w:val="-3"/>
          <w:sz w:val="20"/>
          <w:szCs w:val="20"/>
          <w:lang w:eastAsia="pt-BR"/>
        </w:rPr>
        <w:t>Um segundo indicador deverá ser localizado sobre a porta da cabina ou em uma segunda bo</w:t>
      </w:r>
      <w:r w:rsidR="003C7AB4" w:rsidRPr="003B30EF">
        <w:rPr>
          <w:rFonts w:asciiTheme="minorHAnsi" w:hAnsiTheme="minorHAnsi" w:cstheme="minorHAnsi"/>
          <w:bCs/>
          <w:color w:val="000000" w:themeColor="text1"/>
          <w:spacing w:val="-3"/>
          <w:sz w:val="20"/>
          <w:szCs w:val="20"/>
          <w:lang w:eastAsia="pt-BR"/>
        </w:rPr>
        <w:t>toeira da cabina, a ser definida</w:t>
      </w:r>
      <w:r w:rsidRPr="003B30EF">
        <w:rPr>
          <w:rFonts w:asciiTheme="minorHAnsi" w:hAnsiTheme="minorHAnsi" w:cstheme="minorHAnsi"/>
          <w:bCs/>
          <w:color w:val="000000" w:themeColor="text1"/>
          <w:spacing w:val="-3"/>
          <w:sz w:val="20"/>
          <w:szCs w:val="20"/>
          <w:lang w:eastAsia="pt-BR"/>
        </w:rPr>
        <w:t xml:space="preserve"> pela Fiscalização;</w:t>
      </w:r>
    </w:p>
    <w:p w14:paraId="0546E161" w14:textId="77777777" w:rsidR="00212495" w:rsidRPr="003B30EF" w:rsidRDefault="00212495">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lang w:eastAsia="pt-BR"/>
        </w:rPr>
      </w:pPr>
    </w:p>
    <w:p w14:paraId="0B40FDD7" w14:textId="77777777"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lang w:eastAsia="pt-BR"/>
        </w:rPr>
        <w:t>OPERADOR DE PORTA</w:t>
      </w:r>
    </w:p>
    <w:p w14:paraId="5756CC0A" w14:textId="1218C1DD"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lang w:eastAsia="pt-BR"/>
        </w:rPr>
        <w:t xml:space="preserve">- </w:t>
      </w:r>
      <w:r w:rsidR="00062AF6">
        <w:rPr>
          <w:rFonts w:asciiTheme="minorHAnsi" w:hAnsiTheme="minorHAnsi" w:cstheme="minorHAnsi"/>
          <w:color w:val="000000" w:themeColor="text1"/>
          <w:sz w:val="20"/>
          <w:szCs w:val="20"/>
          <w:lang w:eastAsia="pt-BR"/>
        </w:rPr>
        <w:t>D</w:t>
      </w:r>
      <w:r w:rsidRPr="003B30EF">
        <w:rPr>
          <w:rFonts w:asciiTheme="minorHAnsi" w:hAnsiTheme="minorHAnsi" w:cstheme="minorHAnsi"/>
          <w:color w:val="000000" w:themeColor="text1"/>
          <w:sz w:val="20"/>
          <w:szCs w:val="20"/>
          <w:lang w:eastAsia="pt-BR"/>
        </w:rPr>
        <w:t xml:space="preserve">everão ser fornecidos e instalados operadores de porta contendo motor de corrente alternada, contato de porta aberta, conjunto máquina, arraste, contato de porta fechada e conjunto rampa acionadora do fecho eletromecânico. O acionamento do motor deverá ser feito por variação de tensão e frequência (VVVF). </w:t>
      </w:r>
      <w:r w:rsidR="00062AF6">
        <w:rPr>
          <w:rFonts w:asciiTheme="minorHAnsi" w:hAnsiTheme="minorHAnsi" w:cstheme="minorHAnsi"/>
          <w:color w:val="000000" w:themeColor="text1"/>
          <w:sz w:val="20"/>
          <w:szCs w:val="20"/>
          <w:lang w:eastAsia="pt-BR"/>
        </w:rPr>
        <w:t xml:space="preserve">- </w:t>
      </w:r>
      <w:r w:rsidRPr="003B30EF">
        <w:rPr>
          <w:rFonts w:asciiTheme="minorHAnsi" w:hAnsiTheme="minorHAnsi" w:cstheme="minorHAnsi"/>
          <w:color w:val="000000" w:themeColor="text1"/>
          <w:sz w:val="20"/>
          <w:szCs w:val="20"/>
          <w:lang w:eastAsia="pt-BR"/>
        </w:rPr>
        <w:t>O operador deverá ser robusto, silencioso e seguro, al</w:t>
      </w:r>
      <w:r w:rsidRPr="003B30EF">
        <w:rPr>
          <w:rFonts w:asciiTheme="minorHAnsi" w:hAnsiTheme="minorHAnsi" w:cstheme="minorHAnsi"/>
          <w:color w:val="000000" w:themeColor="text1"/>
          <w:sz w:val="20"/>
          <w:szCs w:val="20"/>
        </w:rPr>
        <w:t>ém de possuir regulagem nos tempos de velocidade de abertura e fechamento e do tempo de estacionamento das portas abertas.</w:t>
      </w:r>
    </w:p>
    <w:p w14:paraId="37DE788B"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6CC34F53" w14:textId="77777777" w:rsidR="001113A4" w:rsidRPr="003B30EF" w:rsidRDefault="00653A26" w:rsidP="00062AF6">
      <w:pPr>
        <w:pStyle w:val="PargrafodaLista"/>
        <w:tabs>
          <w:tab w:val="left" w:pos="1591"/>
          <w:tab w:val="left" w:pos="1647"/>
        </w:tabs>
        <w:spacing w:before="57" w:after="57" w:line="240" w:lineRule="auto"/>
        <w:ind w:left="851" w:hanging="142"/>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PORTA DE CABINA</w:t>
      </w:r>
    </w:p>
    <w:p w14:paraId="6916FE1B" w14:textId="77777777" w:rsidR="00062AF6" w:rsidRDefault="00653A26" w:rsidP="00062AF6">
      <w:pPr>
        <w:tabs>
          <w:tab w:val="left" w:pos="-720"/>
        </w:tabs>
        <w:spacing w:before="57" w:after="57" w:line="240" w:lineRule="auto"/>
        <w:ind w:left="709"/>
        <w:jc w:val="both"/>
        <w:rPr>
          <w:rFonts w:asciiTheme="minorHAnsi" w:hAnsiTheme="minorHAnsi" w:cstheme="minorHAnsi"/>
          <w:bCs/>
          <w:color w:val="000000" w:themeColor="text1"/>
          <w:spacing w:val="-3"/>
          <w:sz w:val="20"/>
          <w:szCs w:val="20"/>
          <w:lang w:eastAsia="pt-BR"/>
        </w:rPr>
      </w:pPr>
      <w:r w:rsidRPr="003B30EF">
        <w:rPr>
          <w:rFonts w:asciiTheme="minorHAnsi" w:hAnsiTheme="minorHAnsi" w:cstheme="minorHAnsi"/>
          <w:bCs/>
          <w:color w:val="000000" w:themeColor="text1"/>
          <w:spacing w:val="-3"/>
          <w:sz w:val="20"/>
          <w:szCs w:val="20"/>
          <w:lang w:eastAsia="pt-BR"/>
        </w:rPr>
        <w:t xml:space="preserve">- </w:t>
      </w:r>
      <w:r w:rsidR="00062AF6">
        <w:rPr>
          <w:rFonts w:asciiTheme="minorHAnsi" w:hAnsiTheme="minorHAnsi" w:cstheme="minorHAnsi"/>
          <w:bCs/>
          <w:color w:val="000000" w:themeColor="text1"/>
          <w:spacing w:val="-3"/>
          <w:sz w:val="20"/>
          <w:szCs w:val="20"/>
          <w:lang w:eastAsia="pt-BR"/>
        </w:rPr>
        <w:t>D</w:t>
      </w:r>
      <w:r w:rsidRPr="003B30EF">
        <w:rPr>
          <w:rFonts w:asciiTheme="minorHAnsi" w:hAnsiTheme="minorHAnsi" w:cstheme="minorHAnsi"/>
          <w:bCs/>
          <w:color w:val="000000" w:themeColor="text1"/>
          <w:spacing w:val="-3"/>
          <w:sz w:val="20"/>
          <w:szCs w:val="20"/>
          <w:lang w:eastAsia="pt-BR"/>
        </w:rPr>
        <w:t xml:space="preserve">everá ser fornecido e instalado um conjunto de porta automática de cabina de abertura central compatível com operador de </w:t>
      </w:r>
      <w:proofErr w:type="gramStart"/>
      <w:r w:rsidRPr="003B30EF">
        <w:rPr>
          <w:rFonts w:asciiTheme="minorHAnsi" w:hAnsiTheme="minorHAnsi" w:cstheme="minorHAnsi"/>
          <w:bCs/>
          <w:color w:val="000000" w:themeColor="text1"/>
          <w:spacing w:val="-3"/>
          <w:sz w:val="20"/>
          <w:szCs w:val="20"/>
          <w:lang w:eastAsia="pt-BR"/>
        </w:rPr>
        <w:t>porta  fornecido</w:t>
      </w:r>
      <w:proofErr w:type="gramEnd"/>
      <w:r w:rsidRPr="003B30EF">
        <w:rPr>
          <w:rFonts w:asciiTheme="minorHAnsi" w:hAnsiTheme="minorHAnsi" w:cstheme="minorHAnsi"/>
          <w:bCs/>
          <w:color w:val="000000" w:themeColor="text1"/>
          <w:spacing w:val="-3"/>
          <w:sz w:val="20"/>
          <w:szCs w:val="20"/>
          <w:lang w:eastAsia="pt-BR"/>
        </w:rPr>
        <w:t xml:space="preserve">, com painéis de aço inox, com soleira de alumínio, sem desenhos ou relevos, </w:t>
      </w:r>
      <w:r w:rsidRPr="003B30EF">
        <w:rPr>
          <w:rFonts w:asciiTheme="minorHAnsi" w:hAnsiTheme="minorHAnsi" w:cstheme="minorHAnsi"/>
          <w:bCs/>
          <w:color w:val="000000" w:themeColor="text1"/>
          <w:spacing w:val="-3"/>
          <w:sz w:val="20"/>
          <w:szCs w:val="20"/>
          <w:lang w:eastAsia="pt-BR"/>
        </w:rPr>
        <w:lastRenderedPageBreak/>
        <w:t>projetadas, instaladas e ajustadas para atingir a mínima emissão de ruído possível., em substituição ao conjunto de porta instalado atualmente.</w:t>
      </w:r>
    </w:p>
    <w:p w14:paraId="3F3FE76D" w14:textId="71A947AA" w:rsidR="001113A4" w:rsidRPr="00062AF6" w:rsidRDefault="00653A26" w:rsidP="00062AF6">
      <w:pPr>
        <w:tabs>
          <w:tab w:val="left" w:pos="-720"/>
        </w:tabs>
        <w:spacing w:before="57" w:after="57" w:line="240" w:lineRule="auto"/>
        <w:ind w:left="709"/>
        <w:jc w:val="both"/>
        <w:rPr>
          <w:rFonts w:asciiTheme="minorHAnsi" w:hAnsiTheme="minorHAnsi" w:cstheme="minorHAnsi"/>
          <w:bCs/>
          <w:color w:val="000000" w:themeColor="text1"/>
          <w:spacing w:val="-3"/>
          <w:sz w:val="20"/>
          <w:szCs w:val="20"/>
          <w:lang w:eastAsia="pt-BR"/>
        </w:rPr>
      </w:pPr>
      <w:r w:rsidRPr="003B30EF">
        <w:rPr>
          <w:rFonts w:asciiTheme="minorHAnsi" w:hAnsiTheme="minorHAnsi" w:cstheme="minorHAnsi"/>
          <w:color w:val="000000" w:themeColor="text1"/>
          <w:sz w:val="20"/>
          <w:szCs w:val="20"/>
          <w:lang w:eastAsia="pt-BR"/>
        </w:rPr>
        <w:t xml:space="preserve">- </w:t>
      </w:r>
      <w:r w:rsidR="00062AF6">
        <w:rPr>
          <w:rFonts w:asciiTheme="minorHAnsi" w:hAnsiTheme="minorHAnsi" w:cstheme="minorHAnsi"/>
          <w:color w:val="000000" w:themeColor="text1"/>
          <w:sz w:val="20"/>
          <w:szCs w:val="20"/>
          <w:lang w:eastAsia="pt-BR"/>
        </w:rPr>
        <w:t>D</w:t>
      </w:r>
      <w:r w:rsidRPr="003B30EF">
        <w:rPr>
          <w:rFonts w:asciiTheme="minorHAnsi" w:hAnsiTheme="minorHAnsi" w:cstheme="minorHAnsi"/>
          <w:color w:val="000000" w:themeColor="text1"/>
          <w:sz w:val="20"/>
          <w:szCs w:val="20"/>
          <w:lang w:eastAsia="pt-BR"/>
        </w:rPr>
        <w:t xml:space="preserve">everão ser efetuadas as </w:t>
      </w:r>
      <w:r w:rsidR="006D7947" w:rsidRPr="003B30EF">
        <w:rPr>
          <w:rFonts w:asciiTheme="minorHAnsi" w:hAnsiTheme="minorHAnsi" w:cstheme="minorHAnsi"/>
          <w:color w:val="000000" w:themeColor="text1"/>
          <w:sz w:val="20"/>
          <w:szCs w:val="20"/>
          <w:lang w:eastAsia="pt-BR"/>
        </w:rPr>
        <w:t>substituições</w:t>
      </w:r>
      <w:r w:rsidRPr="003B30EF">
        <w:rPr>
          <w:rFonts w:asciiTheme="minorHAnsi" w:hAnsiTheme="minorHAnsi" w:cstheme="minorHAnsi"/>
          <w:color w:val="000000" w:themeColor="text1"/>
          <w:sz w:val="20"/>
          <w:szCs w:val="20"/>
          <w:lang w:eastAsia="pt-BR"/>
        </w:rPr>
        <w:t xml:space="preserve"> dos fechos eletromecânicos e arraste para abertura das portas dos pavimentos conforme padrão do fabricante de porta e operador de porta;</w:t>
      </w:r>
    </w:p>
    <w:p w14:paraId="119E235B"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lang w:eastAsia="pt-BR"/>
        </w:rPr>
      </w:pPr>
    </w:p>
    <w:p w14:paraId="7ABF1CF7" w14:textId="77777777"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lang w:eastAsia="pt-BR"/>
        </w:rPr>
      </w:pPr>
      <w:r w:rsidRPr="003B30EF">
        <w:rPr>
          <w:rFonts w:asciiTheme="minorHAnsi" w:hAnsiTheme="minorHAnsi" w:cstheme="minorHAnsi"/>
          <w:b/>
          <w:bCs/>
          <w:color w:val="000000" w:themeColor="text1"/>
          <w:sz w:val="20"/>
          <w:szCs w:val="20"/>
          <w:lang w:eastAsia="pt-BR"/>
        </w:rPr>
        <w:t>SEGURANÇA ELETRÔNICA DE FECHAMENTO DE PORTA</w:t>
      </w:r>
    </w:p>
    <w:p w14:paraId="10C737CE" w14:textId="1C7E7BB8" w:rsidR="001113A4" w:rsidRPr="003B30EF" w:rsidRDefault="00653A26" w:rsidP="00062AF6">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lang w:eastAsia="pt-BR"/>
        </w:rPr>
        <w:t xml:space="preserve">- </w:t>
      </w:r>
      <w:r w:rsidR="00DD428E">
        <w:rPr>
          <w:rFonts w:asciiTheme="minorHAnsi" w:hAnsiTheme="minorHAnsi" w:cstheme="minorHAnsi"/>
          <w:color w:val="000000" w:themeColor="text1"/>
          <w:sz w:val="20"/>
          <w:szCs w:val="20"/>
          <w:lang w:eastAsia="pt-BR"/>
        </w:rPr>
        <w:t>D</w:t>
      </w:r>
      <w:r w:rsidRPr="003B30EF">
        <w:rPr>
          <w:rFonts w:asciiTheme="minorHAnsi" w:hAnsiTheme="minorHAnsi" w:cstheme="minorHAnsi"/>
          <w:bCs/>
          <w:color w:val="000000" w:themeColor="text1"/>
          <w:spacing w:val="-3"/>
          <w:sz w:val="20"/>
          <w:szCs w:val="20"/>
          <w:lang w:eastAsia="pt-BR"/>
        </w:rPr>
        <w:t xml:space="preserve">everá ser </w:t>
      </w:r>
      <w:proofErr w:type="gramStart"/>
      <w:r w:rsidRPr="003B30EF">
        <w:rPr>
          <w:rFonts w:asciiTheme="minorHAnsi" w:hAnsiTheme="minorHAnsi" w:cstheme="minorHAnsi"/>
          <w:bCs/>
          <w:color w:val="000000" w:themeColor="text1"/>
          <w:spacing w:val="-3"/>
          <w:sz w:val="20"/>
          <w:szCs w:val="20"/>
          <w:lang w:eastAsia="pt-BR"/>
        </w:rPr>
        <w:t>fornecidos e instalado</w:t>
      </w:r>
      <w:proofErr w:type="gramEnd"/>
      <w:r w:rsidRPr="003B30EF">
        <w:rPr>
          <w:rFonts w:asciiTheme="minorHAnsi" w:hAnsiTheme="minorHAnsi" w:cstheme="minorHAnsi"/>
          <w:bCs/>
          <w:color w:val="000000" w:themeColor="text1"/>
          <w:spacing w:val="-3"/>
          <w:sz w:val="20"/>
          <w:szCs w:val="20"/>
          <w:lang w:eastAsia="pt-BR"/>
        </w:rPr>
        <w:t xml:space="preserve">, nas portas das cabinas, sensor (barra) de segurança eletrônica da porta, compatível com as novas </w:t>
      </w:r>
      <w:r w:rsidRPr="003B30EF">
        <w:rPr>
          <w:rFonts w:asciiTheme="minorHAnsi" w:hAnsiTheme="minorHAnsi" w:cstheme="minorHAnsi"/>
          <w:color w:val="000000" w:themeColor="text1"/>
          <w:sz w:val="20"/>
          <w:szCs w:val="20"/>
        </w:rPr>
        <w:t xml:space="preserve">folhas da porta da cabina. O sensor deve ser ótico, contendo, no mínimo, 10(dez) pontos de leitura. Este </w:t>
      </w:r>
      <w:r w:rsidRPr="003B30EF">
        <w:rPr>
          <w:rFonts w:asciiTheme="minorHAnsi" w:hAnsiTheme="minorHAnsi" w:cstheme="minorHAnsi"/>
          <w:bCs/>
          <w:color w:val="000000" w:themeColor="text1"/>
          <w:spacing w:val="-3"/>
          <w:sz w:val="20"/>
          <w:szCs w:val="20"/>
          <w:lang w:eastAsia="pt-BR"/>
        </w:rPr>
        <w:t>dispositivo deverá fazer o movimento da porta retroceder automaticamente, sem tocar nos passageiros, sempre que seu campo emissor sofrer interferência. Esta proteção deve se estender do nível de 25 mm do piso até 1,80 m</w:t>
      </w:r>
      <w:r w:rsidR="00DD428E">
        <w:rPr>
          <w:rFonts w:asciiTheme="minorHAnsi" w:hAnsiTheme="minorHAnsi" w:cstheme="minorHAnsi"/>
          <w:bCs/>
          <w:color w:val="000000" w:themeColor="text1"/>
          <w:spacing w:val="-3"/>
          <w:sz w:val="20"/>
          <w:szCs w:val="20"/>
          <w:lang w:eastAsia="pt-BR"/>
        </w:rPr>
        <w:t>.</w:t>
      </w:r>
    </w:p>
    <w:p w14:paraId="45B487EB"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pacing w:val="-3"/>
          <w:sz w:val="20"/>
          <w:szCs w:val="20"/>
          <w:lang w:eastAsia="pt-BR"/>
        </w:rPr>
      </w:pPr>
    </w:p>
    <w:p w14:paraId="39CF110C" w14:textId="77777777" w:rsidR="001113A4" w:rsidRPr="003B30EF" w:rsidRDefault="00653A26" w:rsidP="00DD428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pacing w:val="-3"/>
          <w:sz w:val="20"/>
          <w:szCs w:val="20"/>
          <w:lang w:eastAsia="pt-BR"/>
        </w:rPr>
        <w:t>TETO E SUBTETO</w:t>
      </w:r>
    </w:p>
    <w:p w14:paraId="7611EA6D"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bCs/>
          <w:color w:val="000000" w:themeColor="text1"/>
          <w:spacing w:val="-3"/>
          <w:sz w:val="20"/>
          <w:szCs w:val="20"/>
          <w:lang w:eastAsia="pt-BR"/>
        </w:rPr>
        <w:t xml:space="preserve">- </w:t>
      </w:r>
      <w:r w:rsidR="0078261E">
        <w:rPr>
          <w:rFonts w:asciiTheme="minorHAnsi" w:hAnsiTheme="minorHAnsi" w:cstheme="minorHAnsi"/>
          <w:bCs/>
          <w:color w:val="000000" w:themeColor="text1"/>
          <w:spacing w:val="-3"/>
          <w:sz w:val="20"/>
          <w:szCs w:val="20"/>
          <w:lang w:eastAsia="pt-BR"/>
        </w:rPr>
        <w:t>I</w:t>
      </w:r>
      <w:r w:rsidRPr="003B30EF">
        <w:rPr>
          <w:rFonts w:asciiTheme="minorHAnsi" w:hAnsiTheme="minorHAnsi" w:cstheme="minorHAnsi"/>
          <w:bCs/>
          <w:color w:val="000000" w:themeColor="text1"/>
          <w:spacing w:val="-3"/>
          <w:sz w:val="20"/>
          <w:szCs w:val="20"/>
          <w:lang w:eastAsia="pt-BR"/>
        </w:rPr>
        <w:t xml:space="preserve">nstalar teto da cabina, com adequada rigidez para suportar o peso do pessoal </w:t>
      </w:r>
      <w:r w:rsidRPr="003B30EF">
        <w:rPr>
          <w:rFonts w:asciiTheme="minorHAnsi" w:hAnsiTheme="minorHAnsi" w:cstheme="minorHAnsi"/>
          <w:color w:val="000000" w:themeColor="text1"/>
          <w:sz w:val="20"/>
          <w:szCs w:val="20"/>
        </w:rPr>
        <w:t>técnico de manutenção sobre a cabina. O teto deve ser fabricado em chapas e perfis metálicos, com adequada proteção anticorrosão, utilizando chapas metálicas de espessura mínima de 1,5mm</w:t>
      </w:r>
      <w:r w:rsidR="0078261E">
        <w:rPr>
          <w:rFonts w:asciiTheme="minorHAnsi" w:hAnsiTheme="minorHAnsi" w:cstheme="minorHAnsi"/>
          <w:color w:val="000000" w:themeColor="text1"/>
          <w:sz w:val="20"/>
          <w:szCs w:val="20"/>
        </w:rPr>
        <w:t>.</w:t>
      </w:r>
    </w:p>
    <w:p w14:paraId="0C93EF91" w14:textId="09E2D205" w:rsidR="001113A4" w:rsidRPr="003B30EF"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r w:rsidR="0078261E">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nstalar subteto da cabina, em aço inox, com iluminação difusa e passagem para ventilação. O subteto deverá ser fixado através de quadros de aço inoxidável, de modo a permitir fácil acesso ao sistema de iluminação e à saída de emergência</w:t>
      </w:r>
      <w:r w:rsidR="0078261E">
        <w:rPr>
          <w:rFonts w:asciiTheme="minorHAnsi" w:hAnsiTheme="minorHAnsi" w:cstheme="minorHAnsi"/>
          <w:color w:val="000000" w:themeColor="text1"/>
          <w:sz w:val="20"/>
          <w:szCs w:val="20"/>
        </w:rPr>
        <w:t>.</w:t>
      </w:r>
    </w:p>
    <w:p w14:paraId="225A4A72"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380FC5A8"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ILUMINAÇÃO INTERNA</w:t>
      </w:r>
    </w:p>
    <w:p w14:paraId="39FFC9F0" w14:textId="66EC2BA9"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78261E">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 xml:space="preserve">nstalar sistema de iluminação interna no subteto da cabina do elevador, iluminação difusa e com luminosidade conforme NM-207. Sistema de iluminação através de lâmpadas LED, compactas, de alto rendimento e baixo aquecimento, com luminosidade </w:t>
      </w:r>
      <w:r w:rsidR="009304DA" w:rsidRPr="003B30EF">
        <w:rPr>
          <w:rFonts w:asciiTheme="minorHAnsi" w:hAnsiTheme="minorHAnsi" w:cstheme="minorHAnsi"/>
          <w:color w:val="000000" w:themeColor="text1"/>
          <w:sz w:val="20"/>
          <w:szCs w:val="20"/>
        </w:rPr>
        <w:t xml:space="preserve">compatível com a norma técnica </w:t>
      </w:r>
      <w:r w:rsidRPr="003B30EF">
        <w:rPr>
          <w:rFonts w:asciiTheme="minorHAnsi" w:hAnsiTheme="minorHAnsi" w:cstheme="minorHAnsi"/>
          <w:color w:val="000000" w:themeColor="text1"/>
          <w:sz w:val="20"/>
          <w:szCs w:val="20"/>
        </w:rPr>
        <w:t xml:space="preserve">NBR-207, que prevê, pelo menos, 50 </w:t>
      </w:r>
      <w:proofErr w:type="spellStart"/>
      <w:r w:rsidRPr="003B30EF">
        <w:rPr>
          <w:rFonts w:asciiTheme="minorHAnsi" w:hAnsiTheme="minorHAnsi" w:cstheme="minorHAnsi"/>
          <w:color w:val="000000" w:themeColor="text1"/>
          <w:sz w:val="20"/>
          <w:szCs w:val="20"/>
        </w:rPr>
        <w:t>lx</w:t>
      </w:r>
      <w:proofErr w:type="spellEnd"/>
      <w:r w:rsidRPr="003B30EF">
        <w:rPr>
          <w:rFonts w:asciiTheme="minorHAnsi" w:hAnsiTheme="minorHAnsi" w:cstheme="minorHAnsi"/>
          <w:color w:val="000000" w:themeColor="text1"/>
          <w:sz w:val="20"/>
          <w:szCs w:val="20"/>
        </w:rPr>
        <w:t xml:space="preserve"> ao nível do piso. A iluminação deverá possuir sistema que possibilite seu desligamento automático enquanto o elevador estiver inoperante, em modo “stand-by”;</w:t>
      </w:r>
    </w:p>
    <w:p w14:paraId="24F2D295"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24BEE2F3"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ILUMINAÇÃO DE EMERGÊNCIA</w:t>
      </w:r>
    </w:p>
    <w:p w14:paraId="2213BC67" w14:textId="2B25777E"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78261E">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nstalar sistema de iluminação de emergência na cabina do elevador, com sistema de alimentação elétrica independente (bateria recarregável) e com autonomia mínima conforme NBR 207. A iluminação de emergência deve assegurar iluminamento de 2 lux, medido em qualquer ponto da botoeira da cabina, de modo que haja visibilidade do botão de alarme;</w:t>
      </w:r>
    </w:p>
    <w:p w14:paraId="6A2F7868"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632DFABC"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ALARME SONORO</w:t>
      </w:r>
    </w:p>
    <w:p w14:paraId="24BB37CA" w14:textId="6DC0DC23"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78261E">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nstalar alarme sonoro (cigarra) na cabina, para ajuda externa. Este dispositivo deve possuir sistema de identificação do elevador em que está sendo acionado, por meio de emissão de sons diferentes para cada elevador ou outra solução a ser sugerida pela CONTRATADA. Deve ter sistema de alimentação elétrica independente (bateria recarregável). Em caso de falta de energia da concessionária, este dispositivo deverá ser alimentado pela mesma fonte de alimentação do sistema de iluminação de emergência;</w:t>
      </w:r>
    </w:p>
    <w:p w14:paraId="3D5817D3"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4C1CF373"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VENTILAÇÃO MECÂNICA DA CABINA</w:t>
      </w:r>
    </w:p>
    <w:p w14:paraId="7016FC20" w14:textId="1C00E19E"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ventilador no teto da cabina, com capacidade de no mínimo 60 renovações do volume de ar do interior da cabina por hora, de projeto silencioso (com nível de ruído de no máximo 60 </w:t>
      </w:r>
      <w:proofErr w:type="spellStart"/>
      <w:r w:rsidRPr="003B30EF">
        <w:rPr>
          <w:rFonts w:asciiTheme="minorHAnsi" w:hAnsiTheme="minorHAnsi" w:cstheme="minorHAnsi"/>
          <w:color w:val="000000" w:themeColor="text1"/>
          <w:sz w:val="20"/>
          <w:szCs w:val="20"/>
        </w:rPr>
        <w:t>dbA</w:t>
      </w:r>
      <w:proofErr w:type="spellEnd"/>
      <w:r w:rsidRPr="003B30EF">
        <w:rPr>
          <w:rFonts w:asciiTheme="minorHAnsi" w:hAnsiTheme="minorHAnsi" w:cstheme="minorHAnsi"/>
          <w:color w:val="000000" w:themeColor="text1"/>
          <w:sz w:val="20"/>
          <w:szCs w:val="20"/>
        </w:rPr>
        <w:t>). O ventilador deve possuir sensor de temperatura, que efetuará o controle eletrônico para ligar e desligar automaticamente, conforme a variação de temperatura no interior da cabina. O funcionamento do ventilador somente deve ser permitido quando a cabina estiver em movimento ou com direção de movimento</w:t>
      </w:r>
      <w:r w:rsidR="0078261E">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(chamada já definida). O ventilador deve possuir fonte de alimentação independente (</w:t>
      </w:r>
      <w:proofErr w:type="spellStart"/>
      <w:r w:rsidRPr="0078261E">
        <w:rPr>
          <w:rFonts w:asciiTheme="minorHAnsi" w:hAnsiTheme="minorHAnsi" w:cstheme="minorHAnsi"/>
          <w:i/>
          <w:iCs/>
          <w:color w:val="000000" w:themeColor="text1"/>
          <w:sz w:val="20"/>
          <w:szCs w:val="20"/>
        </w:rPr>
        <w:t>no-break</w:t>
      </w:r>
      <w:proofErr w:type="spellEnd"/>
      <w:r w:rsidRPr="003B30EF">
        <w:rPr>
          <w:rFonts w:asciiTheme="minorHAnsi" w:hAnsiTheme="minorHAnsi" w:cstheme="minorHAnsi"/>
          <w:color w:val="000000" w:themeColor="text1"/>
          <w:sz w:val="20"/>
          <w:szCs w:val="20"/>
        </w:rPr>
        <w:t xml:space="preserve">), de modo a permitir a ventilação no interior da cabina, mesmo no caso de eventual falta de energia. No </w:t>
      </w:r>
      <w:r w:rsidRPr="003B30EF">
        <w:rPr>
          <w:rFonts w:asciiTheme="minorHAnsi" w:hAnsiTheme="minorHAnsi" w:cstheme="minorHAnsi"/>
          <w:color w:val="000000" w:themeColor="text1"/>
          <w:sz w:val="20"/>
          <w:szCs w:val="20"/>
        </w:rPr>
        <w:lastRenderedPageBreak/>
        <w:t>interior da cabina deve ser instalada chave para ligar e desligar manualmente o sistema de ventilação, por exemplo: em estações do ano onde as temperaturas são mais baixas;</w:t>
      </w:r>
    </w:p>
    <w:p w14:paraId="3CD3404D"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3F9CB8C2"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INTERCOMUNICADOR</w:t>
      </w:r>
    </w:p>
    <w:p w14:paraId="7C08A32C"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“aparelho intercomunicador viva voz”, que proporcione a comunicação direta entre a cabina, a casa de máquinas e a portaria, com fonte de alimentação independente, para possibilitar a comunicação, mesmo em caso de falta de energia, conforme prevê a </w:t>
      </w:r>
      <w:proofErr w:type="gramStart"/>
      <w:r w:rsidR="0078261E">
        <w:rPr>
          <w:rFonts w:asciiTheme="minorHAnsi" w:hAnsiTheme="minorHAnsi" w:cstheme="minorHAnsi"/>
          <w:color w:val="000000" w:themeColor="text1"/>
          <w:sz w:val="20"/>
          <w:szCs w:val="20"/>
        </w:rPr>
        <w:t>N</w:t>
      </w:r>
      <w:r w:rsidRPr="003B30EF">
        <w:rPr>
          <w:rFonts w:asciiTheme="minorHAnsi" w:hAnsiTheme="minorHAnsi" w:cstheme="minorHAnsi"/>
          <w:color w:val="000000" w:themeColor="text1"/>
          <w:sz w:val="20"/>
          <w:szCs w:val="20"/>
        </w:rPr>
        <w:t>orma  NBR</w:t>
      </w:r>
      <w:proofErr w:type="gramEnd"/>
      <w:r w:rsidRPr="003B30EF">
        <w:rPr>
          <w:rFonts w:asciiTheme="minorHAnsi" w:hAnsiTheme="minorHAnsi" w:cstheme="minorHAnsi"/>
          <w:color w:val="000000" w:themeColor="text1"/>
          <w:sz w:val="20"/>
          <w:szCs w:val="20"/>
        </w:rPr>
        <w:t xml:space="preserve"> 207. </w:t>
      </w:r>
      <w:r w:rsidRPr="003B30EF">
        <w:rPr>
          <w:rFonts w:asciiTheme="minorHAnsi" w:hAnsiTheme="minorHAnsi" w:cstheme="minorHAnsi"/>
          <w:color w:val="000000" w:themeColor="text1"/>
          <w:spacing w:val="-3"/>
          <w:sz w:val="20"/>
          <w:szCs w:val="20"/>
          <w:lang w:eastAsia="pt-BR"/>
        </w:rPr>
        <w:t>O intercomunicador deverá ser instalado na botoeira entre 900 mm e 1300 mm acima do piso da cabina. Uma marcação ou o símbolo internacional para telefone deve ser colocado dentro ou ao lado esquerdo do comando ou sobre a caixa do telefone, em cor contrastando com o fundo. Os caracteres devem ter uma altura mínima de 15 mm, em alto ou baixo relevo, de 0,8 mm no mínimo. Estas marcações podem ser em placas gravadas e permanentemente fixadas. Deve existir também uma marcação Braille correspondente a “TEL” (ver Tabela C.1 da norma NBR 15.597) ao lado esquerdo do comando, obedecendo ao padrão definido na norma. Esta marcação pode ser feita em placa de metal ou plástico rígida, gravada e permanentemente fixada.</w:t>
      </w:r>
      <w:r w:rsidRPr="003B30EF">
        <w:rPr>
          <w:rFonts w:asciiTheme="minorHAnsi" w:hAnsiTheme="minorHAnsi" w:cstheme="minorHAnsi"/>
          <w:color w:val="000000" w:themeColor="text1"/>
          <w:sz w:val="20"/>
          <w:szCs w:val="20"/>
        </w:rPr>
        <w:t xml:space="preserve"> </w:t>
      </w:r>
    </w:p>
    <w:p w14:paraId="086D0488" w14:textId="596DA145"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na cabina um dispositivo sonoro de advertência, com voz digitalizada, que sempre que a cabina estacionar indica a posição de parada (com intensidade mínima de 35 dB e máxima de 64 dB), de </w:t>
      </w:r>
      <w:r w:rsidR="0078261E">
        <w:rPr>
          <w:rFonts w:asciiTheme="minorHAnsi" w:hAnsiTheme="minorHAnsi" w:cstheme="minorHAnsi"/>
          <w:color w:val="000000" w:themeColor="text1"/>
          <w:sz w:val="20"/>
          <w:szCs w:val="20"/>
        </w:rPr>
        <w:t>a</w:t>
      </w:r>
      <w:r w:rsidRPr="003B30EF">
        <w:rPr>
          <w:rFonts w:asciiTheme="minorHAnsi" w:hAnsiTheme="minorHAnsi" w:cstheme="minorHAnsi"/>
          <w:color w:val="000000" w:themeColor="text1"/>
          <w:sz w:val="20"/>
          <w:szCs w:val="20"/>
        </w:rPr>
        <w:t xml:space="preserve">cordo com o requisito 5.4.4.2. </w:t>
      </w:r>
      <w:proofErr w:type="spellStart"/>
      <w:r w:rsidRPr="003B30EF">
        <w:rPr>
          <w:rFonts w:asciiTheme="minorHAnsi" w:hAnsiTheme="minorHAnsi" w:cstheme="minorHAnsi"/>
          <w:color w:val="000000" w:themeColor="text1"/>
          <w:sz w:val="20"/>
          <w:szCs w:val="20"/>
        </w:rPr>
        <w:t>da</w:t>
      </w:r>
      <w:proofErr w:type="spellEnd"/>
      <w:r w:rsidR="0078261E">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NBR 313</w:t>
      </w:r>
      <w:r w:rsidR="0078261E">
        <w:rPr>
          <w:rFonts w:asciiTheme="minorHAnsi" w:hAnsiTheme="minorHAnsi" w:cstheme="minorHAnsi"/>
          <w:color w:val="000000" w:themeColor="text1"/>
          <w:sz w:val="20"/>
          <w:szCs w:val="20"/>
        </w:rPr>
        <w:t>.</w:t>
      </w:r>
    </w:p>
    <w:p w14:paraId="59539CF6" w14:textId="77777777" w:rsidR="009304DA" w:rsidRPr="003B30EF" w:rsidRDefault="009304DA">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54ED1CAD" w14:textId="77777777" w:rsidR="0078261E" w:rsidRDefault="00653A26" w:rsidP="0078261E">
      <w:pPr>
        <w:pStyle w:val="PargrafodaLista"/>
        <w:tabs>
          <w:tab w:val="left" w:pos="1591"/>
          <w:tab w:val="left" w:pos="1647"/>
        </w:tabs>
        <w:spacing w:before="57" w:after="57" w:line="240" w:lineRule="auto"/>
        <w:ind w:left="851" w:hanging="142"/>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CORRIMÃO</w:t>
      </w:r>
    </w:p>
    <w:p w14:paraId="20CEBB05" w14:textId="5693DF42"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corrimãos nos painéis laterais e no painel do fundo da cabina, de acordo com o previsto na </w:t>
      </w:r>
      <w:r w:rsidR="0078261E">
        <w:rPr>
          <w:rFonts w:asciiTheme="minorHAnsi" w:hAnsiTheme="minorHAnsi" w:cstheme="minorHAnsi"/>
          <w:color w:val="000000" w:themeColor="text1"/>
          <w:sz w:val="20"/>
          <w:szCs w:val="20"/>
        </w:rPr>
        <w:t>No</w:t>
      </w:r>
      <w:r w:rsidRPr="003B30EF">
        <w:rPr>
          <w:rFonts w:asciiTheme="minorHAnsi" w:hAnsiTheme="minorHAnsi" w:cstheme="minorHAnsi"/>
          <w:color w:val="000000" w:themeColor="text1"/>
          <w:sz w:val="20"/>
          <w:szCs w:val="20"/>
        </w:rPr>
        <w:t>rma NBR 313 em sua subseção 5.3.2.1. A altura de instalação da parte superior dos corrimãos deve estar a no mínimo 850 mm e no máximo a 900 mm do piso da cabina</w:t>
      </w:r>
      <w:r w:rsidR="0078261E">
        <w:rPr>
          <w:rFonts w:asciiTheme="minorHAnsi" w:hAnsiTheme="minorHAnsi" w:cstheme="minorHAnsi"/>
          <w:color w:val="000000" w:themeColor="text1"/>
          <w:sz w:val="20"/>
          <w:szCs w:val="20"/>
        </w:rPr>
        <w:t>.</w:t>
      </w:r>
    </w:p>
    <w:p w14:paraId="35E96E6E"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025056E0"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ESPELHO</w:t>
      </w:r>
    </w:p>
    <w:p w14:paraId="0D281B0D" w14:textId="02383C6F" w:rsidR="003C7AB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espelho laminado (para evitar acidente por estilhaços em caso de quebra) no painel do fundo da cabina. O espelho deve possuir apoio inferior, e a altura de fixação do mesmo em relação ao piso acabado da cabina deve ser de no mínimo 300 mm, conforme prevê a </w:t>
      </w:r>
      <w:r w:rsidR="0078261E">
        <w:rPr>
          <w:rFonts w:asciiTheme="minorHAnsi" w:hAnsiTheme="minorHAnsi" w:cstheme="minorHAnsi"/>
          <w:color w:val="000000" w:themeColor="text1"/>
          <w:sz w:val="20"/>
          <w:szCs w:val="20"/>
        </w:rPr>
        <w:t>N</w:t>
      </w:r>
      <w:r w:rsidRPr="003B30EF">
        <w:rPr>
          <w:rFonts w:asciiTheme="minorHAnsi" w:hAnsiTheme="minorHAnsi" w:cstheme="minorHAnsi"/>
          <w:color w:val="000000" w:themeColor="text1"/>
          <w:sz w:val="20"/>
          <w:szCs w:val="20"/>
        </w:rPr>
        <w:t>orma NBR 313, item 5.3.2.3, de modo a permitir que o usuário “cadeirante” observe obstáculos quando mover-se para trás ao sair do elevador</w:t>
      </w:r>
      <w:r w:rsidR="0078261E">
        <w:rPr>
          <w:rFonts w:asciiTheme="minorHAnsi" w:hAnsiTheme="minorHAnsi" w:cstheme="minorHAnsi"/>
          <w:color w:val="000000" w:themeColor="text1"/>
          <w:sz w:val="20"/>
          <w:szCs w:val="20"/>
        </w:rPr>
        <w:t>.</w:t>
      </w:r>
    </w:p>
    <w:p w14:paraId="56A27FE9"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2DC58842"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PISO DA CABINA</w:t>
      </w:r>
    </w:p>
    <w:p w14:paraId="13B4389F"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piso em placas de granito com layout decorativo, em cor contrastando com os </w:t>
      </w:r>
      <w:r w:rsidR="009000BB" w:rsidRPr="003B30EF">
        <w:rPr>
          <w:rFonts w:asciiTheme="minorHAnsi" w:hAnsiTheme="minorHAnsi" w:cstheme="minorHAnsi"/>
          <w:color w:val="000000" w:themeColor="text1"/>
          <w:sz w:val="20"/>
          <w:szCs w:val="20"/>
        </w:rPr>
        <w:t>painéis</w:t>
      </w:r>
      <w:r w:rsidRPr="003B30EF">
        <w:rPr>
          <w:rFonts w:asciiTheme="minorHAnsi" w:hAnsiTheme="minorHAnsi" w:cstheme="minorHAnsi"/>
          <w:color w:val="000000" w:themeColor="text1"/>
          <w:sz w:val="20"/>
          <w:szCs w:val="20"/>
        </w:rPr>
        <w:t>.</w:t>
      </w:r>
    </w:p>
    <w:p w14:paraId="554B5F48" w14:textId="39FC9174" w:rsidR="001113A4" w:rsidRPr="0078261E" w:rsidRDefault="0078261E"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 xml:space="preserve">- </w:t>
      </w:r>
      <w:r w:rsidR="00653A26" w:rsidRPr="003B30EF">
        <w:rPr>
          <w:rFonts w:asciiTheme="minorHAnsi" w:hAnsiTheme="minorHAnsi" w:cstheme="minorHAnsi"/>
          <w:color w:val="000000" w:themeColor="text1"/>
          <w:sz w:val="20"/>
          <w:szCs w:val="20"/>
        </w:rPr>
        <w:t>O piso deve ser instalado no mesmo nível da soleira da cabina (sem rampa de acesso). As placas devem ser de espessura reduzida de 1 a 1,4 cm, de modo a não sobrecarregar a máquina de tração dos elevadores</w:t>
      </w:r>
      <w:r>
        <w:rPr>
          <w:rFonts w:asciiTheme="minorHAnsi" w:hAnsiTheme="minorHAnsi" w:cstheme="minorHAnsi"/>
          <w:color w:val="000000" w:themeColor="text1"/>
          <w:sz w:val="20"/>
          <w:szCs w:val="20"/>
        </w:rPr>
        <w:t>.</w:t>
      </w:r>
    </w:p>
    <w:p w14:paraId="47932A97"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49B3A6C9"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IN VOICE</w:t>
      </w:r>
    </w:p>
    <w:p w14:paraId="6C9D48D7" w14:textId="20532AF6"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na cabina um dispositivo sonoro de advertência, com voz digitalizada, que sempre que a cabina estacionar indica o nome do andar atendido e o sentido de movimento do elevador</w:t>
      </w:r>
      <w:r w:rsidR="0078261E">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 xml:space="preserve">(com intensidade mínima de 35 dB e máxima de 64 dB), de acordo com o requisito 5.4.4.2. da </w:t>
      </w:r>
      <w:proofErr w:type="gramStart"/>
      <w:r w:rsidR="0078261E">
        <w:rPr>
          <w:rFonts w:asciiTheme="minorHAnsi" w:hAnsiTheme="minorHAnsi" w:cstheme="minorHAnsi"/>
          <w:color w:val="000000" w:themeColor="text1"/>
          <w:sz w:val="20"/>
          <w:szCs w:val="20"/>
        </w:rPr>
        <w:t>N</w:t>
      </w:r>
      <w:r w:rsidRPr="003B30EF">
        <w:rPr>
          <w:rFonts w:asciiTheme="minorHAnsi" w:hAnsiTheme="minorHAnsi" w:cstheme="minorHAnsi"/>
          <w:color w:val="000000" w:themeColor="text1"/>
          <w:sz w:val="20"/>
          <w:szCs w:val="20"/>
        </w:rPr>
        <w:t>orma  NBR</w:t>
      </w:r>
      <w:proofErr w:type="gramEnd"/>
      <w:r w:rsidRPr="003B30EF">
        <w:rPr>
          <w:rFonts w:asciiTheme="minorHAnsi" w:hAnsiTheme="minorHAnsi" w:cstheme="minorHAnsi"/>
          <w:color w:val="000000" w:themeColor="text1"/>
          <w:sz w:val="20"/>
          <w:szCs w:val="20"/>
        </w:rPr>
        <w:t xml:space="preserve"> 313</w:t>
      </w:r>
      <w:r w:rsidR="0078261E">
        <w:rPr>
          <w:rFonts w:asciiTheme="minorHAnsi" w:hAnsiTheme="minorHAnsi" w:cstheme="minorHAnsi"/>
          <w:color w:val="000000" w:themeColor="text1"/>
          <w:sz w:val="20"/>
          <w:szCs w:val="20"/>
        </w:rPr>
        <w:t>.</w:t>
      </w:r>
    </w:p>
    <w:p w14:paraId="69004063"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16A3235F"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DISPOSITIVO DE CONTROLE DE CARGA</w:t>
      </w:r>
    </w:p>
    <w:p w14:paraId="73022859" w14:textId="0C20E691"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78261E">
        <w:rPr>
          <w:rFonts w:asciiTheme="minorHAnsi" w:hAnsiTheme="minorHAnsi" w:cstheme="minorHAnsi"/>
          <w:color w:val="000000" w:themeColor="text1"/>
          <w:sz w:val="20"/>
          <w:szCs w:val="20"/>
        </w:rPr>
        <w:t>F</w:t>
      </w:r>
      <w:r w:rsidRPr="003B30EF">
        <w:rPr>
          <w:rFonts w:asciiTheme="minorHAnsi" w:hAnsiTheme="minorHAnsi" w:cstheme="minorHAnsi"/>
          <w:color w:val="000000" w:themeColor="text1"/>
          <w:sz w:val="20"/>
          <w:szCs w:val="20"/>
        </w:rPr>
        <w:t>ornecer</w:t>
      </w:r>
      <w:proofErr w:type="spellEnd"/>
      <w:r w:rsidRPr="003B30EF">
        <w:rPr>
          <w:rFonts w:asciiTheme="minorHAnsi" w:hAnsiTheme="minorHAnsi" w:cstheme="minorHAnsi"/>
          <w:color w:val="000000" w:themeColor="text1"/>
          <w:sz w:val="20"/>
          <w:szCs w:val="20"/>
        </w:rPr>
        <w:t xml:space="preserve"> e instalar “dispositivo de controle de carga”, com a função de atuar sempre que a lotação da cabina ultrapassar em 10% a carga permitida, impedindo a partida do elevador até que o excesso de carga seja removido. Os passageiros deverão ser avisados com um sinal audível e visível dentro da cabina, de acordo com o requisito 5.14.5 da NBR 15597</w:t>
      </w:r>
      <w:r w:rsidR="0078261E">
        <w:rPr>
          <w:rFonts w:asciiTheme="minorHAnsi" w:hAnsiTheme="minorHAnsi" w:cstheme="minorHAnsi"/>
          <w:color w:val="000000" w:themeColor="text1"/>
          <w:sz w:val="20"/>
          <w:szCs w:val="20"/>
        </w:rPr>
        <w:t>.</w:t>
      </w:r>
    </w:p>
    <w:p w14:paraId="34D2C8A8"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3E04DB92" w14:textId="77777777" w:rsidR="0078261E" w:rsidRDefault="0078261E"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p>
    <w:p w14:paraId="494EE0C6" w14:textId="77777777" w:rsidR="0078261E" w:rsidRDefault="0078261E"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p>
    <w:p w14:paraId="350CF834" w14:textId="77777777" w:rsidR="0078261E" w:rsidRDefault="0078261E"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p>
    <w:p w14:paraId="19F84D12"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lastRenderedPageBreak/>
        <w:t>DISPOSITIVO DE CONTROLE DE CARRO LOTADO</w:t>
      </w:r>
    </w:p>
    <w:p w14:paraId="6A99833C" w14:textId="60EA4A5F"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78261E">
        <w:rPr>
          <w:rFonts w:asciiTheme="minorHAnsi" w:hAnsiTheme="minorHAnsi" w:cstheme="minorHAnsi"/>
          <w:color w:val="000000" w:themeColor="text1"/>
          <w:sz w:val="20"/>
          <w:szCs w:val="20"/>
        </w:rPr>
        <w:t>D</w:t>
      </w:r>
      <w:r w:rsidRPr="003B30EF">
        <w:rPr>
          <w:rFonts w:asciiTheme="minorHAnsi" w:hAnsiTheme="minorHAnsi" w:cstheme="minorHAnsi"/>
          <w:color w:val="000000" w:themeColor="text1"/>
          <w:sz w:val="20"/>
          <w:szCs w:val="20"/>
          <w:lang w:eastAsia="pt-BR"/>
        </w:rPr>
        <w:t>everá ser fornecido e instalado dispositivo regulável de controle de carro lotado, a ser acionado automaticamente toda vez que a lotação da cabina atingir 80% da capacidade licenciada, fornecendo indicação ao comando do elevador, de forma a impedir que o carro pare devido a chamadas externas.</w:t>
      </w:r>
    </w:p>
    <w:p w14:paraId="1E4C8AF6"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lang w:eastAsia="pt-BR"/>
        </w:rPr>
      </w:pPr>
    </w:p>
    <w:p w14:paraId="5256A2FF" w14:textId="77777777" w:rsid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lang w:eastAsia="pt-BR"/>
        </w:rPr>
        <w:t>ALÇAPÃO</w:t>
      </w:r>
    </w:p>
    <w:p w14:paraId="1C1B1C87" w14:textId="29F068D2" w:rsidR="001113A4" w:rsidRPr="0078261E" w:rsidRDefault="00653A26" w:rsidP="0078261E">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78261E">
        <w:rPr>
          <w:rFonts w:asciiTheme="minorHAnsi" w:hAnsiTheme="minorHAnsi" w:cstheme="minorHAnsi"/>
          <w:color w:val="000000" w:themeColor="text1"/>
          <w:sz w:val="20"/>
          <w:szCs w:val="20"/>
        </w:rPr>
        <w:t>D</w:t>
      </w:r>
      <w:r w:rsidRPr="003B30EF">
        <w:rPr>
          <w:rFonts w:asciiTheme="minorHAnsi" w:hAnsiTheme="minorHAnsi" w:cstheme="minorHAnsi"/>
          <w:color w:val="000000" w:themeColor="text1"/>
          <w:sz w:val="20"/>
          <w:szCs w:val="20"/>
        </w:rPr>
        <w:t>eve</w:t>
      </w:r>
      <w:r w:rsidR="0078261E">
        <w:rPr>
          <w:rFonts w:asciiTheme="minorHAnsi" w:hAnsiTheme="minorHAnsi" w:cstheme="minorHAnsi"/>
          <w:color w:val="000000" w:themeColor="text1"/>
          <w:sz w:val="20"/>
          <w:szCs w:val="20"/>
        </w:rPr>
        <w:t>rá</w:t>
      </w:r>
      <w:r w:rsidRPr="003B30EF">
        <w:rPr>
          <w:rFonts w:asciiTheme="minorHAnsi" w:hAnsiTheme="minorHAnsi" w:cstheme="minorHAnsi"/>
          <w:color w:val="000000" w:themeColor="text1"/>
          <w:sz w:val="20"/>
          <w:szCs w:val="20"/>
        </w:rPr>
        <w:t xml:space="preserve"> ser previsto alçapão</w:t>
      </w:r>
      <w:r w:rsidR="006D7947"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color w:val="000000" w:themeColor="text1"/>
          <w:sz w:val="20"/>
          <w:szCs w:val="20"/>
        </w:rPr>
        <w:t>(saída de emergência) no teto da cabina, abrindo para fora e com travamento interno</w:t>
      </w:r>
      <w:r w:rsidR="0078261E">
        <w:rPr>
          <w:rFonts w:asciiTheme="minorHAnsi" w:hAnsiTheme="minorHAnsi" w:cstheme="minorHAnsi"/>
          <w:color w:val="000000" w:themeColor="text1"/>
          <w:sz w:val="20"/>
          <w:szCs w:val="20"/>
        </w:rPr>
        <w:t>.</w:t>
      </w:r>
    </w:p>
    <w:p w14:paraId="57222981" w14:textId="77777777" w:rsidR="003C7AB4" w:rsidRPr="003B30EF" w:rsidRDefault="003C7AB4">
      <w:pPr>
        <w:pStyle w:val="PargrafodaLista"/>
        <w:tabs>
          <w:tab w:val="left" w:pos="1591"/>
          <w:tab w:val="left" w:pos="1647"/>
        </w:tabs>
        <w:spacing w:before="57" w:after="57" w:line="240" w:lineRule="auto"/>
        <w:ind w:left="0"/>
        <w:jc w:val="both"/>
        <w:rPr>
          <w:rFonts w:asciiTheme="minorHAnsi" w:hAnsiTheme="minorHAnsi" w:cstheme="minorHAnsi"/>
          <w:b/>
          <w:bCs/>
          <w:color w:val="000000" w:themeColor="text1"/>
          <w:sz w:val="20"/>
          <w:szCs w:val="20"/>
        </w:rPr>
      </w:pPr>
    </w:p>
    <w:p w14:paraId="05F54C28" w14:textId="77777777" w:rsidR="000C08FA" w:rsidRDefault="00653A26" w:rsidP="000C08FA">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GUARDA-CORPO</w:t>
      </w:r>
    </w:p>
    <w:p w14:paraId="766D4A6E" w14:textId="27AC7EFD" w:rsidR="001113A4" w:rsidRPr="000C08FA" w:rsidRDefault="00653A26" w:rsidP="000C08FA">
      <w:pPr>
        <w:pStyle w:val="PargrafodaLista"/>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0C08FA">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 xml:space="preserve">nstalar guarda-corpo metálico no topo da cabine com 1,10 m de altura e barra intermediária a </w:t>
      </w:r>
      <w:r w:rsidR="006D7947" w:rsidRPr="003B30EF">
        <w:rPr>
          <w:rFonts w:asciiTheme="minorHAnsi" w:hAnsiTheme="minorHAnsi" w:cstheme="minorHAnsi"/>
          <w:color w:val="000000" w:themeColor="text1"/>
          <w:sz w:val="20"/>
          <w:szCs w:val="20"/>
        </w:rPr>
        <w:t xml:space="preserve">0,55 m, para </w:t>
      </w:r>
      <w:r w:rsidRPr="003B30EF">
        <w:rPr>
          <w:rFonts w:asciiTheme="minorHAnsi" w:hAnsiTheme="minorHAnsi" w:cstheme="minorHAnsi"/>
          <w:color w:val="000000" w:themeColor="text1"/>
          <w:sz w:val="20"/>
          <w:szCs w:val="20"/>
        </w:rPr>
        <w:t>segurança dos técnicos de manutenção</w:t>
      </w:r>
      <w:r w:rsidR="000C08FA">
        <w:rPr>
          <w:rFonts w:asciiTheme="minorHAnsi" w:hAnsiTheme="minorHAnsi" w:cstheme="minorHAnsi"/>
          <w:color w:val="000000" w:themeColor="text1"/>
          <w:sz w:val="20"/>
          <w:szCs w:val="20"/>
        </w:rPr>
        <w:t>.</w:t>
      </w:r>
    </w:p>
    <w:p w14:paraId="59CD50C0" w14:textId="77777777" w:rsidR="003C7AB4" w:rsidRPr="003B30EF" w:rsidRDefault="003C7AB4">
      <w:pPr>
        <w:tabs>
          <w:tab w:val="left" w:pos="1591"/>
          <w:tab w:val="left" w:pos="1647"/>
        </w:tabs>
        <w:spacing w:before="57" w:after="57" w:line="240" w:lineRule="auto"/>
        <w:jc w:val="both"/>
        <w:rPr>
          <w:rFonts w:asciiTheme="minorHAnsi" w:hAnsiTheme="minorHAnsi" w:cstheme="minorHAnsi"/>
          <w:b/>
          <w:bCs/>
          <w:color w:val="000000" w:themeColor="text1"/>
          <w:sz w:val="20"/>
          <w:szCs w:val="20"/>
        </w:rPr>
      </w:pPr>
    </w:p>
    <w:p w14:paraId="561C96D9" w14:textId="77777777" w:rsidR="000C08FA" w:rsidRDefault="006D7947" w:rsidP="000C08FA">
      <w:pPr>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TAPA-</w:t>
      </w:r>
      <w:r w:rsidR="00653A26" w:rsidRPr="003B30EF">
        <w:rPr>
          <w:rFonts w:asciiTheme="minorHAnsi" w:hAnsiTheme="minorHAnsi" w:cstheme="minorHAnsi"/>
          <w:b/>
          <w:bCs/>
          <w:color w:val="000000" w:themeColor="text1"/>
          <w:sz w:val="20"/>
          <w:szCs w:val="20"/>
        </w:rPr>
        <w:t>VISTA</w:t>
      </w:r>
    </w:p>
    <w:p w14:paraId="6EB2736B" w14:textId="3A1F181D" w:rsidR="001113A4" w:rsidRPr="000C08FA" w:rsidRDefault="00653A26" w:rsidP="000C08FA">
      <w:pPr>
        <w:tabs>
          <w:tab w:val="left" w:pos="1591"/>
          <w:tab w:val="left" w:pos="1647"/>
        </w:tabs>
        <w:spacing w:before="57" w:after="57" w:line="240" w:lineRule="auto"/>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proofErr w:type="spellStart"/>
      <w:r w:rsidR="000C08FA">
        <w:rPr>
          <w:rFonts w:asciiTheme="minorHAnsi" w:hAnsiTheme="minorHAnsi" w:cstheme="minorHAnsi"/>
          <w:color w:val="000000" w:themeColor="text1"/>
          <w:sz w:val="20"/>
          <w:szCs w:val="20"/>
        </w:rPr>
        <w:t>Fornecer</w:t>
      </w:r>
      <w:proofErr w:type="spellEnd"/>
      <w:r w:rsidR="000C08FA">
        <w:rPr>
          <w:rFonts w:asciiTheme="minorHAnsi" w:hAnsiTheme="minorHAnsi" w:cstheme="minorHAnsi"/>
          <w:color w:val="000000" w:themeColor="text1"/>
          <w:sz w:val="20"/>
          <w:szCs w:val="20"/>
        </w:rPr>
        <w:t xml:space="preserve"> e instalar</w:t>
      </w:r>
      <w:r w:rsidRPr="003B30EF">
        <w:rPr>
          <w:rFonts w:asciiTheme="minorHAnsi" w:hAnsiTheme="minorHAnsi" w:cstheme="minorHAnsi"/>
          <w:color w:val="000000" w:themeColor="text1"/>
          <w:sz w:val="20"/>
          <w:szCs w:val="20"/>
        </w:rPr>
        <w:t xml:space="preserve"> protetor de plataforma (tapa-vista), com altura superior a 0,75 m</w:t>
      </w:r>
      <w:r w:rsidR="000C08FA">
        <w:rPr>
          <w:rFonts w:asciiTheme="minorHAnsi" w:hAnsiTheme="minorHAnsi" w:cstheme="minorHAnsi"/>
          <w:color w:val="000000" w:themeColor="text1"/>
          <w:sz w:val="20"/>
          <w:szCs w:val="20"/>
        </w:rPr>
        <w:t>.</w:t>
      </w:r>
    </w:p>
    <w:p w14:paraId="7DBA0D1A" w14:textId="77777777" w:rsidR="000C08FA" w:rsidRDefault="000C08FA">
      <w:pPr>
        <w:pStyle w:val="Default"/>
        <w:widowControl/>
        <w:tabs>
          <w:tab w:val="left" w:pos="1591"/>
          <w:tab w:val="left" w:pos="1647"/>
        </w:tabs>
        <w:overflowPunct w:val="0"/>
        <w:spacing w:before="57" w:after="57"/>
        <w:ind w:left="871"/>
        <w:jc w:val="both"/>
        <w:rPr>
          <w:rFonts w:asciiTheme="minorHAnsi" w:hAnsiTheme="minorHAnsi" w:cstheme="minorHAnsi"/>
          <w:b/>
          <w:bCs/>
          <w:color w:val="000000" w:themeColor="text1"/>
          <w:sz w:val="20"/>
          <w:szCs w:val="20"/>
        </w:rPr>
      </w:pPr>
    </w:p>
    <w:p w14:paraId="0443D4D0" w14:textId="77777777" w:rsidR="000C08FA" w:rsidRDefault="00653A26" w:rsidP="000C08FA">
      <w:pPr>
        <w:pStyle w:val="Default"/>
        <w:widowControl/>
        <w:tabs>
          <w:tab w:val="left" w:pos="1591"/>
          <w:tab w:val="left" w:pos="1647"/>
        </w:tabs>
        <w:overflowPunct w:val="0"/>
        <w:spacing w:before="57" w:after="57"/>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COMANDO DE MANUTENÇÃO</w:t>
      </w:r>
    </w:p>
    <w:p w14:paraId="39AA7E03" w14:textId="29F14584" w:rsidR="001113A4" w:rsidRPr="000C08FA" w:rsidRDefault="00653A26" w:rsidP="000C08FA">
      <w:pPr>
        <w:pStyle w:val="Default"/>
        <w:widowControl/>
        <w:tabs>
          <w:tab w:val="left" w:pos="1591"/>
          <w:tab w:val="left" w:pos="1647"/>
        </w:tabs>
        <w:overflowPunct w:val="0"/>
        <w:spacing w:before="57" w:after="57"/>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0C08FA">
        <w:rPr>
          <w:rFonts w:asciiTheme="minorHAnsi" w:hAnsiTheme="minorHAnsi" w:cstheme="minorHAnsi"/>
          <w:color w:val="000000" w:themeColor="text1"/>
          <w:sz w:val="20"/>
          <w:szCs w:val="20"/>
        </w:rPr>
        <w:t>I</w:t>
      </w:r>
      <w:r w:rsidRPr="003B30EF">
        <w:rPr>
          <w:rFonts w:asciiTheme="minorHAnsi" w:hAnsiTheme="minorHAnsi" w:cstheme="minorHAnsi"/>
          <w:color w:val="000000" w:themeColor="text1"/>
          <w:sz w:val="20"/>
          <w:szCs w:val="20"/>
        </w:rPr>
        <w:t xml:space="preserve">nstalar, na parte superior da cabina, comando de manutenção adequado à </w:t>
      </w:r>
      <w:r w:rsidR="000C08FA">
        <w:rPr>
          <w:rFonts w:asciiTheme="minorHAnsi" w:hAnsiTheme="minorHAnsi" w:cstheme="minorHAnsi"/>
          <w:color w:val="000000" w:themeColor="text1"/>
          <w:sz w:val="20"/>
          <w:szCs w:val="20"/>
        </w:rPr>
        <w:t>N</w:t>
      </w:r>
      <w:r w:rsidRPr="003B30EF">
        <w:rPr>
          <w:rFonts w:asciiTheme="minorHAnsi" w:hAnsiTheme="minorHAnsi" w:cstheme="minorHAnsi"/>
          <w:color w:val="000000" w:themeColor="text1"/>
          <w:sz w:val="20"/>
          <w:szCs w:val="20"/>
        </w:rPr>
        <w:t>orma NBR 207 contendo botões de comando (subida, descida e confirmaç</w:t>
      </w:r>
      <w:r w:rsidR="006D7947" w:rsidRPr="003B30EF">
        <w:rPr>
          <w:rFonts w:asciiTheme="minorHAnsi" w:hAnsiTheme="minorHAnsi" w:cstheme="minorHAnsi"/>
          <w:color w:val="000000" w:themeColor="text1"/>
          <w:sz w:val="20"/>
          <w:szCs w:val="20"/>
        </w:rPr>
        <w:t xml:space="preserve">ão), iluminação de manutenção, </w:t>
      </w:r>
      <w:r w:rsidRPr="003B30EF">
        <w:rPr>
          <w:rFonts w:asciiTheme="minorHAnsi" w:hAnsiTheme="minorHAnsi" w:cstheme="minorHAnsi"/>
          <w:color w:val="000000" w:themeColor="text1"/>
          <w:sz w:val="20"/>
          <w:szCs w:val="20"/>
        </w:rPr>
        <w:t>Iluminação de emergência e botão de emergência (botão tipo soco)</w:t>
      </w:r>
      <w:r w:rsidR="000C08FA">
        <w:rPr>
          <w:rFonts w:asciiTheme="minorHAnsi" w:hAnsiTheme="minorHAnsi" w:cstheme="minorHAnsi"/>
          <w:color w:val="000000" w:themeColor="text1"/>
          <w:sz w:val="20"/>
          <w:szCs w:val="20"/>
        </w:rPr>
        <w:t>.</w:t>
      </w:r>
    </w:p>
    <w:p w14:paraId="5CB11181" w14:textId="77777777" w:rsidR="003C7AB4" w:rsidRPr="003B30EF" w:rsidRDefault="003C7AB4" w:rsidP="003C7AB4">
      <w:pPr>
        <w:pStyle w:val="Default"/>
        <w:widowControl/>
        <w:tabs>
          <w:tab w:val="left" w:pos="1591"/>
          <w:tab w:val="left" w:pos="1647"/>
        </w:tabs>
        <w:overflowPunct w:val="0"/>
        <w:spacing w:before="57" w:after="57"/>
        <w:jc w:val="both"/>
        <w:rPr>
          <w:rFonts w:asciiTheme="minorHAnsi" w:hAnsiTheme="minorHAnsi" w:cstheme="minorHAnsi"/>
          <w:b/>
          <w:bCs/>
          <w:color w:val="000000" w:themeColor="text1"/>
          <w:sz w:val="20"/>
          <w:szCs w:val="20"/>
        </w:rPr>
      </w:pPr>
    </w:p>
    <w:p w14:paraId="5FF4B509" w14:textId="77777777" w:rsidR="000C08FA" w:rsidRDefault="00653A26" w:rsidP="000C08FA">
      <w:pPr>
        <w:pStyle w:val="Default"/>
        <w:widowControl/>
        <w:tabs>
          <w:tab w:val="left" w:pos="1591"/>
          <w:tab w:val="left" w:pos="1647"/>
        </w:tabs>
        <w:overflowPunct w:val="0"/>
        <w:spacing w:before="57" w:after="57"/>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FREIO E CUNHA SOB A CABINA</w:t>
      </w:r>
    </w:p>
    <w:p w14:paraId="6E2E43D1" w14:textId="169187B8" w:rsidR="003C7AB4" w:rsidRPr="000C08FA" w:rsidRDefault="00653A26" w:rsidP="000C08FA">
      <w:pPr>
        <w:pStyle w:val="Default"/>
        <w:widowControl/>
        <w:tabs>
          <w:tab w:val="left" w:pos="1591"/>
          <w:tab w:val="left" w:pos="1647"/>
        </w:tabs>
        <w:overflowPunct w:val="0"/>
        <w:spacing w:before="57" w:after="57"/>
        <w:ind w:left="709"/>
        <w:jc w:val="both"/>
        <w:rPr>
          <w:rFonts w:asciiTheme="minorHAnsi" w:hAnsiTheme="minorHAnsi" w:cstheme="minorHAnsi"/>
          <w:b/>
          <w:bCs/>
          <w:color w:val="000000" w:themeColor="text1"/>
          <w:sz w:val="20"/>
          <w:szCs w:val="20"/>
        </w:rPr>
      </w:pPr>
      <w:r w:rsidRPr="003B30EF">
        <w:rPr>
          <w:rFonts w:asciiTheme="minorHAnsi" w:hAnsiTheme="minorHAnsi" w:cstheme="minorHAnsi"/>
          <w:color w:val="000000" w:themeColor="text1"/>
          <w:sz w:val="20"/>
          <w:szCs w:val="20"/>
        </w:rPr>
        <w:t xml:space="preserve">- </w:t>
      </w:r>
      <w:r w:rsidR="000C08FA">
        <w:rPr>
          <w:rFonts w:asciiTheme="minorHAnsi" w:hAnsiTheme="minorHAnsi" w:cstheme="minorHAnsi"/>
          <w:color w:val="000000" w:themeColor="text1"/>
          <w:sz w:val="20"/>
          <w:szCs w:val="20"/>
        </w:rPr>
        <w:t>D</w:t>
      </w:r>
      <w:r w:rsidRPr="003B30EF">
        <w:rPr>
          <w:rFonts w:asciiTheme="minorHAnsi" w:hAnsiTheme="minorHAnsi" w:cstheme="minorHAnsi"/>
          <w:color w:val="000000" w:themeColor="text1"/>
          <w:spacing w:val="-3"/>
          <w:sz w:val="20"/>
          <w:szCs w:val="20"/>
          <w:lang w:eastAsia="pt-BR"/>
        </w:rPr>
        <w:t>everá ser fornecido e instalado freio e cunhas sob a cabina de acordo com os requisitos da NM 207.</w:t>
      </w:r>
    </w:p>
    <w:p w14:paraId="7FEC9664" w14:textId="77777777" w:rsidR="003C7AB4" w:rsidRPr="003B30EF" w:rsidRDefault="003C7AB4" w:rsidP="003C7AB4">
      <w:pPr>
        <w:pStyle w:val="Default"/>
        <w:tabs>
          <w:tab w:val="left" w:pos="1592"/>
        </w:tabs>
        <w:jc w:val="both"/>
        <w:rPr>
          <w:rFonts w:asciiTheme="minorHAnsi" w:hAnsiTheme="minorHAnsi" w:cstheme="minorHAnsi"/>
          <w:color w:val="000000" w:themeColor="text1"/>
          <w:sz w:val="20"/>
          <w:szCs w:val="20"/>
        </w:rPr>
      </w:pPr>
    </w:p>
    <w:p w14:paraId="32528911" w14:textId="77777777" w:rsidR="001113A4" w:rsidRPr="003B30EF" w:rsidRDefault="001113A4">
      <w:pPr>
        <w:pStyle w:val="PargrafodaLista"/>
        <w:tabs>
          <w:tab w:val="left" w:pos="1592"/>
        </w:tabs>
        <w:spacing w:after="0" w:line="240" w:lineRule="auto"/>
        <w:ind w:left="871"/>
        <w:jc w:val="both"/>
        <w:rPr>
          <w:rFonts w:asciiTheme="minorHAnsi" w:hAnsiTheme="minorHAnsi" w:cstheme="minorHAnsi"/>
          <w:color w:val="000000" w:themeColor="text1"/>
          <w:sz w:val="20"/>
          <w:szCs w:val="20"/>
        </w:rPr>
      </w:pPr>
    </w:p>
    <w:p w14:paraId="23612C11" w14:textId="4CE41CC9" w:rsidR="001113A4" w:rsidRPr="00252C53" w:rsidRDefault="00252C53" w:rsidP="003C7AB4">
      <w:pPr>
        <w:pStyle w:val="Default"/>
        <w:jc w:val="both"/>
        <w:rPr>
          <w:rFonts w:asciiTheme="minorHAnsi" w:hAnsiTheme="minorHAnsi" w:cstheme="minorHAnsi"/>
          <w:b/>
          <w:bCs/>
          <w:color w:val="000000" w:themeColor="text1"/>
          <w:sz w:val="20"/>
          <w:szCs w:val="20"/>
        </w:rPr>
      </w:pPr>
      <w:r w:rsidRPr="00252C53">
        <w:rPr>
          <w:rFonts w:asciiTheme="minorHAnsi" w:hAnsiTheme="minorHAnsi" w:cstheme="minorHAnsi"/>
          <w:b/>
          <w:bCs/>
          <w:color w:val="000000" w:themeColor="text1"/>
          <w:sz w:val="20"/>
          <w:szCs w:val="20"/>
        </w:rPr>
        <w:t xml:space="preserve">4.5.5 </w:t>
      </w:r>
      <w:r w:rsidR="00653A26" w:rsidRPr="00252C53">
        <w:rPr>
          <w:rFonts w:asciiTheme="minorHAnsi" w:hAnsiTheme="minorHAnsi" w:cstheme="minorHAnsi"/>
          <w:b/>
          <w:bCs/>
          <w:color w:val="000000" w:themeColor="text1"/>
          <w:sz w:val="20"/>
          <w:szCs w:val="20"/>
        </w:rPr>
        <w:t>ALIMENTAÇÃO ELÉTRICA</w:t>
      </w:r>
    </w:p>
    <w:p w14:paraId="1D1E6B97" w14:textId="77777777" w:rsidR="00252C53" w:rsidRDefault="003C7AB4" w:rsidP="00252C53">
      <w:pPr>
        <w:pStyle w:val="PargrafodaLista"/>
        <w:tabs>
          <w:tab w:val="left" w:pos="1591"/>
          <w:tab w:val="left" w:pos="1592"/>
        </w:tabs>
        <w:spacing w:after="0" w:line="240" w:lineRule="auto"/>
        <w:ind w:left="709"/>
        <w:jc w:val="both"/>
        <w:rPr>
          <w:rFonts w:asciiTheme="minorHAnsi" w:hAnsiTheme="minorHAnsi" w:cstheme="minorHAnsi"/>
          <w:color w:val="000000" w:themeColor="text1"/>
          <w:spacing w:val="-3"/>
          <w:sz w:val="20"/>
          <w:szCs w:val="20"/>
        </w:rPr>
      </w:pPr>
      <w:r w:rsidRPr="00252C53">
        <w:rPr>
          <w:rFonts w:asciiTheme="minorHAnsi" w:hAnsiTheme="minorHAnsi" w:cstheme="minorHAnsi"/>
          <w:color w:val="000000" w:themeColor="text1"/>
          <w:spacing w:val="-4"/>
          <w:sz w:val="20"/>
          <w:szCs w:val="20"/>
        </w:rPr>
        <w:t xml:space="preserve">- </w:t>
      </w:r>
      <w:r w:rsidR="00653A26" w:rsidRPr="00252C53">
        <w:rPr>
          <w:rFonts w:asciiTheme="minorHAnsi" w:hAnsiTheme="minorHAnsi" w:cstheme="minorHAnsi"/>
          <w:color w:val="000000" w:themeColor="text1"/>
          <w:spacing w:val="-4"/>
          <w:sz w:val="20"/>
          <w:szCs w:val="20"/>
        </w:rPr>
        <w:t xml:space="preserve">Rede elétrica predial </w:t>
      </w:r>
      <w:r w:rsidR="00653A26" w:rsidRPr="00252C53">
        <w:rPr>
          <w:rFonts w:asciiTheme="minorHAnsi" w:hAnsiTheme="minorHAnsi" w:cstheme="minorHAnsi"/>
          <w:color w:val="000000" w:themeColor="text1"/>
          <w:sz w:val="20"/>
          <w:szCs w:val="20"/>
        </w:rPr>
        <w:t xml:space="preserve">de </w:t>
      </w:r>
      <w:r w:rsidR="00653A26" w:rsidRPr="00252C53">
        <w:rPr>
          <w:rFonts w:asciiTheme="minorHAnsi" w:hAnsiTheme="minorHAnsi" w:cstheme="minorHAnsi"/>
          <w:color w:val="000000" w:themeColor="text1"/>
          <w:spacing w:val="-4"/>
          <w:sz w:val="20"/>
          <w:szCs w:val="20"/>
        </w:rPr>
        <w:t>baixa tensão, proveniente do Quadro Geral de Baix</w:t>
      </w:r>
      <w:r w:rsidRPr="00252C53">
        <w:rPr>
          <w:rFonts w:asciiTheme="minorHAnsi" w:hAnsiTheme="minorHAnsi" w:cstheme="minorHAnsi"/>
          <w:color w:val="000000" w:themeColor="text1"/>
          <w:spacing w:val="-4"/>
          <w:sz w:val="20"/>
          <w:szCs w:val="20"/>
        </w:rPr>
        <w:t>a</w:t>
      </w:r>
      <w:r w:rsidR="00653A26" w:rsidRPr="00252C53">
        <w:rPr>
          <w:rFonts w:asciiTheme="minorHAnsi" w:hAnsiTheme="minorHAnsi" w:cstheme="minorHAnsi"/>
          <w:color w:val="000000" w:themeColor="text1"/>
          <w:spacing w:val="-4"/>
          <w:sz w:val="20"/>
          <w:szCs w:val="20"/>
        </w:rPr>
        <w:t xml:space="preserve"> Tensão, instalado no térreo do edifício: </w:t>
      </w:r>
      <w:r w:rsidR="00653A26" w:rsidRPr="00252C53">
        <w:rPr>
          <w:rFonts w:asciiTheme="minorHAnsi" w:hAnsiTheme="minorHAnsi" w:cstheme="minorHAnsi"/>
          <w:color w:val="000000" w:themeColor="text1"/>
          <w:spacing w:val="-3"/>
          <w:sz w:val="20"/>
          <w:szCs w:val="20"/>
        </w:rPr>
        <w:t xml:space="preserve">220V </w:t>
      </w:r>
      <w:r w:rsidR="00653A26" w:rsidRPr="00252C53">
        <w:rPr>
          <w:rFonts w:asciiTheme="minorHAnsi" w:hAnsiTheme="minorHAnsi" w:cstheme="minorHAnsi"/>
          <w:color w:val="000000" w:themeColor="text1"/>
          <w:spacing w:val="-4"/>
          <w:sz w:val="20"/>
          <w:szCs w:val="20"/>
        </w:rPr>
        <w:t xml:space="preserve">trifásica, </w:t>
      </w:r>
      <w:r w:rsidR="00653A26" w:rsidRPr="00252C53">
        <w:rPr>
          <w:rFonts w:asciiTheme="minorHAnsi" w:hAnsiTheme="minorHAnsi" w:cstheme="minorHAnsi"/>
          <w:color w:val="000000" w:themeColor="text1"/>
          <w:spacing w:val="-3"/>
          <w:sz w:val="20"/>
          <w:szCs w:val="20"/>
        </w:rPr>
        <w:t xml:space="preserve">110V </w:t>
      </w:r>
      <w:r w:rsidR="00653A26" w:rsidRPr="00252C53">
        <w:rPr>
          <w:rFonts w:asciiTheme="minorHAnsi" w:hAnsiTheme="minorHAnsi" w:cstheme="minorHAnsi"/>
          <w:color w:val="000000" w:themeColor="text1"/>
          <w:spacing w:val="-5"/>
          <w:sz w:val="20"/>
          <w:szCs w:val="20"/>
        </w:rPr>
        <w:t>monofásica,</w:t>
      </w:r>
      <w:r w:rsidR="00653A26" w:rsidRPr="00252C53">
        <w:rPr>
          <w:rFonts w:asciiTheme="minorHAnsi" w:hAnsiTheme="minorHAnsi" w:cstheme="minorHAnsi"/>
          <w:color w:val="000000" w:themeColor="text1"/>
          <w:spacing w:val="-47"/>
          <w:sz w:val="20"/>
          <w:szCs w:val="20"/>
        </w:rPr>
        <w:t xml:space="preserve"> </w:t>
      </w:r>
      <w:r w:rsidR="00653A26" w:rsidRPr="00252C53">
        <w:rPr>
          <w:rFonts w:asciiTheme="minorHAnsi" w:hAnsiTheme="minorHAnsi" w:cstheme="minorHAnsi"/>
          <w:color w:val="000000" w:themeColor="text1"/>
          <w:spacing w:val="-3"/>
          <w:sz w:val="20"/>
          <w:szCs w:val="20"/>
        </w:rPr>
        <w:t>60hz;</w:t>
      </w:r>
    </w:p>
    <w:p w14:paraId="1C49BE3B" w14:textId="77777777" w:rsidR="00252C53" w:rsidRDefault="003C7AB4" w:rsidP="00252C53">
      <w:pPr>
        <w:pStyle w:val="PargrafodaLista"/>
        <w:tabs>
          <w:tab w:val="left" w:pos="1591"/>
          <w:tab w:val="left" w:pos="1592"/>
        </w:tabs>
        <w:spacing w:after="0" w:line="240" w:lineRule="auto"/>
        <w:ind w:left="709"/>
        <w:jc w:val="both"/>
        <w:rPr>
          <w:rFonts w:asciiTheme="minorHAnsi" w:hAnsiTheme="minorHAnsi" w:cstheme="minorHAnsi"/>
          <w:color w:val="000000" w:themeColor="text1"/>
          <w:sz w:val="20"/>
          <w:szCs w:val="20"/>
        </w:rPr>
      </w:pPr>
      <w:r w:rsidRPr="00252C53">
        <w:rPr>
          <w:rFonts w:asciiTheme="minorHAnsi" w:hAnsiTheme="minorHAnsi" w:cstheme="minorHAnsi"/>
          <w:color w:val="000000" w:themeColor="text1"/>
          <w:sz w:val="20"/>
          <w:szCs w:val="20"/>
        </w:rPr>
        <w:t xml:space="preserve">- </w:t>
      </w:r>
      <w:r w:rsidR="00252C53">
        <w:rPr>
          <w:rFonts w:asciiTheme="minorHAnsi" w:hAnsiTheme="minorHAnsi" w:cstheme="minorHAnsi"/>
          <w:color w:val="000000" w:themeColor="text1"/>
          <w:sz w:val="20"/>
          <w:szCs w:val="20"/>
        </w:rPr>
        <w:t>F</w:t>
      </w:r>
      <w:r w:rsidR="00653A26" w:rsidRPr="00252C53">
        <w:rPr>
          <w:rFonts w:asciiTheme="minorHAnsi" w:hAnsiTheme="minorHAnsi" w:cstheme="minorHAnsi"/>
          <w:color w:val="000000" w:themeColor="text1"/>
          <w:sz w:val="20"/>
          <w:szCs w:val="20"/>
        </w:rPr>
        <w:t xml:space="preserve">onte </w:t>
      </w:r>
      <w:r w:rsidR="00653A26" w:rsidRPr="003B30EF">
        <w:rPr>
          <w:rFonts w:asciiTheme="minorHAnsi" w:hAnsiTheme="minorHAnsi" w:cstheme="minorHAnsi"/>
          <w:color w:val="000000" w:themeColor="text1"/>
          <w:sz w:val="20"/>
          <w:szCs w:val="20"/>
        </w:rPr>
        <w:t xml:space="preserve">de </w:t>
      </w:r>
      <w:r w:rsidRPr="003B30EF">
        <w:rPr>
          <w:rFonts w:asciiTheme="minorHAnsi" w:hAnsiTheme="minorHAnsi" w:cstheme="minorHAnsi"/>
          <w:color w:val="000000" w:themeColor="text1"/>
          <w:sz w:val="20"/>
          <w:szCs w:val="20"/>
        </w:rPr>
        <w:t>emergência</w:t>
      </w:r>
      <w:r w:rsidR="00653A26" w:rsidRPr="003B30EF">
        <w:rPr>
          <w:rFonts w:asciiTheme="minorHAnsi" w:hAnsiTheme="minorHAnsi" w:cstheme="minorHAnsi"/>
          <w:color w:val="000000" w:themeColor="text1"/>
          <w:sz w:val="20"/>
          <w:szCs w:val="20"/>
        </w:rPr>
        <w:t xml:space="preserve"> no interior da cabina para iluminação emerg</w:t>
      </w:r>
      <w:r w:rsidRPr="003B30EF">
        <w:rPr>
          <w:rFonts w:asciiTheme="minorHAnsi" w:hAnsiTheme="minorHAnsi" w:cstheme="minorHAnsi"/>
          <w:color w:val="000000" w:themeColor="text1"/>
          <w:sz w:val="20"/>
          <w:szCs w:val="20"/>
        </w:rPr>
        <w:t>ência</w:t>
      </w:r>
      <w:r w:rsidR="00653A26" w:rsidRPr="003B30EF">
        <w:rPr>
          <w:rFonts w:asciiTheme="minorHAnsi" w:hAnsiTheme="minorHAnsi" w:cstheme="minorHAnsi"/>
          <w:color w:val="000000" w:themeColor="text1"/>
          <w:sz w:val="20"/>
          <w:szCs w:val="20"/>
        </w:rPr>
        <w:t>, alarme sonoro</w:t>
      </w:r>
      <w:r w:rsidR="00252C53">
        <w:rPr>
          <w:rFonts w:asciiTheme="minorHAnsi" w:hAnsiTheme="minorHAnsi" w:cstheme="minorHAnsi"/>
          <w:color w:val="000000" w:themeColor="text1"/>
          <w:sz w:val="20"/>
          <w:szCs w:val="20"/>
        </w:rPr>
        <w:t>, i</w:t>
      </w:r>
      <w:r w:rsidR="00653A26" w:rsidRPr="003B30EF">
        <w:rPr>
          <w:rFonts w:asciiTheme="minorHAnsi" w:hAnsiTheme="minorHAnsi" w:cstheme="minorHAnsi"/>
          <w:color w:val="000000" w:themeColor="text1"/>
          <w:sz w:val="20"/>
          <w:szCs w:val="20"/>
        </w:rPr>
        <w:t>ntercomunicador e ventilador</w:t>
      </w:r>
      <w:r w:rsidR="006D7947" w:rsidRPr="003B30EF">
        <w:rPr>
          <w:rFonts w:asciiTheme="minorHAnsi" w:hAnsiTheme="minorHAnsi" w:cstheme="minorHAnsi"/>
          <w:color w:val="000000" w:themeColor="text1"/>
          <w:sz w:val="20"/>
          <w:szCs w:val="20"/>
        </w:rPr>
        <w:t>;</w:t>
      </w:r>
    </w:p>
    <w:p w14:paraId="43269584" w14:textId="0D6EAF09" w:rsidR="001113A4" w:rsidRPr="003B30EF" w:rsidRDefault="003C7AB4" w:rsidP="00252C53">
      <w:pPr>
        <w:pStyle w:val="PargrafodaLista"/>
        <w:tabs>
          <w:tab w:val="left" w:pos="1591"/>
          <w:tab w:val="left" w:pos="1592"/>
        </w:tabs>
        <w:spacing w:after="0" w:line="240" w:lineRule="auto"/>
        <w:ind w:left="709"/>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pacing w:val="-3"/>
          <w:sz w:val="20"/>
          <w:szCs w:val="20"/>
        </w:rPr>
        <w:t xml:space="preserve">- </w:t>
      </w:r>
      <w:proofErr w:type="spellStart"/>
      <w:r w:rsidR="00252C53">
        <w:rPr>
          <w:rFonts w:asciiTheme="minorHAnsi" w:hAnsiTheme="minorHAnsi" w:cstheme="minorHAnsi"/>
          <w:color w:val="000000" w:themeColor="text1"/>
          <w:spacing w:val="-3"/>
          <w:sz w:val="20"/>
          <w:szCs w:val="20"/>
        </w:rPr>
        <w:t>F</w:t>
      </w:r>
      <w:r w:rsidR="00653A26" w:rsidRPr="003B30EF">
        <w:rPr>
          <w:rFonts w:asciiTheme="minorHAnsi" w:hAnsiTheme="minorHAnsi" w:cstheme="minorHAnsi"/>
          <w:color w:val="000000" w:themeColor="text1"/>
          <w:spacing w:val="-3"/>
          <w:sz w:val="20"/>
          <w:szCs w:val="20"/>
        </w:rPr>
        <w:t>ornecer</w:t>
      </w:r>
      <w:proofErr w:type="spellEnd"/>
      <w:r w:rsidR="00653A26" w:rsidRPr="003B30EF">
        <w:rPr>
          <w:rFonts w:asciiTheme="minorHAnsi" w:hAnsiTheme="minorHAnsi" w:cstheme="minorHAnsi"/>
          <w:color w:val="000000" w:themeColor="text1"/>
          <w:spacing w:val="-3"/>
          <w:sz w:val="20"/>
          <w:szCs w:val="20"/>
        </w:rPr>
        <w:t xml:space="preserve"> e Instalar na casa de máquinas um </w:t>
      </w:r>
      <w:proofErr w:type="spellStart"/>
      <w:r w:rsidR="00653A26" w:rsidRPr="00252C53">
        <w:rPr>
          <w:rFonts w:asciiTheme="minorHAnsi" w:hAnsiTheme="minorHAnsi" w:cstheme="minorHAnsi"/>
          <w:i/>
          <w:iCs/>
          <w:color w:val="000000" w:themeColor="text1"/>
          <w:spacing w:val="-3"/>
          <w:sz w:val="20"/>
          <w:szCs w:val="20"/>
        </w:rPr>
        <w:t>no-break</w:t>
      </w:r>
      <w:proofErr w:type="spellEnd"/>
      <w:r w:rsidR="00653A26" w:rsidRPr="003B30EF">
        <w:rPr>
          <w:rFonts w:asciiTheme="minorHAnsi" w:hAnsiTheme="minorHAnsi" w:cstheme="minorHAnsi"/>
          <w:color w:val="000000" w:themeColor="text1"/>
          <w:spacing w:val="-3"/>
          <w:sz w:val="20"/>
          <w:szCs w:val="20"/>
        </w:rPr>
        <w:t xml:space="preserve"> para suprimento de energia de emergência aos elevadores</w:t>
      </w:r>
      <w:r w:rsidRPr="003B30EF">
        <w:rPr>
          <w:rFonts w:asciiTheme="minorHAnsi" w:hAnsiTheme="minorHAnsi" w:cstheme="minorHAnsi"/>
          <w:color w:val="000000" w:themeColor="text1"/>
          <w:spacing w:val="-3"/>
          <w:sz w:val="20"/>
          <w:szCs w:val="20"/>
        </w:rPr>
        <w:t xml:space="preserve"> (EM CADA UM)</w:t>
      </w:r>
      <w:r w:rsidR="00653A26" w:rsidRPr="003B30EF">
        <w:rPr>
          <w:rFonts w:asciiTheme="minorHAnsi" w:hAnsiTheme="minorHAnsi" w:cstheme="minorHAnsi"/>
          <w:color w:val="000000" w:themeColor="text1"/>
          <w:spacing w:val="-3"/>
          <w:sz w:val="20"/>
          <w:szCs w:val="20"/>
        </w:rPr>
        <w:t xml:space="preserve"> em caso de falta de energia da concessionária.</w:t>
      </w:r>
    </w:p>
    <w:p w14:paraId="3A42D021" w14:textId="77777777" w:rsidR="003C7AB4" w:rsidRPr="003B30EF" w:rsidRDefault="003C7AB4" w:rsidP="003C7AB4">
      <w:pPr>
        <w:pStyle w:val="Default"/>
        <w:jc w:val="both"/>
        <w:rPr>
          <w:rFonts w:asciiTheme="minorHAnsi" w:hAnsiTheme="minorHAnsi" w:cstheme="minorHAnsi"/>
          <w:b/>
          <w:bCs/>
          <w:i/>
          <w:iCs/>
          <w:color w:val="000000" w:themeColor="text1"/>
          <w:sz w:val="20"/>
          <w:szCs w:val="20"/>
        </w:rPr>
      </w:pPr>
    </w:p>
    <w:p w14:paraId="5B25414E" w14:textId="77777777" w:rsidR="00252C53" w:rsidRDefault="00FA3E45" w:rsidP="00252C53">
      <w:pPr>
        <w:pStyle w:val="Default"/>
        <w:ind w:left="709"/>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QUADRO DE FORÇA</w:t>
      </w:r>
    </w:p>
    <w:p w14:paraId="51366D8A" w14:textId="3514C856" w:rsidR="00252C53" w:rsidRDefault="00FA3E45" w:rsidP="00252C53">
      <w:pPr>
        <w:pStyle w:val="Default"/>
        <w:ind w:left="709"/>
        <w:jc w:val="both"/>
        <w:rPr>
          <w:rFonts w:asciiTheme="minorHAnsi" w:hAnsiTheme="minorHAnsi" w:cstheme="minorHAnsi"/>
          <w:b/>
          <w:bCs/>
          <w:color w:val="000000" w:themeColor="text1"/>
          <w:sz w:val="20"/>
          <w:szCs w:val="20"/>
        </w:rPr>
      </w:pPr>
      <w:r w:rsidRPr="003B30EF">
        <w:rPr>
          <w:rFonts w:asciiTheme="minorHAnsi" w:hAnsiTheme="minorHAnsi" w:cstheme="minorHAnsi"/>
          <w:bCs/>
          <w:color w:val="000000" w:themeColor="text1"/>
          <w:sz w:val="20"/>
          <w:szCs w:val="20"/>
        </w:rPr>
        <w:t xml:space="preserve">- </w:t>
      </w:r>
      <w:r w:rsidR="00252C53">
        <w:rPr>
          <w:rFonts w:asciiTheme="minorHAnsi" w:hAnsiTheme="minorHAnsi" w:cstheme="minorHAnsi"/>
          <w:bCs/>
          <w:color w:val="000000" w:themeColor="text1"/>
          <w:sz w:val="20"/>
          <w:szCs w:val="20"/>
        </w:rPr>
        <w:t>O</w:t>
      </w:r>
      <w:r w:rsidRPr="003B30EF">
        <w:rPr>
          <w:rFonts w:asciiTheme="minorHAnsi" w:hAnsiTheme="minorHAnsi" w:cstheme="minorHAnsi"/>
          <w:bCs/>
          <w:color w:val="000000" w:themeColor="text1"/>
          <w:sz w:val="20"/>
          <w:szCs w:val="20"/>
        </w:rPr>
        <w:t xml:space="preserve"> quadro de força deve ser substituído, incluindo todos os componentes elétricos e fiações que fazem a interligação de todo o percurso do quadro até o elevador, tomadas e iluminação. O quadro de força, além de possuir um disjuntor capaz de cortar a alimentação trifásica do elevador em todos os condutores ativos, deverá ter outro disjuntor capaz de cortar a iluminação da cabina</w:t>
      </w:r>
      <w:r w:rsidR="00252C53">
        <w:rPr>
          <w:rFonts w:asciiTheme="minorHAnsi" w:hAnsiTheme="minorHAnsi" w:cstheme="minorHAnsi"/>
          <w:bCs/>
          <w:color w:val="000000" w:themeColor="text1"/>
          <w:sz w:val="20"/>
          <w:szCs w:val="20"/>
        </w:rPr>
        <w:t>;</w:t>
      </w:r>
    </w:p>
    <w:p w14:paraId="0226A028" w14:textId="77777777" w:rsidR="00252C53" w:rsidRDefault="00FA3E45" w:rsidP="00252C53">
      <w:pPr>
        <w:pStyle w:val="Default"/>
        <w:ind w:left="709"/>
        <w:jc w:val="both"/>
        <w:rPr>
          <w:rFonts w:asciiTheme="minorHAnsi" w:hAnsiTheme="minorHAnsi" w:cstheme="minorHAnsi"/>
          <w:b/>
          <w:bCs/>
          <w:color w:val="000000" w:themeColor="text1"/>
          <w:sz w:val="20"/>
          <w:szCs w:val="20"/>
        </w:rPr>
      </w:pPr>
      <w:r w:rsidRPr="003B30EF">
        <w:rPr>
          <w:rFonts w:asciiTheme="minorHAnsi" w:hAnsiTheme="minorHAnsi" w:cstheme="minorHAnsi"/>
          <w:bCs/>
          <w:color w:val="000000" w:themeColor="text1"/>
          <w:sz w:val="20"/>
          <w:szCs w:val="20"/>
        </w:rPr>
        <w:t>- Caberá à CONTRATADA executar um projeto elétrico prevendo o dimensionamento da fiação e seu encaminhamento, fornecendo todo o material necessário a essa instalação (eletrodutos/canaletas/eletrocalhas e fiações elétricas)</w:t>
      </w:r>
      <w:r w:rsidR="00252C53">
        <w:rPr>
          <w:rFonts w:asciiTheme="minorHAnsi" w:hAnsiTheme="minorHAnsi" w:cstheme="minorHAnsi"/>
          <w:bCs/>
          <w:color w:val="000000" w:themeColor="text1"/>
          <w:sz w:val="20"/>
          <w:szCs w:val="20"/>
        </w:rPr>
        <w:t>;</w:t>
      </w:r>
    </w:p>
    <w:p w14:paraId="6FEAC31B" w14:textId="49BD7F29" w:rsidR="001113A4" w:rsidRPr="00252C53" w:rsidRDefault="00FA3E45" w:rsidP="00252C53">
      <w:pPr>
        <w:pStyle w:val="Default"/>
        <w:ind w:left="709"/>
        <w:jc w:val="both"/>
        <w:rPr>
          <w:rFonts w:asciiTheme="minorHAnsi" w:hAnsiTheme="minorHAnsi" w:cstheme="minorHAnsi"/>
          <w:b/>
          <w:bCs/>
          <w:color w:val="000000" w:themeColor="text1"/>
          <w:sz w:val="20"/>
          <w:szCs w:val="20"/>
        </w:rPr>
      </w:pPr>
      <w:r w:rsidRPr="003B30EF">
        <w:rPr>
          <w:rFonts w:asciiTheme="minorHAnsi" w:hAnsiTheme="minorHAnsi" w:cstheme="minorHAnsi"/>
          <w:bCs/>
          <w:color w:val="000000" w:themeColor="text1"/>
          <w:sz w:val="20"/>
          <w:szCs w:val="20"/>
        </w:rPr>
        <w:t xml:space="preserve">-Não faz parte do escopo da CONTRATADA </w:t>
      </w:r>
      <w:r w:rsidR="00252C53">
        <w:rPr>
          <w:rFonts w:asciiTheme="minorHAnsi" w:hAnsiTheme="minorHAnsi" w:cstheme="minorHAnsi"/>
          <w:bCs/>
          <w:color w:val="000000" w:themeColor="text1"/>
          <w:sz w:val="20"/>
          <w:szCs w:val="20"/>
        </w:rPr>
        <w:t>a</w:t>
      </w:r>
      <w:r w:rsidRPr="003B30EF">
        <w:rPr>
          <w:rFonts w:asciiTheme="minorHAnsi" w:hAnsiTheme="minorHAnsi" w:cstheme="minorHAnsi"/>
          <w:bCs/>
          <w:color w:val="000000" w:themeColor="text1"/>
          <w:sz w:val="20"/>
          <w:szCs w:val="20"/>
        </w:rPr>
        <w:t xml:space="preserve"> substituição da fiação elétrica predial de alimentação dos elevadores, desde o quadro geral de distribuição (QGBT, in</w:t>
      </w:r>
      <w:r w:rsidR="006D7947" w:rsidRPr="003B30EF">
        <w:rPr>
          <w:rFonts w:asciiTheme="minorHAnsi" w:hAnsiTheme="minorHAnsi" w:cstheme="minorHAnsi"/>
          <w:bCs/>
          <w:color w:val="000000" w:themeColor="text1"/>
          <w:sz w:val="20"/>
          <w:szCs w:val="20"/>
        </w:rPr>
        <w:t xml:space="preserve">stalado no térreo do edifício) </w:t>
      </w:r>
      <w:r w:rsidRPr="003B30EF">
        <w:rPr>
          <w:rFonts w:asciiTheme="minorHAnsi" w:hAnsiTheme="minorHAnsi" w:cstheme="minorHAnsi"/>
          <w:bCs/>
          <w:color w:val="000000" w:themeColor="text1"/>
          <w:sz w:val="20"/>
          <w:szCs w:val="20"/>
        </w:rPr>
        <w:t>até o painel elétrico na casa de máquinas.</w:t>
      </w:r>
    </w:p>
    <w:p w14:paraId="1C4BE45D" w14:textId="77777777" w:rsidR="00FA3E45" w:rsidRPr="003B30EF" w:rsidRDefault="00FA3E45" w:rsidP="00FA3E45">
      <w:pPr>
        <w:pStyle w:val="Default"/>
        <w:jc w:val="both"/>
        <w:rPr>
          <w:rFonts w:asciiTheme="minorHAnsi" w:hAnsiTheme="minorHAnsi" w:cstheme="minorHAnsi"/>
          <w:b/>
          <w:bCs/>
          <w:color w:val="000000" w:themeColor="text1"/>
          <w:sz w:val="20"/>
          <w:szCs w:val="20"/>
        </w:rPr>
      </w:pPr>
    </w:p>
    <w:p w14:paraId="053A3732" w14:textId="77777777" w:rsidR="00252C53" w:rsidRDefault="00252C53" w:rsidP="003C7AB4">
      <w:pPr>
        <w:pStyle w:val="Default"/>
        <w:jc w:val="both"/>
        <w:rPr>
          <w:rFonts w:asciiTheme="minorHAnsi" w:hAnsiTheme="minorHAnsi" w:cstheme="minorHAnsi"/>
          <w:b/>
          <w:bCs/>
          <w:color w:val="000000" w:themeColor="text1"/>
          <w:sz w:val="20"/>
          <w:szCs w:val="20"/>
        </w:rPr>
      </w:pPr>
    </w:p>
    <w:p w14:paraId="26847983" w14:textId="7FD76492" w:rsidR="001113A4" w:rsidRPr="00252C53" w:rsidRDefault="00252C53" w:rsidP="003C7AB4">
      <w:pPr>
        <w:pStyle w:val="Default"/>
        <w:jc w:val="both"/>
        <w:rPr>
          <w:rFonts w:asciiTheme="minorHAnsi" w:hAnsiTheme="minorHAnsi" w:cstheme="minorHAnsi"/>
          <w:b/>
          <w:bCs/>
          <w:color w:val="000000" w:themeColor="text1"/>
          <w:sz w:val="20"/>
          <w:szCs w:val="20"/>
        </w:rPr>
      </w:pPr>
      <w:r w:rsidRPr="00252C53">
        <w:rPr>
          <w:rFonts w:asciiTheme="minorHAnsi" w:hAnsiTheme="minorHAnsi" w:cstheme="minorHAnsi"/>
          <w:b/>
          <w:bCs/>
          <w:color w:val="000000" w:themeColor="text1"/>
          <w:sz w:val="20"/>
          <w:szCs w:val="20"/>
        </w:rPr>
        <w:lastRenderedPageBreak/>
        <w:t xml:space="preserve">4.5.6 </w:t>
      </w:r>
      <w:r w:rsidR="00653A26" w:rsidRPr="00252C53">
        <w:rPr>
          <w:rFonts w:asciiTheme="minorHAnsi" w:hAnsiTheme="minorHAnsi" w:cstheme="minorHAnsi"/>
          <w:b/>
          <w:bCs/>
          <w:color w:val="000000" w:themeColor="text1"/>
          <w:sz w:val="20"/>
          <w:szCs w:val="20"/>
        </w:rPr>
        <w:t>PAINEL DE COMANDO</w:t>
      </w:r>
    </w:p>
    <w:p w14:paraId="43365322" w14:textId="256419E9" w:rsidR="00FA3E45" w:rsidRPr="003B30EF" w:rsidRDefault="00252C53" w:rsidP="003C7AB4">
      <w:pPr>
        <w:tabs>
          <w:tab w:val="left" w:pos="0"/>
        </w:tabs>
        <w:suppressAutoHyphens/>
        <w:spacing w:before="57" w:after="57" w:line="240" w:lineRule="auto"/>
        <w:ind w:right="100"/>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r>
      <w:r w:rsidR="00FA3E45" w:rsidRPr="003B30EF">
        <w:rPr>
          <w:rFonts w:asciiTheme="minorHAnsi" w:hAnsiTheme="minorHAnsi" w:cstheme="minorHAnsi"/>
          <w:color w:val="000000" w:themeColor="text1"/>
          <w:spacing w:val="-3"/>
          <w:sz w:val="20"/>
          <w:szCs w:val="20"/>
        </w:rPr>
        <w:t>- Deve possuir o sistema de controle tipo VVVF (variação de voltagem e variação frequência), de modo a controlar a curva de velocidade, proporcionando rampas suaves de aceleração e desaceleração. Toda a fiação e acessórios necessários para a sua instalação devem estar inclusos.</w:t>
      </w:r>
    </w:p>
    <w:p w14:paraId="16201034" w14:textId="0C42C196" w:rsidR="001113A4" w:rsidRPr="003B30EF" w:rsidRDefault="00252C53" w:rsidP="003C7AB4">
      <w:pPr>
        <w:tabs>
          <w:tab w:val="left" w:pos="0"/>
        </w:tabs>
        <w:suppressAutoHyphens/>
        <w:spacing w:before="57" w:after="57" w:line="240" w:lineRule="auto"/>
        <w:ind w:right="100"/>
        <w:jc w:val="both"/>
        <w:rPr>
          <w:rFonts w:asciiTheme="minorHAnsi" w:hAnsiTheme="minorHAnsi" w:cstheme="minorHAnsi"/>
          <w:color w:val="000000" w:themeColor="text1"/>
          <w:sz w:val="20"/>
          <w:szCs w:val="20"/>
        </w:rPr>
      </w:pPr>
      <w:r>
        <w:rPr>
          <w:rFonts w:asciiTheme="minorHAnsi" w:hAnsiTheme="minorHAnsi" w:cstheme="minorHAnsi"/>
          <w:color w:val="000000" w:themeColor="text1"/>
          <w:spacing w:val="-3"/>
          <w:sz w:val="20"/>
          <w:szCs w:val="20"/>
        </w:rPr>
        <w:tab/>
      </w:r>
      <w:r w:rsidR="00653A26" w:rsidRPr="003B30EF">
        <w:rPr>
          <w:rFonts w:asciiTheme="minorHAnsi" w:hAnsiTheme="minorHAnsi" w:cstheme="minorHAnsi"/>
          <w:color w:val="000000" w:themeColor="text1"/>
          <w:spacing w:val="-3"/>
          <w:sz w:val="20"/>
          <w:szCs w:val="20"/>
        </w:rPr>
        <w:t>-</w:t>
      </w:r>
      <w:r w:rsidR="009000BB" w:rsidRPr="003B30EF">
        <w:rPr>
          <w:rFonts w:asciiTheme="minorHAnsi" w:hAnsiTheme="minorHAnsi" w:cstheme="minorHAnsi"/>
          <w:color w:val="000000" w:themeColor="text1"/>
          <w:spacing w:val="-3"/>
          <w:sz w:val="20"/>
          <w:szCs w:val="20"/>
        </w:rPr>
        <w:t xml:space="preserve"> D</w:t>
      </w:r>
      <w:r w:rsidR="00653A26" w:rsidRPr="003B30EF">
        <w:rPr>
          <w:rFonts w:asciiTheme="minorHAnsi" w:hAnsiTheme="minorHAnsi" w:cstheme="minorHAnsi"/>
          <w:color w:val="000000" w:themeColor="text1"/>
          <w:spacing w:val="-3"/>
          <w:sz w:val="20"/>
          <w:szCs w:val="20"/>
        </w:rPr>
        <w:t>everão ser fornecidos e instalados novos painéis de comando, sendo dotados de sistema eletrônico microprocessado, com finalidade de executar o processamento de despacho e das chamadas de pavimentos, quando em operação em grupo de elevadores, além de fornecer sinais para sistemas de monitoramento, garantindo eficiência e rapidez no processamento das informações. Esses painéis serão responsáveis pelo processamento, interfaceamento e monitoramento de todos os sinais de operação e segurança, incluindo chamadas de cabina e pavimentos, abertura e fechamento das portas, sensores de carga e nivelamento.</w:t>
      </w:r>
    </w:p>
    <w:p w14:paraId="671A4DFD" w14:textId="780944F8" w:rsidR="001113A4" w:rsidRPr="003B30EF" w:rsidRDefault="00252C53" w:rsidP="003C7AB4">
      <w:pPr>
        <w:tabs>
          <w:tab w:val="left" w:pos="0"/>
        </w:tabs>
        <w:suppressAutoHyphens/>
        <w:spacing w:before="57" w:after="57" w:line="240" w:lineRule="auto"/>
        <w:ind w:right="100"/>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r>
      <w:r w:rsidR="00653A26" w:rsidRPr="003B30EF">
        <w:rPr>
          <w:rFonts w:asciiTheme="minorHAnsi" w:hAnsiTheme="minorHAnsi" w:cstheme="minorHAnsi"/>
          <w:color w:val="000000" w:themeColor="text1"/>
          <w:spacing w:val="-3"/>
          <w:sz w:val="20"/>
          <w:szCs w:val="20"/>
        </w:rPr>
        <w:t>- Os painéis deverão determinar o perfil ideal de velocidade em função da distância entre paradas e dispor de autoteste contínuo de funcionamento e integridade que, em caso de irregularidade, registre a informação e corrija automaticamente, evitando paralisação dos elevadores.</w:t>
      </w:r>
    </w:p>
    <w:p w14:paraId="772EDE77" w14:textId="16A7E81D" w:rsidR="001113A4" w:rsidRPr="003B30EF" w:rsidRDefault="00252C53" w:rsidP="00252C53">
      <w:pPr>
        <w:tabs>
          <w:tab w:val="left" w:pos="0"/>
        </w:tabs>
        <w:suppressAutoHyphens/>
        <w:ind w:right="100"/>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r>
      <w:r w:rsidR="00653A26" w:rsidRPr="003B30EF">
        <w:rPr>
          <w:rFonts w:asciiTheme="minorHAnsi" w:hAnsiTheme="minorHAnsi" w:cstheme="minorHAnsi"/>
          <w:color w:val="000000" w:themeColor="text1"/>
          <w:spacing w:val="-3"/>
          <w:sz w:val="20"/>
          <w:szCs w:val="20"/>
        </w:rPr>
        <w:t xml:space="preserve">- </w:t>
      </w:r>
      <w:proofErr w:type="gramStart"/>
      <w:r w:rsidR="00653A26" w:rsidRPr="003B30EF">
        <w:rPr>
          <w:rFonts w:asciiTheme="minorHAnsi" w:hAnsiTheme="minorHAnsi" w:cstheme="minorHAnsi"/>
          <w:color w:val="000000" w:themeColor="text1"/>
          <w:spacing w:val="-3"/>
          <w:sz w:val="20"/>
          <w:szCs w:val="20"/>
        </w:rPr>
        <w:t>Deverá  ser</w:t>
      </w:r>
      <w:proofErr w:type="gramEnd"/>
      <w:r w:rsidR="00653A26" w:rsidRPr="003B30EF">
        <w:rPr>
          <w:rFonts w:asciiTheme="minorHAnsi" w:hAnsiTheme="minorHAnsi" w:cstheme="minorHAnsi"/>
          <w:color w:val="000000" w:themeColor="text1"/>
          <w:spacing w:val="-3"/>
          <w:sz w:val="20"/>
          <w:szCs w:val="20"/>
        </w:rPr>
        <w:t xml:space="preserve"> fornecido à Fiscalização o esquema elétrico dos circuitos de potência, comando e todos os circuitos conectados com os dispositivos elétricos de segurança.</w:t>
      </w:r>
    </w:p>
    <w:p w14:paraId="5C196939" w14:textId="42806A7D" w:rsidR="001113A4" w:rsidRPr="003B30EF" w:rsidRDefault="00252C53" w:rsidP="00252C53">
      <w:pPr>
        <w:tabs>
          <w:tab w:val="left" w:pos="0"/>
        </w:tabs>
        <w:suppressAutoHyphens/>
        <w:ind w:right="100"/>
        <w:jc w:val="both"/>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r>
      <w:r w:rsidR="00653A26" w:rsidRPr="003B30EF">
        <w:rPr>
          <w:rFonts w:asciiTheme="minorHAnsi" w:hAnsiTheme="minorHAnsi" w:cstheme="minorHAnsi"/>
          <w:color w:val="000000" w:themeColor="text1"/>
          <w:spacing w:val="-3"/>
          <w:sz w:val="20"/>
          <w:szCs w:val="20"/>
        </w:rPr>
        <w:t>- O sistema de operação de chamadas será automático coletivo com seleção na subida e na descida, em todos os pavimentos, e seleção unidirecional nos pavimentos extremos. Esse sistema deverá ser do tipo “Malha Fechada" através de fornecimento e instalação de “</w:t>
      </w:r>
      <w:proofErr w:type="spellStart"/>
      <w:r w:rsidR="00653A26" w:rsidRPr="003B30EF">
        <w:rPr>
          <w:rFonts w:asciiTheme="minorHAnsi" w:hAnsiTheme="minorHAnsi" w:cstheme="minorHAnsi"/>
          <w:color w:val="000000" w:themeColor="text1"/>
          <w:spacing w:val="-3"/>
          <w:sz w:val="20"/>
          <w:szCs w:val="20"/>
        </w:rPr>
        <w:t>Encoder</w:t>
      </w:r>
      <w:proofErr w:type="spellEnd"/>
      <w:r w:rsidR="00653A26" w:rsidRPr="003B30EF">
        <w:rPr>
          <w:rFonts w:asciiTheme="minorHAnsi" w:hAnsiTheme="minorHAnsi" w:cstheme="minorHAnsi"/>
          <w:color w:val="000000" w:themeColor="text1"/>
          <w:spacing w:val="-3"/>
          <w:sz w:val="20"/>
          <w:szCs w:val="20"/>
        </w:rPr>
        <w:t>”.</w:t>
      </w:r>
    </w:p>
    <w:p w14:paraId="55E6A26C" w14:textId="5DDFA76B" w:rsidR="001113A4" w:rsidRPr="00252C53" w:rsidRDefault="00252C53" w:rsidP="003C7AB4">
      <w:pPr>
        <w:tabs>
          <w:tab w:val="left" w:pos="0"/>
        </w:tabs>
        <w:suppressAutoHyphens/>
        <w:spacing w:line="240" w:lineRule="auto"/>
        <w:ind w:right="100"/>
        <w:jc w:val="both"/>
        <w:rPr>
          <w:rFonts w:asciiTheme="minorHAnsi" w:hAnsiTheme="minorHAnsi" w:cstheme="minorHAnsi"/>
          <w:bCs/>
          <w:spacing w:val="-3"/>
          <w:sz w:val="20"/>
          <w:szCs w:val="20"/>
        </w:rPr>
      </w:pPr>
      <w:r>
        <w:rPr>
          <w:rFonts w:asciiTheme="minorHAnsi" w:hAnsiTheme="minorHAnsi" w:cstheme="minorHAnsi"/>
          <w:bCs/>
          <w:spacing w:val="-3"/>
          <w:sz w:val="20"/>
          <w:szCs w:val="20"/>
        </w:rPr>
        <w:tab/>
        <w:t xml:space="preserve">- </w:t>
      </w:r>
      <w:r w:rsidR="00653A26" w:rsidRPr="00252C53">
        <w:rPr>
          <w:rFonts w:asciiTheme="minorHAnsi" w:hAnsiTheme="minorHAnsi" w:cstheme="minorHAnsi"/>
          <w:bCs/>
          <w:spacing w:val="-3"/>
          <w:sz w:val="20"/>
          <w:szCs w:val="20"/>
        </w:rPr>
        <w:t>O painel de comando não deverá conter nenhum tipo de senha ou travamento para o acesso em qualquer momento, para monitoramento, configuração de parâmetros, substituição de peças etc.</w:t>
      </w:r>
    </w:p>
    <w:p w14:paraId="547F4EA7" w14:textId="77777777" w:rsidR="009000BB" w:rsidRPr="003B30EF" w:rsidRDefault="009000BB">
      <w:pPr>
        <w:tabs>
          <w:tab w:val="left" w:pos="0"/>
        </w:tabs>
        <w:suppressAutoHyphens/>
        <w:spacing w:before="57" w:after="57" w:line="240" w:lineRule="auto"/>
        <w:ind w:right="250"/>
        <w:jc w:val="both"/>
        <w:rPr>
          <w:rFonts w:asciiTheme="minorHAnsi" w:hAnsiTheme="minorHAnsi" w:cstheme="minorHAnsi"/>
          <w:color w:val="000000" w:themeColor="text1"/>
          <w:spacing w:val="-3"/>
          <w:sz w:val="20"/>
          <w:szCs w:val="20"/>
        </w:rPr>
      </w:pPr>
    </w:p>
    <w:p w14:paraId="32F93C81" w14:textId="4008EA21" w:rsidR="001113A4" w:rsidRPr="003B30EF" w:rsidRDefault="00653A26">
      <w:pPr>
        <w:pStyle w:val="PargrafodaLista"/>
        <w:spacing w:before="57" w:after="57" w:line="240" w:lineRule="auto"/>
        <w:ind w:left="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w:t>
      </w:r>
      <w:r w:rsidR="00252C53">
        <w:rPr>
          <w:rFonts w:asciiTheme="minorHAnsi" w:hAnsiTheme="minorHAnsi" w:cstheme="minorHAnsi"/>
          <w:b/>
          <w:bCs/>
          <w:color w:val="000000" w:themeColor="text1"/>
          <w:sz w:val="20"/>
          <w:szCs w:val="20"/>
        </w:rPr>
        <w:t xml:space="preserve">. </w:t>
      </w:r>
      <w:r w:rsidRPr="003B30EF">
        <w:rPr>
          <w:rFonts w:asciiTheme="minorHAnsi" w:hAnsiTheme="minorHAnsi" w:cstheme="minorHAnsi"/>
          <w:b/>
          <w:bCs/>
          <w:color w:val="000000" w:themeColor="text1"/>
          <w:sz w:val="20"/>
          <w:szCs w:val="20"/>
        </w:rPr>
        <w:t xml:space="preserve"> ESCOPO DOS SERVIÇOS</w:t>
      </w:r>
    </w:p>
    <w:p w14:paraId="1E92E08E" w14:textId="77777777" w:rsidR="001113A4" w:rsidRPr="003B30EF" w:rsidRDefault="00653A26">
      <w:pPr>
        <w:tabs>
          <w:tab w:val="left" w:pos="0"/>
        </w:tabs>
        <w:suppressAutoHyphens/>
        <w:ind w:right="100"/>
        <w:jc w:val="both"/>
        <w:rPr>
          <w:rFonts w:asciiTheme="minorHAnsi" w:hAnsiTheme="minorHAnsi" w:cstheme="minorHAnsi"/>
          <w:bCs/>
          <w:color w:val="000000" w:themeColor="text1"/>
          <w:sz w:val="20"/>
          <w:szCs w:val="20"/>
        </w:rPr>
      </w:pPr>
      <w:r w:rsidRPr="003B30EF">
        <w:rPr>
          <w:rFonts w:asciiTheme="minorHAnsi" w:hAnsiTheme="minorHAnsi" w:cstheme="minorHAnsi"/>
          <w:b/>
          <w:bCs/>
          <w:color w:val="000000" w:themeColor="text1"/>
          <w:sz w:val="20"/>
          <w:szCs w:val="20"/>
        </w:rPr>
        <w:t>5.1 ADMINISTRAÇÃO</w:t>
      </w:r>
    </w:p>
    <w:p w14:paraId="149FEC5D" w14:textId="07C90135" w:rsidR="009304DA" w:rsidRPr="00252C53" w:rsidRDefault="00252C53">
      <w:pPr>
        <w:tabs>
          <w:tab w:val="left" w:pos="0"/>
        </w:tabs>
        <w:suppressAutoHyphens/>
        <w:ind w:right="100"/>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Administração, planejamento e programação para execução do objeto, fornecimento de projetos, equipamentos, peças, materiais de instalação, materiais de consumo, ferramentas, instrumentos, acessórios, componentes, software e hardware de monitoramento e gerenciamento do sistema, montagem, instalação, testes e treinamento;</w:t>
      </w:r>
    </w:p>
    <w:p w14:paraId="563B6A59" w14:textId="77777777" w:rsidR="001113A4" w:rsidRPr="003B30EF" w:rsidRDefault="00653A26">
      <w:pPr>
        <w:tabs>
          <w:tab w:val="left" w:pos="0"/>
        </w:tabs>
        <w:suppressAutoHyphens/>
        <w:ind w:right="100"/>
        <w:jc w:val="both"/>
        <w:rPr>
          <w:rFonts w:asciiTheme="minorHAnsi" w:hAnsiTheme="minorHAnsi" w:cstheme="minorHAnsi"/>
          <w:bCs/>
          <w:color w:val="000000" w:themeColor="text1"/>
          <w:sz w:val="20"/>
          <w:szCs w:val="20"/>
        </w:rPr>
      </w:pPr>
      <w:r w:rsidRPr="003B30EF">
        <w:rPr>
          <w:rFonts w:asciiTheme="minorHAnsi" w:hAnsiTheme="minorHAnsi" w:cstheme="minorHAnsi"/>
          <w:b/>
          <w:bCs/>
          <w:color w:val="000000" w:themeColor="text1"/>
          <w:sz w:val="20"/>
          <w:szCs w:val="20"/>
        </w:rPr>
        <w:t>5.2 ART’S</w:t>
      </w:r>
    </w:p>
    <w:p w14:paraId="0279074D" w14:textId="6A38E2EC" w:rsidR="009304DA" w:rsidRPr="00252C53" w:rsidRDefault="00252C53">
      <w:pPr>
        <w:tabs>
          <w:tab w:val="left" w:pos="0"/>
        </w:tabs>
        <w:suppressAutoHyphens/>
        <w:ind w:right="100"/>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xml:space="preserve">Providenciar as </w:t>
      </w:r>
      <w:r w:rsidR="00653A26" w:rsidRPr="003B30EF">
        <w:rPr>
          <w:rFonts w:asciiTheme="minorHAnsi" w:hAnsiTheme="minorHAnsi" w:cstheme="minorHAnsi"/>
          <w:color w:val="000000" w:themeColor="text1"/>
          <w:sz w:val="20"/>
          <w:szCs w:val="20"/>
        </w:rPr>
        <w:t xml:space="preserve">Anotações de </w:t>
      </w:r>
      <w:r>
        <w:rPr>
          <w:rFonts w:asciiTheme="minorHAnsi" w:hAnsiTheme="minorHAnsi" w:cstheme="minorHAnsi"/>
          <w:color w:val="000000" w:themeColor="text1"/>
          <w:sz w:val="20"/>
          <w:szCs w:val="20"/>
        </w:rPr>
        <w:t>R</w:t>
      </w:r>
      <w:r w:rsidR="00653A26" w:rsidRPr="003B30EF">
        <w:rPr>
          <w:rFonts w:asciiTheme="minorHAnsi" w:hAnsiTheme="minorHAnsi" w:cstheme="minorHAnsi"/>
          <w:color w:val="000000" w:themeColor="text1"/>
          <w:sz w:val="20"/>
          <w:szCs w:val="20"/>
        </w:rPr>
        <w:t xml:space="preserve">esponsabilidade </w:t>
      </w:r>
      <w:r>
        <w:rPr>
          <w:rFonts w:asciiTheme="minorHAnsi" w:hAnsiTheme="minorHAnsi" w:cstheme="minorHAnsi"/>
          <w:color w:val="000000" w:themeColor="text1"/>
          <w:sz w:val="20"/>
          <w:szCs w:val="20"/>
        </w:rPr>
        <w:t>T</w:t>
      </w:r>
      <w:r w:rsidR="00653A26" w:rsidRPr="003B30EF">
        <w:rPr>
          <w:rFonts w:asciiTheme="minorHAnsi" w:hAnsiTheme="minorHAnsi" w:cstheme="minorHAnsi"/>
          <w:color w:val="000000" w:themeColor="text1"/>
          <w:sz w:val="20"/>
          <w:szCs w:val="20"/>
        </w:rPr>
        <w:t>écnica junto aos órgãos públicos e entidades pertinentes, exigidas pela legislação aplicável à execução do objeto licitado;</w:t>
      </w:r>
    </w:p>
    <w:p w14:paraId="7819CDEA" w14:textId="2C7E8A96" w:rsidR="001113A4" w:rsidRPr="003B30EF" w:rsidRDefault="00653A26">
      <w:pPr>
        <w:tabs>
          <w:tab w:val="left" w:pos="0"/>
        </w:tabs>
        <w:suppressAutoHyphens/>
        <w:ind w:right="10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w:t>
      </w:r>
      <w:r w:rsidR="00252C53">
        <w:rPr>
          <w:rFonts w:asciiTheme="minorHAnsi" w:hAnsiTheme="minorHAnsi" w:cstheme="minorHAnsi"/>
          <w:b/>
          <w:bCs/>
          <w:color w:val="000000" w:themeColor="text1"/>
          <w:sz w:val="20"/>
          <w:szCs w:val="20"/>
        </w:rPr>
        <w:t>3</w:t>
      </w:r>
      <w:r w:rsidRPr="003B30EF">
        <w:rPr>
          <w:rFonts w:asciiTheme="minorHAnsi" w:hAnsiTheme="minorHAnsi" w:cstheme="minorHAnsi"/>
          <w:b/>
          <w:bCs/>
          <w:color w:val="000000" w:themeColor="text1"/>
          <w:sz w:val="20"/>
          <w:szCs w:val="20"/>
        </w:rPr>
        <w:t xml:space="preserve"> LEVANTAMENTO DE CAMPO</w:t>
      </w:r>
    </w:p>
    <w:p w14:paraId="69F11F30" w14:textId="0D976600" w:rsidR="009304DA" w:rsidRPr="00252C53" w:rsidRDefault="00653A26" w:rsidP="00252C53">
      <w:pPr>
        <w:spacing w:after="240"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Para correta elaboração do projeto executivo, deverá ser realizado um levantamento de campo no local onde serão instalados os equipamentos, para realização de medições, testes e identificação de todas as condições necessárias à fabricação e instalação dos equipamentos. Este </w:t>
      </w:r>
      <w:r w:rsidR="009304DA" w:rsidRPr="003B30EF">
        <w:rPr>
          <w:rFonts w:asciiTheme="minorHAnsi" w:hAnsiTheme="minorHAnsi" w:cstheme="minorHAnsi"/>
          <w:color w:val="000000" w:themeColor="text1"/>
          <w:sz w:val="20"/>
          <w:szCs w:val="20"/>
        </w:rPr>
        <w:t>levantamento</w:t>
      </w:r>
      <w:r w:rsidRPr="003B30EF">
        <w:rPr>
          <w:rFonts w:asciiTheme="minorHAnsi" w:hAnsiTheme="minorHAnsi" w:cstheme="minorHAnsi"/>
          <w:color w:val="000000" w:themeColor="text1"/>
          <w:sz w:val="20"/>
          <w:szCs w:val="20"/>
        </w:rPr>
        <w:t xml:space="preserve"> deve incluir: o entorno do local onde serão instalados os equipamentos, a área de acesso à casa de máquinas, as instalações no interior da casa de máquinas, as áreas do poço e da caixa do elevador.</w:t>
      </w:r>
    </w:p>
    <w:p w14:paraId="624654F2" w14:textId="5E920A72" w:rsidR="001113A4" w:rsidRPr="003B30EF" w:rsidRDefault="00653A26">
      <w:pPr>
        <w:spacing w:after="240" w:line="240" w:lineRule="auto"/>
        <w:jc w:val="both"/>
        <w:rPr>
          <w:rFonts w:asciiTheme="minorHAnsi" w:hAnsiTheme="minorHAnsi" w:cstheme="minorHAnsi"/>
          <w:color w:val="000000" w:themeColor="text1"/>
          <w:sz w:val="20"/>
          <w:szCs w:val="20"/>
        </w:rPr>
      </w:pPr>
      <w:r w:rsidRPr="003B30EF">
        <w:rPr>
          <w:rFonts w:asciiTheme="minorHAnsi" w:hAnsiTheme="minorHAnsi" w:cstheme="minorHAnsi"/>
          <w:b/>
          <w:bCs/>
          <w:color w:val="000000" w:themeColor="text1"/>
          <w:sz w:val="20"/>
          <w:szCs w:val="20"/>
        </w:rPr>
        <w:t>5.</w:t>
      </w:r>
      <w:r w:rsidR="00252C53">
        <w:rPr>
          <w:rFonts w:asciiTheme="minorHAnsi" w:hAnsiTheme="minorHAnsi" w:cstheme="minorHAnsi"/>
          <w:b/>
          <w:bCs/>
          <w:color w:val="000000" w:themeColor="text1"/>
          <w:sz w:val="20"/>
          <w:szCs w:val="20"/>
        </w:rPr>
        <w:t>3</w:t>
      </w:r>
      <w:r w:rsidRPr="003B30EF">
        <w:rPr>
          <w:rFonts w:asciiTheme="minorHAnsi" w:hAnsiTheme="minorHAnsi" w:cstheme="minorHAnsi"/>
          <w:b/>
          <w:bCs/>
          <w:color w:val="000000" w:themeColor="text1"/>
          <w:sz w:val="20"/>
          <w:szCs w:val="20"/>
        </w:rPr>
        <w:t>.1</w:t>
      </w:r>
      <w:r w:rsidRPr="003B30EF">
        <w:rPr>
          <w:rFonts w:asciiTheme="minorHAnsi" w:hAnsiTheme="minorHAnsi" w:cstheme="minorHAnsi"/>
          <w:color w:val="000000" w:themeColor="text1"/>
          <w:sz w:val="20"/>
          <w:szCs w:val="20"/>
        </w:rPr>
        <w:t xml:space="preserve"> </w:t>
      </w:r>
      <w:r w:rsidRPr="003B30EF">
        <w:rPr>
          <w:rFonts w:asciiTheme="minorHAnsi" w:hAnsiTheme="minorHAnsi" w:cstheme="minorHAnsi"/>
          <w:b/>
          <w:bCs/>
          <w:color w:val="000000" w:themeColor="text1"/>
          <w:sz w:val="20"/>
          <w:szCs w:val="20"/>
        </w:rPr>
        <w:t>DIRETRIZES PARA O LEVANTAMENTO DE CAMPO</w:t>
      </w:r>
    </w:p>
    <w:p w14:paraId="3F359FF5" w14:textId="23A7A70F" w:rsidR="001113A4" w:rsidRPr="003B30EF" w:rsidRDefault="00252C53">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Realizar criteriosa inspeção da infraestrutura existente na edificação sob os aspectos civil, mecânico e elétrico;</w:t>
      </w:r>
    </w:p>
    <w:p w14:paraId="3F142F31" w14:textId="77777777" w:rsidR="007A5E51" w:rsidRDefault="00252C53">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lastRenderedPageBreak/>
        <w:tab/>
      </w:r>
      <w:r w:rsidR="00653A26" w:rsidRPr="003B30EF">
        <w:rPr>
          <w:rFonts w:asciiTheme="minorHAnsi" w:hAnsiTheme="minorHAnsi" w:cstheme="minorHAnsi"/>
          <w:bCs/>
          <w:color w:val="000000" w:themeColor="text1"/>
          <w:sz w:val="20"/>
          <w:szCs w:val="20"/>
        </w:rPr>
        <w:t>- Mapear as ocorrências encontradas, descrevendo técnica, quantitativa e qualitativamente todos os achados e principalmente as não conformidades (principalmente as de acessibilidade e segurança), complementando, no que couber, a planilha apresentada neste memorial descritivo;</w:t>
      </w:r>
    </w:p>
    <w:p w14:paraId="2CC11D09" w14:textId="04633BBA" w:rsidR="001113A4" w:rsidRPr="003B30EF" w:rsidRDefault="007A5E51">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Realizar todas as medições dos ambientes e equipamentos envolvidos, que possam afetar o desenvolvimento do projeto;</w:t>
      </w:r>
    </w:p>
    <w:p w14:paraId="0783A782" w14:textId="764004DF" w:rsidR="001113A4" w:rsidRPr="003B30EF" w:rsidRDefault="00252C53">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Propor soluções para a ventilação das cabinas, considerando os tipos forçada (mecânica) e natural; e propor, caso necessário, alternativa para a manutenção da temperatura da sala de máquinas dentro dos valores requeridos pela NBR 207;</w:t>
      </w:r>
    </w:p>
    <w:p w14:paraId="70DD105A" w14:textId="77777777" w:rsidR="00252C53" w:rsidRDefault="00252C53" w:rsidP="00252C53">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xml:space="preserve">- Analisar todas as </w:t>
      </w:r>
      <w:r w:rsidR="009304DA" w:rsidRPr="003B30EF">
        <w:rPr>
          <w:rFonts w:asciiTheme="minorHAnsi" w:hAnsiTheme="minorHAnsi" w:cstheme="minorHAnsi"/>
          <w:bCs/>
          <w:color w:val="000000" w:themeColor="text1"/>
          <w:sz w:val="20"/>
          <w:szCs w:val="20"/>
        </w:rPr>
        <w:t>características</w:t>
      </w:r>
      <w:r w:rsidR="00653A26" w:rsidRPr="003B30EF">
        <w:rPr>
          <w:rFonts w:asciiTheme="minorHAnsi" w:hAnsiTheme="minorHAnsi" w:cstheme="minorHAnsi"/>
          <w:bCs/>
          <w:color w:val="000000" w:themeColor="text1"/>
          <w:sz w:val="20"/>
          <w:szCs w:val="20"/>
        </w:rPr>
        <w:t xml:space="preserve"> estruturais das edificações existentes da caixa, da casa de máquinas e do poço dos elevadores;</w:t>
      </w:r>
    </w:p>
    <w:p w14:paraId="6D642AEC" w14:textId="6BC948C7" w:rsidR="001113A4" w:rsidRPr="00252C53" w:rsidRDefault="00252C53" w:rsidP="00252C53">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Examinar as instalações elétricas necessárias para instalação dos elevadores, incluindo,</w:t>
      </w:r>
      <w:r w:rsidR="00653A26" w:rsidRPr="003B30EF">
        <w:rPr>
          <w:rFonts w:asciiTheme="minorHAnsi" w:hAnsiTheme="minorHAnsi" w:cstheme="minorHAnsi"/>
          <w:color w:val="000000" w:themeColor="text1"/>
          <w:sz w:val="20"/>
          <w:szCs w:val="20"/>
        </w:rPr>
        <w:t xml:space="preserve"> quadros de energia e aterramento, e sistema de emergência;</w:t>
      </w:r>
    </w:p>
    <w:p w14:paraId="36CFA063" w14:textId="4B69382C" w:rsidR="001113A4" w:rsidRPr="003B30EF" w:rsidRDefault="00252C53">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xml:space="preserve">- Avaliar a possibilidade de alimentação de emergência para a </w:t>
      </w:r>
      <w:r w:rsidR="009304DA" w:rsidRPr="003B30EF">
        <w:rPr>
          <w:rFonts w:asciiTheme="minorHAnsi" w:hAnsiTheme="minorHAnsi" w:cstheme="minorHAnsi"/>
          <w:bCs/>
          <w:color w:val="000000" w:themeColor="text1"/>
          <w:sz w:val="20"/>
          <w:szCs w:val="20"/>
        </w:rPr>
        <w:t xml:space="preserve">ventilação, o intercomunicador </w:t>
      </w:r>
      <w:r w:rsidR="00653A26" w:rsidRPr="003B30EF">
        <w:rPr>
          <w:rFonts w:asciiTheme="minorHAnsi" w:hAnsiTheme="minorHAnsi" w:cstheme="minorHAnsi"/>
          <w:bCs/>
          <w:color w:val="000000" w:themeColor="text1"/>
          <w:sz w:val="20"/>
          <w:szCs w:val="20"/>
        </w:rPr>
        <w:t xml:space="preserve">e a iluminação da cabina, utilizando </w:t>
      </w:r>
      <w:proofErr w:type="spellStart"/>
      <w:r w:rsidR="00653A26" w:rsidRPr="007A5E51">
        <w:rPr>
          <w:rFonts w:asciiTheme="minorHAnsi" w:hAnsiTheme="minorHAnsi" w:cstheme="minorHAnsi"/>
          <w:bCs/>
          <w:i/>
          <w:iCs/>
          <w:color w:val="000000" w:themeColor="text1"/>
          <w:sz w:val="20"/>
          <w:szCs w:val="20"/>
        </w:rPr>
        <w:t>no-break</w:t>
      </w:r>
      <w:proofErr w:type="spellEnd"/>
      <w:r w:rsidR="00653A26" w:rsidRPr="003B30EF">
        <w:rPr>
          <w:rFonts w:asciiTheme="minorHAnsi" w:hAnsiTheme="minorHAnsi" w:cstheme="minorHAnsi"/>
          <w:bCs/>
          <w:color w:val="000000" w:themeColor="text1"/>
          <w:sz w:val="20"/>
          <w:szCs w:val="20"/>
        </w:rPr>
        <w:t>;</w:t>
      </w:r>
    </w:p>
    <w:p w14:paraId="5648CB28" w14:textId="10C6B011" w:rsidR="001113A4" w:rsidRPr="003B30EF" w:rsidRDefault="007A5E51">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Propor soluções alternativas para a infraestrutura civil da edificação existente considerando toda e qualquer adaptação necessária para a instalação de cada elevador e também as adaptações necessárias na casa de máquinas e poço dos elevadores;</w:t>
      </w:r>
    </w:p>
    <w:p w14:paraId="41A6AB87" w14:textId="315D4395" w:rsidR="001113A4" w:rsidRPr="003B30EF" w:rsidRDefault="007A5E51">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Propor a realização de testes, exames, ensaios e quaisquer provas necessárias ao controle de qualidade e de segurança dos serviços necessários à instalação dos elevadores quanto aos aspectos civis, mecânicos e/ou elétricos;</w:t>
      </w:r>
    </w:p>
    <w:p w14:paraId="320F2665" w14:textId="6DF708A3" w:rsidR="001113A4" w:rsidRPr="003B30EF" w:rsidRDefault="007A5E51">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xml:space="preserve">- Apontar, caso existam, omissões, discrepâncias, incompatibilidades entre as instalações existentes e o solicitado neste memorial, sempre em conformidade com as normas citadas; </w:t>
      </w:r>
    </w:p>
    <w:p w14:paraId="173BB7C0" w14:textId="77777777" w:rsidR="007A5E51" w:rsidRDefault="007A5E51" w:rsidP="007A5E51">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Descrever todas as soluções propostas, na forma de itens, em planilhas, identificando adequadamente cada elevador. Deverão ser identificados todos os equipamentos, acessórios e estruturas que serão removidos ou reaproveitados para cada elevador.</w:t>
      </w:r>
    </w:p>
    <w:p w14:paraId="732DAEFF" w14:textId="6905036F" w:rsidR="001113A4" w:rsidRPr="003B30EF" w:rsidRDefault="007A5E51" w:rsidP="007A5E51">
      <w:pPr>
        <w:tabs>
          <w:tab w:val="left" w:pos="567"/>
        </w:tabs>
        <w:spacing w:after="120" w:line="240" w:lineRule="auto"/>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Para os componentes que serão reaproveitados, deverá ser emitido certificado de viabilidade/confiabilidade de uso; e só poderão ser reaproveitados os que não interfiram em performance ou segurança dos equipamentos.</w:t>
      </w:r>
    </w:p>
    <w:p w14:paraId="10C629CA" w14:textId="77777777" w:rsidR="009304DA" w:rsidRPr="003B30EF" w:rsidRDefault="009304DA">
      <w:pPr>
        <w:pStyle w:val="PargrafodaLista"/>
        <w:spacing w:before="57" w:after="57" w:line="240" w:lineRule="auto"/>
        <w:ind w:left="0"/>
        <w:jc w:val="both"/>
        <w:rPr>
          <w:rFonts w:asciiTheme="minorHAnsi" w:hAnsiTheme="minorHAnsi" w:cstheme="minorHAnsi"/>
          <w:b/>
          <w:bCs/>
          <w:color w:val="000000" w:themeColor="text1"/>
          <w:sz w:val="20"/>
          <w:szCs w:val="20"/>
        </w:rPr>
      </w:pPr>
    </w:p>
    <w:p w14:paraId="1D3DEA13" w14:textId="77777777" w:rsidR="001113A4" w:rsidRPr="003B30EF" w:rsidRDefault="00653A26">
      <w:pPr>
        <w:pStyle w:val="PargrafodaLista"/>
        <w:spacing w:before="57" w:after="57" w:line="240" w:lineRule="auto"/>
        <w:ind w:left="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5.5 PROJETO EXECUTIVO</w:t>
      </w:r>
    </w:p>
    <w:p w14:paraId="6B499D83" w14:textId="3E231838"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O Projeto Executivo dos elevadores deverá ser elaborado com base nas especificações e requisitos estabelecidos neste </w:t>
      </w:r>
      <w:r w:rsidR="007A5E51">
        <w:rPr>
          <w:rFonts w:asciiTheme="minorHAnsi" w:hAnsiTheme="minorHAnsi" w:cstheme="minorHAnsi"/>
          <w:bCs/>
          <w:color w:val="000000" w:themeColor="text1"/>
          <w:sz w:val="20"/>
          <w:szCs w:val="20"/>
        </w:rPr>
        <w:t>M</w:t>
      </w:r>
      <w:r w:rsidRPr="003B30EF">
        <w:rPr>
          <w:rFonts w:asciiTheme="minorHAnsi" w:hAnsiTheme="minorHAnsi" w:cstheme="minorHAnsi"/>
          <w:bCs/>
          <w:color w:val="000000" w:themeColor="text1"/>
          <w:sz w:val="20"/>
          <w:szCs w:val="20"/>
        </w:rPr>
        <w:t xml:space="preserve">emorial e no levantamento de campo.  </w:t>
      </w:r>
    </w:p>
    <w:p w14:paraId="022C96CA" w14:textId="7FFF32F3"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A C</w:t>
      </w:r>
      <w:r w:rsidR="007A5E51">
        <w:rPr>
          <w:rFonts w:asciiTheme="minorHAnsi" w:hAnsiTheme="minorHAnsi" w:cstheme="minorHAnsi"/>
          <w:bCs/>
          <w:color w:val="000000" w:themeColor="text1"/>
          <w:sz w:val="20"/>
          <w:szCs w:val="20"/>
        </w:rPr>
        <w:t>ONTRATADA</w:t>
      </w:r>
      <w:r w:rsidRPr="003B30EF">
        <w:rPr>
          <w:rFonts w:asciiTheme="minorHAnsi" w:hAnsiTheme="minorHAnsi" w:cstheme="minorHAnsi"/>
          <w:bCs/>
          <w:color w:val="000000" w:themeColor="text1"/>
          <w:sz w:val="20"/>
          <w:szCs w:val="20"/>
        </w:rPr>
        <w:t xml:space="preserve"> deverá entregar, em até 30 (trinta) dias corridos da data determinada na Ordem de Serviço, o Projeto Executivo dos Elevadores, formado por plantas baixas, desenhos de detalhes de montagem, fixação, suporte e apoio dos equipamentos; cortes elucidativos, com as mesmas características; lista detalhada de materiais e equipamentos; manuais de operação e manutenção do sistema, memorial de cálculo de tráfego com o devido atendimento a Norma NBR NM 5665, e demais especificações técnicas, a fim de auxiliar nas intervenções de obras civis e instalações elétricas, etc..</w:t>
      </w:r>
    </w:p>
    <w:p w14:paraId="03A181F4" w14:textId="413D2D21"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Após a apresentação do Projeto Executivo, a </w:t>
      </w:r>
      <w:r w:rsidR="007A5E51" w:rsidRPr="007A5E51">
        <w:rPr>
          <w:rFonts w:asciiTheme="minorHAnsi" w:hAnsiTheme="minorHAnsi" w:cstheme="minorHAnsi"/>
          <w:b/>
          <w:color w:val="000000" w:themeColor="text1"/>
          <w:sz w:val="20"/>
          <w:szCs w:val="20"/>
        </w:rPr>
        <w:t>F</w:t>
      </w:r>
      <w:r w:rsidRPr="007A5E51">
        <w:rPr>
          <w:rFonts w:asciiTheme="minorHAnsi" w:hAnsiTheme="minorHAnsi" w:cstheme="minorHAnsi"/>
          <w:b/>
          <w:color w:val="000000" w:themeColor="text1"/>
          <w:sz w:val="20"/>
          <w:szCs w:val="20"/>
        </w:rPr>
        <w:t>iscalização</w:t>
      </w:r>
      <w:r w:rsidRPr="003B30EF">
        <w:rPr>
          <w:rFonts w:asciiTheme="minorHAnsi" w:hAnsiTheme="minorHAnsi" w:cstheme="minorHAnsi"/>
          <w:bCs/>
          <w:color w:val="000000" w:themeColor="text1"/>
          <w:sz w:val="20"/>
          <w:szCs w:val="20"/>
        </w:rPr>
        <w:t xml:space="preserve"> terá o prazo de 15 (quinze) dias corridos para fazer a avaliação deste e apresentar relatório técnico apontando correções e/ou fazer sua aceitação. No caso de haver correções, a C</w:t>
      </w:r>
      <w:r w:rsidR="007A5E51">
        <w:rPr>
          <w:rFonts w:asciiTheme="minorHAnsi" w:hAnsiTheme="minorHAnsi" w:cstheme="minorHAnsi"/>
          <w:bCs/>
          <w:color w:val="000000" w:themeColor="text1"/>
          <w:sz w:val="20"/>
          <w:szCs w:val="20"/>
        </w:rPr>
        <w:t>ONTRATADA</w:t>
      </w:r>
      <w:r w:rsidRPr="003B30EF">
        <w:rPr>
          <w:rFonts w:asciiTheme="minorHAnsi" w:hAnsiTheme="minorHAnsi" w:cstheme="minorHAnsi"/>
          <w:bCs/>
          <w:color w:val="000000" w:themeColor="text1"/>
          <w:sz w:val="20"/>
          <w:szCs w:val="20"/>
        </w:rPr>
        <w:t xml:space="preserve"> terá o prazo máximo de 15 (quinze) dias corridos para apresentação final do projeto revisado.</w:t>
      </w:r>
    </w:p>
    <w:p w14:paraId="66031474"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lastRenderedPageBreak/>
        <w:t xml:space="preserve">O Projeto Executivo deve especificar as dimensões dos locais de instalação dos equipamentos, assim como as características elétricas dos equipamentos. Todas as medidas estabelecidas no projeto deverão ser conferidas no local de instalação dos equipamentos durante a visita que precederá a elaboração do projeto. </w:t>
      </w:r>
    </w:p>
    <w:p w14:paraId="1F349A6C" w14:textId="083AEAE5"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Também será escopo do Projeto </w:t>
      </w:r>
      <w:r w:rsidR="007A5E51">
        <w:rPr>
          <w:rFonts w:asciiTheme="minorHAnsi" w:hAnsiTheme="minorHAnsi" w:cstheme="minorHAnsi"/>
          <w:bCs/>
          <w:color w:val="000000" w:themeColor="text1"/>
          <w:sz w:val="20"/>
          <w:szCs w:val="20"/>
        </w:rPr>
        <w:t>E</w:t>
      </w:r>
      <w:r w:rsidRPr="003B30EF">
        <w:rPr>
          <w:rFonts w:asciiTheme="minorHAnsi" w:hAnsiTheme="minorHAnsi" w:cstheme="minorHAnsi"/>
          <w:bCs/>
          <w:color w:val="000000" w:themeColor="text1"/>
          <w:sz w:val="20"/>
          <w:szCs w:val="20"/>
        </w:rPr>
        <w:t>xecutivo estabelecer os parâmetros para o preparo dos poços, casa de máquinas e caixas dos elevadores, indicar os pontos de aberturas e fechamentos de pisos e paredes e quaisquer outros serviços necessários para a perfeita instalação dos elevadores. Deverá ainda definir a localização dos pontos de energia elétrica para iluminação, para os trabalhos de montagem e testes dos elevadores e os demais pontos de alimentação elétrica.</w:t>
      </w:r>
    </w:p>
    <w:p w14:paraId="4014E831"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No projeto deve constar o memorial de cálculo dos componentes mecânicos e eletrônicos, com indicação da metodologia utilizada e dos critérios e parâmetros adotados na proposição e dimensionamento dos sistemas. Devem constar também as especificações técnicas dos materiais e equipamentos a serem fornecidos. A Contratada entregará à Contratante os desenhos em software AutoCAD (versão atualizada), em formato digital e impresso com a assinatura do Responsável Técnico pela instalação. </w:t>
      </w:r>
    </w:p>
    <w:p w14:paraId="7D1C7A29"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O Projeto Executivo deverá contemplar: </w:t>
      </w:r>
    </w:p>
    <w:p w14:paraId="48877958" w14:textId="77777777" w:rsidR="001113A4" w:rsidRPr="003B30EF" w:rsidRDefault="00653A26" w:rsidP="007A5E51">
      <w:pPr>
        <w:spacing w:before="57" w:after="57" w:line="240" w:lineRule="auto"/>
        <w:ind w:left="708"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a. Projeto Mecânico dos Elevadores; </w:t>
      </w:r>
    </w:p>
    <w:p w14:paraId="104707F4" w14:textId="77777777" w:rsidR="001113A4" w:rsidRPr="003B30EF" w:rsidRDefault="00653A26" w:rsidP="007A5E51">
      <w:pPr>
        <w:spacing w:before="57" w:after="57" w:line="240" w:lineRule="auto"/>
        <w:ind w:left="708"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b. Projeto Elétrico (incluindo interligação com a rede existente, aterramento dos elevadores, eletrodutos e fiações, iluminação, </w:t>
      </w:r>
      <w:proofErr w:type="spellStart"/>
      <w:r w:rsidRPr="003B30EF">
        <w:rPr>
          <w:rFonts w:asciiTheme="minorHAnsi" w:hAnsiTheme="minorHAnsi" w:cstheme="minorHAnsi"/>
          <w:bCs/>
          <w:color w:val="000000" w:themeColor="text1"/>
          <w:sz w:val="20"/>
          <w:szCs w:val="20"/>
        </w:rPr>
        <w:t>etc</w:t>
      </w:r>
      <w:proofErr w:type="spellEnd"/>
      <w:r w:rsidRPr="003B30EF">
        <w:rPr>
          <w:rFonts w:asciiTheme="minorHAnsi" w:hAnsiTheme="minorHAnsi" w:cstheme="minorHAnsi"/>
          <w:bCs/>
          <w:color w:val="000000" w:themeColor="text1"/>
          <w:sz w:val="20"/>
          <w:szCs w:val="20"/>
        </w:rPr>
        <w:t xml:space="preserve">); </w:t>
      </w:r>
    </w:p>
    <w:p w14:paraId="1008CD19" w14:textId="77777777" w:rsidR="001113A4" w:rsidRPr="003B30EF" w:rsidRDefault="00653A26" w:rsidP="007A5E51">
      <w:pPr>
        <w:spacing w:before="57" w:after="57" w:line="240" w:lineRule="auto"/>
        <w:ind w:left="708"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c. Projeto de adequações civis (incluindo reforços estruturais, confecção de bases para equipamentos, </w:t>
      </w:r>
      <w:proofErr w:type="spellStart"/>
      <w:r w:rsidRPr="003B30EF">
        <w:rPr>
          <w:rFonts w:asciiTheme="minorHAnsi" w:hAnsiTheme="minorHAnsi" w:cstheme="minorHAnsi"/>
          <w:bCs/>
          <w:color w:val="000000" w:themeColor="text1"/>
          <w:sz w:val="20"/>
          <w:szCs w:val="20"/>
        </w:rPr>
        <w:t>etc</w:t>
      </w:r>
      <w:proofErr w:type="spellEnd"/>
      <w:r w:rsidRPr="003B30EF">
        <w:rPr>
          <w:rFonts w:asciiTheme="minorHAnsi" w:hAnsiTheme="minorHAnsi" w:cstheme="minorHAnsi"/>
          <w:bCs/>
          <w:color w:val="000000" w:themeColor="text1"/>
          <w:sz w:val="20"/>
          <w:szCs w:val="20"/>
        </w:rPr>
        <w:t xml:space="preserve">), contendo as reformas necessárias em todo o conjunto (poço, interior da caixa de corrida, portas de pavimentos, casa de máquinas, ventilação da casa de máquinas, </w:t>
      </w:r>
      <w:proofErr w:type="spellStart"/>
      <w:r w:rsidRPr="003B30EF">
        <w:rPr>
          <w:rFonts w:asciiTheme="minorHAnsi" w:hAnsiTheme="minorHAnsi" w:cstheme="minorHAnsi"/>
          <w:bCs/>
          <w:color w:val="000000" w:themeColor="text1"/>
          <w:sz w:val="20"/>
          <w:szCs w:val="20"/>
        </w:rPr>
        <w:t>etc</w:t>
      </w:r>
      <w:proofErr w:type="spellEnd"/>
      <w:r w:rsidRPr="003B30EF">
        <w:rPr>
          <w:rFonts w:asciiTheme="minorHAnsi" w:hAnsiTheme="minorHAnsi" w:cstheme="minorHAnsi"/>
          <w:bCs/>
          <w:color w:val="000000" w:themeColor="text1"/>
          <w:sz w:val="20"/>
          <w:szCs w:val="20"/>
        </w:rPr>
        <w:t>).</w:t>
      </w:r>
    </w:p>
    <w:p w14:paraId="1D9B30E6" w14:textId="77777777" w:rsidR="007A5E51" w:rsidRDefault="007A5E51">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p>
    <w:p w14:paraId="3CB0E710" w14:textId="65AFA9B7" w:rsidR="001113A4" w:rsidRPr="003B30EF" w:rsidRDefault="007A5E51">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O projeto executivo deverá se composto, no mínimo de:</w:t>
      </w:r>
    </w:p>
    <w:p w14:paraId="699D2661" w14:textId="130B40BA" w:rsidR="001113A4" w:rsidRPr="003B30EF" w:rsidRDefault="007A5E51">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Lista de documentos,</w:t>
      </w:r>
    </w:p>
    <w:p w14:paraId="4CD641B6" w14:textId="0436FC8E" w:rsidR="001113A4" w:rsidRPr="003B30EF" w:rsidRDefault="007A5E51">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Desenhos técnicos, diagramas, quadros, plantas, cortes, vistas e detalhamento das soluções civis, elétricas e mecânicas;</w:t>
      </w:r>
    </w:p>
    <w:p w14:paraId="52A3C13A" w14:textId="6EFACA4C" w:rsidR="001113A4" w:rsidRPr="003B30EF" w:rsidRDefault="007A5E51">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Especificações técnicas, memória de cálculo e memoriais descritivos;</w:t>
      </w:r>
    </w:p>
    <w:p w14:paraId="6F38AD4D" w14:textId="1131F4D5" w:rsidR="001113A4" w:rsidRPr="003B30EF" w:rsidRDefault="007A5E51">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xml:space="preserve">• Cronograma de Planejamento da Execução por meio de Gráfico de </w:t>
      </w:r>
      <w:proofErr w:type="spellStart"/>
      <w:r w:rsidR="00653A26" w:rsidRPr="003B30EF">
        <w:rPr>
          <w:rFonts w:asciiTheme="minorHAnsi" w:hAnsiTheme="minorHAnsi" w:cstheme="minorHAnsi"/>
          <w:color w:val="000000" w:themeColor="text1"/>
          <w:sz w:val="20"/>
          <w:szCs w:val="20"/>
        </w:rPr>
        <w:t>Gantt</w:t>
      </w:r>
      <w:proofErr w:type="spellEnd"/>
      <w:r w:rsidR="00653A26" w:rsidRPr="003B30EF">
        <w:rPr>
          <w:rFonts w:asciiTheme="minorHAnsi" w:hAnsiTheme="minorHAnsi" w:cstheme="minorHAnsi"/>
          <w:color w:val="000000" w:themeColor="text1"/>
          <w:sz w:val="20"/>
          <w:szCs w:val="20"/>
        </w:rPr>
        <w:t>, em formato MS-Project, e Estrutura Analítica de Projeto</w:t>
      </w:r>
      <w:r w:rsidR="00E81B99" w:rsidRPr="003B30EF">
        <w:rPr>
          <w:rFonts w:asciiTheme="minorHAnsi" w:hAnsiTheme="minorHAnsi" w:cstheme="minorHAnsi"/>
          <w:color w:val="000000" w:themeColor="text1"/>
          <w:sz w:val="20"/>
          <w:szCs w:val="20"/>
        </w:rPr>
        <w:t xml:space="preserve"> </w:t>
      </w:r>
      <w:r w:rsidR="00653A26" w:rsidRPr="003B30EF">
        <w:rPr>
          <w:rFonts w:asciiTheme="minorHAnsi" w:hAnsiTheme="minorHAnsi" w:cstheme="minorHAnsi"/>
          <w:color w:val="000000" w:themeColor="text1"/>
          <w:sz w:val="20"/>
          <w:szCs w:val="20"/>
        </w:rPr>
        <w:t>(EAP);</w:t>
      </w:r>
    </w:p>
    <w:p w14:paraId="09E29E53" w14:textId="77777777" w:rsidR="007A5E51" w:rsidRDefault="007A5E51">
      <w:pPr>
        <w:spacing w:before="57" w:after="57" w:line="240" w:lineRule="auto"/>
        <w:jc w:val="both"/>
        <w:rPr>
          <w:rFonts w:asciiTheme="minorHAnsi" w:hAnsiTheme="minorHAnsi" w:cstheme="minorHAnsi"/>
          <w:bCs/>
          <w:color w:val="000000" w:themeColor="text1"/>
          <w:sz w:val="20"/>
          <w:szCs w:val="20"/>
        </w:rPr>
      </w:pPr>
    </w:p>
    <w:p w14:paraId="6C5D5E01" w14:textId="23DB825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Após recebimento e aprovação por parte da Contratante dos Projetos Executivos dos Elevadores, nenhum trabalho adicional ou modificação será realizado sem a prévia e expressa autorização da </w:t>
      </w:r>
      <w:r w:rsidR="007A5E51" w:rsidRPr="007A5E51">
        <w:rPr>
          <w:rFonts w:asciiTheme="minorHAnsi" w:hAnsiTheme="minorHAnsi" w:cstheme="minorHAnsi"/>
          <w:b/>
          <w:color w:val="000000" w:themeColor="text1"/>
          <w:sz w:val="20"/>
          <w:szCs w:val="20"/>
        </w:rPr>
        <w:t>F</w:t>
      </w:r>
      <w:r w:rsidRPr="007A5E51">
        <w:rPr>
          <w:rFonts w:asciiTheme="minorHAnsi" w:hAnsiTheme="minorHAnsi" w:cstheme="minorHAnsi"/>
          <w:b/>
          <w:color w:val="000000" w:themeColor="text1"/>
          <w:sz w:val="20"/>
          <w:szCs w:val="20"/>
        </w:rPr>
        <w:t>iscalização</w:t>
      </w:r>
      <w:r w:rsidRPr="003B30EF">
        <w:rPr>
          <w:rFonts w:asciiTheme="minorHAnsi" w:hAnsiTheme="minorHAnsi" w:cstheme="minorHAnsi"/>
          <w:bCs/>
          <w:color w:val="000000" w:themeColor="text1"/>
          <w:sz w:val="20"/>
          <w:szCs w:val="20"/>
        </w:rPr>
        <w:t>, respeitadas todas as disposições e condições estabelecidas no contrato.</w:t>
      </w:r>
    </w:p>
    <w:p w14:paraId="54EC3018" w14:textId="315247EC" w:rsidR="001113A4" w:rsidRPr="003B30EF" w:rsidRDefault="00653A26" w:rsidP="007A5E51">
      <w:pPr>
        <w:spacing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As eventuais modificações aprovadas no projeto durante a execução dos serviços e montagens serão documentadas pela C</w:t>
      </w:r>
      <w:r w:rsidR="007A5E51">
        <w:rPr>
          <w:rFonts w:asciiTheme="minorHAnsi" w:hAnsiTheme="minorHAnsi" w:cstheme="minorHAnsi"/>
          <w:bCs/>
          <w:color w:val="000000" w:themeColor="text1"/>
          <w:sz w:val="20"/>
          <w:szCs w:val="20"/>
        </w:rPr>
        <w:t>ONTRATADA</w:t>
      </w:r>
      <w:r w:rsidRPr="003B30EF">
        <w:rPr>
          <w:rFonts w:asciiTheme="minorHAnsi" w:hAnsiTheme="minorHAnsi" w:cstheme="minorHAnsi"/>
          <w:bCs/>
          <w:color w:val="000000" w:themeColor="text1"/>
          <w:sz w:val="20"/>
          <w:szCs w:val="20"/>
        </w:rPr>
        <w:t>, que registrará as revisões e complementações dos elementos integrantes do projeto, incluindo desenhos “como construídos” (</w:t>
      </w:r>
      <w:r w:rsidRPr="007A5E51">
        <w:rPr>
          <w:rFonts w:asciiTheme="minorHAnsi" w:hAnsiTheme="minorHAnsi" w:cstheme="minorHAnsi"/>
          <w:bCs/>
          <w:i/>
          <w:iCs/>
          <w:color w:val="000000" w:themeColor="text1"/>
          <w:sz w:val="20"/>
          <w:szCs w:val="20"/>
        </w:rPr>
        <w:t xml:space="preserve">“as </w:t>
      </w:r>
      <w:proofErr w:type="spellStart"/>
      <w:r w:rsidRPr="007A5E51">
        <w:rPr>
          <w:rFonts w:asciiTheme="minorHAnsi" w:hAnsiTheme="minorHAnsi" w:cstheme="minorHAnsi"/>
          <w:bCs/>
          <w:i/>
          <w:iCs/>
          <w:color w:val="000000" w:themeColor="text1"/>
          <w:sz w:val="20"/>
          <w:szCs w:val="20"/>
        </w:rPr>
        <w:t>built</w:t>
      </w:r>
      <w:proofErr w:type="spellEnd"/>
      <w:r w:rsidRPr="007A5E51">
        <w:rPr>
          <w:rFonts w:asciiTheme="minorHAnsi" w:hAnsiTheme="minorHAnsi" w:cstheme="minorHAnsi"/>
          <w:bCs/>
          <w:i/>
          <w:iCs/>
          <w:color w:val="000000" w:themeColor="text1"/>
          <w:sz w:val="20"/>
          <w:szCs w:val="20"/>
        </w:rPr>
        <w:t>”</w:t>
      </w:r>
      <w:r w:rsidRPr="003B30EF">
        <w:rPr>
          <w:rFonts w:asciiTheme="minorHAnsi" w:hAnsiTheme="minorHAnsi" w:cstheme="minorHAnsi"/>
          <w:bCs/>
          <w:color w:val="000000" w:themeColor="text1"/>
          <w:sz w:val="20"/>
          <w:szCs w:val="20"/>
        </w:rPr>
        <w:t>).</w:t>
      </w:r>
    </w:p>
    <w:p w14:paraId="03FDD992" w14:textId="77777777" w:rsidR="001113A4" w:rsidRPr="003B30EF" w:rsidRDefault="00653A26" w:rsidP="007A5E51">
      <w:pPr>
        <w:spacing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Quaisquer falhas no projeto que se verifiquem durante ou após a sua execução serão de responsabilidade da Contratada, que deverá arcar com os custos para reparar as incorreções.</w:t>
      </w:r>
    </w:p>
    <w:p w14:paraId="3C906924" w14:textId="6AC52D94" w:rsidR="001113A4" w:rsidRPr="003B30EF" w:rsidRDefault="00653A26" w:rsidP="007A5E51">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bCs/>
          <w:color w:val="000000" w:themeColor="text1"/>
          <w:sz w:val="20"/>
          <w:szCs w:val="20"/>
        </w:rPr>
        <w:t>A C</w:t>
      </w:r>
      <w:r w:rsidR="007A5E51">
        <w:rPr>
          <w:rFonts w:asciiTheme="minorHAnsi" w:hAnsiTheme="minorHAnsi" w:cstheme="minorHAnsi"/>
          <w:bCs/>
          <w:color w:val="000000" w:themeColor="text1"/>
          <w:sz w:val="20"/>
          <w:szCs w:val="20"/>
        </w:rPr>
        <w:t>ONTRATADA</w:t>
      </w:r>
      <w:r w:rsidRPr="003B30EF">
        <w:rPr>
          <w:rFonts w:asciiTheme="minorHAnsi" w:hAnsiTheme="minorHAnsi" w:cstheme="minorHAnsi"/>
          <w:bCs/>
          <w:color w:val="000000" w:themeColor="text1"/>
          <w:sz w:val="20"/>
          <w:szCs w:val="20"/>
        </w:rPr>
        <w:t xml:space="preserve"> deverá programar uma visita semanal de um </w:t>
      </w:r>
      <w:r w:rsidR="007A5E51">
        <w:rPr>
          <w:rFonts w:asciiTheme="minorHAnsi" w:hAnsiTheme="minorHAnsi" w:cstheme="minorHAnsi"/>
          <w:bCs/>
          <w:color w:val="000000" w:themeColor="text1"/>
          <w:sz w:val="20"/>
          <w:szCs w:val="20"/>
        </w:rPr>
        <w:t>E</w:t>
      </w:r>
      <w:r w:rsidRPr="003B30EF">
        <w:rPr>
          <w:rFonts w:asciiTheme="minorHAnsi" w:hAnsiTheme="minorHAnsi" w:cstheme="minorHAnsi"/>
          <w:bCs/>
          <w:color w:val="000000" w:themeColor="text1"/>
          <w:sz w:val="20"/>
          <w:szCs w:val="20"/>
        </w:rPr>
        <w:t xml:space="preserve">ngenheiro </w:t>
      </w:r>
      <w:r w:rsidR="007A5E51">
        <w:rPr>
          <w:rFonts w:asciiTheme="minorHAnsi" w:hAnsiTheme="minorHAnsi" w:cstheme="minorHAnsi"/>
          <w:bCs/>
          <w:color w:val="000000" w:themeColor="text1"/>
          <w:sz w:val="20"/>
          <w:szCs w:val="20"/>
        </w:rPr>
        <w:t>M</w:t>
      </w:r>
      <w:r w:rsidRPr="003B30EF">
        <w:rPr>
          <w:rFonts w:asciiTheme="minorHAnsi" w:hAnsiTheme="minorHAnsi" w:cstheme="minorHAnsi"/>
          <w:bCs/>
          <w:color w:val="000000" w:themeColor="text1"/>
          <w:sz w:val="20"/>
          <w:szCs w:val="20"/>
        </w:rPr>
        <w:t xml:space="preserve">ecânico registrado na empresa, com experiência em instalação de elevadores comprovado por CAT junto ao Conselho Regional de Engenharia e Arquitetura (CREA) ao local de instalação dos elevadores para acompanhamento da execução das interferências civis apontadas no Projeto Executivo. Essa visita deverá ser comunicada ao setor DFO/SAEP para que um dos membros possa acompanhar tal visita. </w:t>
      </w:r>
    </w:p>
    <w:p w14:paraId="0B1E5F46" w14:textId="2972755D" w:rsidR="009304DA" w:rsidRDefault="009304DA">
      <w:pPr>
        <w:pStyle w:val="PargrafodaLista"/>
        <w:spacing w:before="57" w:after="57" w:line="240" w:lineRule="auto"/>
        <w:ind w:left="0"/>
        <w:jc w:val="both"/>
        <w:rPr>
          <w:rFonts w:asciiTheme="minorHAnsi" w:hAnsiTheme="minorHAnsi" w:cstheme="minorHAnsi"/>
          <w:b/>
          <w:bCs/>
          <w:color w:val="000000" w:themeColor="text1"/>
          <w:sz w:val="20"/>
          <w:szCs w:val="20"/>
        </w:rPr>
      </w:pPr>
    </w:p>
    <w:p w14:paraId="270D2829" w14:textId="77777777" w:rsidR="007A5E51" w:rsidRPr="003B30EF" w:rsidRDefault="007A5E51">
      <w:pPr>
        <w:pStyle w:val="PargrafodaLista"/>
        <w:spacing w:before="57" w:after="57" w:line="240" w:lineRule="auto"/>
        <w:ind w:left="0"/>
        <w:jc w:val="both"/>
        <w:rPr>
          <w:rFonts w:asciiTheme="minorHAnsi" w:hAnsiTheme="minorHAnsi" w:cstheme="minorHAnsi"/>
          <w:b/>
          <w:bCs/>
          <w:color w:val="000000" w:themeColor="text1"/>
          <w:sz w:val="20"/>
          <w:szCs w:val="20"/>
        </w:rPr>
      </w:pPr>
    </w:p>
    <w:p w14:paraId="2739C810" w14:textId="77777777" w:rsidR="001113A4" w:rsidRPr="003B30EF" w:rsidRDefault="00653A26">
      <w:pPr>
        <w:pStyle w:val="PargrafodaLista"/>
        <w:spacing w:before="57" w:after="57" w:line="240" w:lineRule="auto"/>
        <w:ind w:left="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lastRenderedPageBreak/>
        <w:t>5.6 FORNECIMENTO E ENTREGA DOS EQUIPAMENTOS E MATERIAIS</w:t>
      </w:r>
    </w:p>
    <w:p w14:paraId="6EBCDA29" w14:textId="0EFF303B"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O fornecimento dos painéis de comando e demais </w:t>
      </w:r>
      <w:r w:rsidR="00044FB8" w:rsidRPr="003B30EF">
        <w:rPr>
          <w:rFonts w:asciiTheme="minorHAnsi" w:hAnsiTheme="minorHAnsi" w:cstheme="minorHAnsi"/>
          <w:bCs/>
          <w:color w:val="000000" w:themeColor="text1"/>
          <w:sz w:val="20"/>
          <w:szCs w:val="20"/>
        </w:rPr>
        <w:t>equipamentos e acessórios deverão</w:t>
      </w:r>
      <w:r w:rsidRPr="003B30EF">
        <w:rPr>
          <w:rFonts w:asciiTheme="minorHAnsi" w:hAnsiTheme="minorHAnsi" w:cstheme="minorHAnsi"/>
          <w:bCs/>
          <w:color w:val="000000" w:themeColor="text1"/>
          <w:sz w:val="20"/>
          <w:szCs w:val="20"/>
        </w:rPr>
        <w:t xml:space="preserve"> estar em conformidade com os Projetos Executivos, (desenhos, memoriais, especificações e demais elementos do próprio projeto dos elevadores e de montagem), bem como com as informações e especificações contidas no Edital e seus Anexos.</w:t>
      </w:r>
    </w:p>
    <w:p w14:paraId="5E0A5A9E"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A fabricação e entrega dos equipamentos no local onde serão instalados deverá ser concluída </w:t>
      </w:r>
      <w:r w:rsidR="00E11493" w:rsidRPr="003B30EF">
        <w:rPr>
          <w:rFonts w:asciiTheme="minorHAnsi" w:hAnsiTheme="minorHAnsi" w:cstheme="minorHAnsi"/>
          <w:bCs/>
          <w:color w:val="000000" w:themeColor="text1"/>
          <w:sz w:val="20"/>
          <w:szCs w:val="20"/>
        </w:rPr>
        <w:t>de acordo com o cronograma físico financeiro</w:t>
      </w:r>
      <w:r w:rsidRPr="003B30EF">
        <w:rPr>
          <w:rFonts w:asciiTheme="minorHAnsi" w:hAnsiTheme="minorHAnsi" w:cstheme="minorHAnsi"/>
          <w:bCs/>
          <w:color w:val="000000" w:themeColor="text1"/>
          <w:sz w:val="20"/>
          <w:szCs w:val="20"/>
        </w:rPr>
        <w:t>.</w:t>
      </w:r>
    </w:p>
    <w:p w14:paraId="4E4345D3"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O fornecimento deve incluir o transporte dos equipamentos até o local de instalação, incluindo os transportes verticais necessários.</w:t>
      </w:r>
    </w:p>
    <w:p w14:paraId="05DA951C" w14:textId="55711819"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A C</w:t>
      </w:r>
      <w:r w:rsidR="007A5E51">
        <w:rPr>
          <w:rFonts w:asciiTheme="minorHAnsi" w:hAnsiTheme="minorHAnsi" w:cstheme="minorHAnsi"/>
          <w:bCs/>
          <w:color w:val="000000" w:themeColor="text1"/>
          <w:sz w:val="20"/>
          <w:szCs w:val="20"/>
        </w:rPr>
        <w:t>ONTRATADA</w:t>
      </w:r>
      <w:r w:rsidRPr="003B30EF">
        <w:rPr>
          <w:rFonts w:asciiTheme="minorHAnsi" w:hAnsiTheme="minorHAnsi" w:cstheme="minorHAnsi"/>
          <w:bCs/>
          <w:color w:val="000000" w:themeColor="text1"/>
          <w:sz w:val="20"/>
          <w:szCs w:val="20"/>
        </w:rPr>
        <w:t xml:space="preserve"> </w:t>
      </w:r>
      <w:r w:rsidR="007A5E51">
        <w:rPr>
          <w:rFonts w:asciiTheme="minorHAnsi" w:hAnsiTheme="minorHAnsi" w:cstheme="minorHAnsi"/>
          <w:bCs/>
          <w:color w:val="000000" w:themeColor="text1"/>
          <w:sz w:val="20"/>
          <w:szCs w:val="20"/>
        </w:rPr>
        <w:t>fica</w:t>
      </w:r>
      <w:r w:rsidRPr="003B30EF">
        <w:rPr>
          <w:rFonts w:asciiTheme="minorHAnsi" w:hAnsiTheme="minorHAnsi" w:cstheme="minorHAnsi"/>
          <w:bCs/>
          <w:color w:val="000000" w:themeColor="text1"/>
          <w:sz w:val="20"/>
          <w:szCs w:val="20"/>
        </w:rPr>
        <w:t xml:space="preserve"> obrigada a providenciar abrigo provisório na forma de contêiner para todos os materiais a serem empregados na execução do presente objeto, a ser instalado em local designado pela Contratante. </w:t>
      </w:r>
    </w:p>
    <w:p w14:paraId="2D970467" w14:textId="77777777" w:rsidR="009304DA" w:rsidRPr="003B30EF" w:rsidRDefault="009304DA">
      <w:pPr>
        <w:pStyle w:val="PargrafodaLista"/>
        <w:spacing w:before="57" w:after="57" w:line="240" w:lineRule="auto"/>
        <w:ind w:left="0"/>
        <w:jc w:val="both"/>
        <w:rPr>
          <w:rFonts w:asciiTheme="minorHAnsi" w:hAnsiTheme="minorHAnsi" w:cstheme="minorHAnsi"/>
          <w:b/>
          <w:bCs/>
          <w:color w:val="000000" w:themeColor="text1"/>
          <w:sz w:val="20"/>
          <w:szCs w:val="20"/>
        </w:rPr>
      </w:pPr>
    </w:p>
    <w:p w14:paraId="1590A3DC" w14:textId="77777777" w:rsidR="001113A4" w:rsidRPr="003B30EF" w:rsidRDefault="00653A26">
      <w:pPr>
        <w:pStyle w:val="PargrafodaLista"/>
        <w:spacing w:before="57" w:after="57" w:line="240" w:lineRule="auto"/>
        <w:ind w:left="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 MONTAGEM, INTERLIGAÇÃO E INSTALAÇÃO DOS ELEVADORES</w:t>
      </w:r>
    </w:p>
    <w:p w14:paraId="68EAEA7D" w14:textId="6EB651E5"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Os serviços de montagem e instalação </w:t>
      </w:r>
      <w:r w:rsidRPr="007A5E51">
        <w:rPr>
          <w:rFonts w:asciiTheme="minorHAnsi" w:hAnsiTheme="minorHAnsi" w:cstheme="minorHAnsi"/>
          <w:bCs/>
          <w:sz w:val="20"/>
          <w:szCs w:val="20"/>
        </w:rPr>
        <w:t>do</w:t>
      </w:r>
      <w:r w:rsidR="00A11C3F" w:rsidRPr="007A5E51">
        <w:rPr>
          <w:rFonts w:asciiTheme="minorHAnsi" w:hAnsiTheme="minorHAnsi" w:cstheme="minorHAnsi"/>
          <w:bCs/>
          <w:sz w:val="20"/>
          <w:szCs w:val="20"/>
        </w:rPr>
        <w:t>s</w:t>
      </w:r>
      <w:r w:rsidRPr="007A5E51">
        <w:rPr>
          <w:rFonts w:asciiTheme="minorHAnsi" w:hAnsiTheme="minorHAnsi" w:cstheme="minorHAnsi"/>
          <w:bCs/>
          <w:sz w:val="20"/>
          <w:szCs w:val="20"/>
        </w:rPr>
        <w:t xml:space="preserve"> elevador</w:t>
      </w:r>
      <w:r w:rsidR="00A11C3F" w:rsidRPr="007A5E51">
        <w:rPr>
          <w:rFonts w:asciiTheme="minorHAnsi" w:hAnsiTheme="minorHAnsi" w:cstheme="minorHAnsi"/>
          <w:bCs/>
          <w:sz w:val="20"/>
          <w:szCs w:val="20"/>
        </w:rPr>
        <w:t>es</w:t>
      </w:r>
      <w:r w:rsidRPr="007A5E51">
        <w:rPr>
          <w:rFonts w:asciiTheme="minorHAnsi" w:hAnsiTheme="minorHAnsi" w:cstheme="minorHAnsi"/>
          <w:bCs/>
          <w:sz w:val="20"/>
          <w:szCs w:val="20"/>
        </w:rPr>
        <w:t xml:space="preserve"> </w:t>
      </w:r>
      <w:r w:rsidRPr="003B30EF">
        <w:rPr>
          <w:rFonts w:asciiTheme="minorHAnsi" w:hAnsiTheme="minorHAnsi" w:cstheme="minorHAnsi"/>
          <w:bCs/>
          <w:color w:val="000000" w:themeColor="text1"/>
          <w:sz w:val="20"/>
          <w:szCs w:val="20"/>
        </w:rPr>
        <w:t>incluem a montagem do novo quadro de força e dos novos painéis de comando, a realização de eventuais intervenções civis necessárias à instalação dos equipamentos, ensaios e testes de funcionamento, regulagem e entrega dos elevadores em perfeito funcionamento.</w:t>
      </w:r>
    </w:p>
    <w:p w14:paraId="1732A6C3" w14:textId="725FB2D2"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Os serviços de montagem e instalação deverão ser executados em conformidade com Projetos Executivos, observando-se as recomendações legais pertinentes, a legislação ambiental aplicada, e só terão início após agendamento com a </w:t>
      </w:r>
      <w:r w:rsidR="007A5E51" w:rsidRPr="007A5E51">
        <w:rPr>
          <w:rFonts w:asciiTheme="minorHAnsi" w:hAnsiTheme="minorHAnsi" w:cstheme="minorHAnsi"/>
          <w:b/>
          <w:color w:val="000000" w:themeColor="text1"/>
          <w:sz w:val="20"/>
          <w:szCs w:val="20"/>
        </w:rPr>
        <w:t>F</w:t>
      </w:r>
      <w:r w:rsidRPr="007A5E51">
        <w:rPr>
          <w:rFonts w:asciiTheme="minorHAnsi" w:hAnsiTheme="minorHAnsi" w:cstheme="minorHAnsi"/>
          <w:b/>
          <w:color w:val="000000" w:themeColor="text1"/>
          <w:sz w:val="20"/>
          <w:szCs w:val="20"/>
        </w:rPr>
        <w:t>iscalização</w:t>
      </w:r>
      <w:r w:rsidRPr="003B30EF">
        <w:rPr>
          <w:rFonts w:asciiTheme="minorHAnsi" w:hAnsiTheme="minorHAnsi" w:cstheme="minorHAnsi"/>
          <w:bCs/>
          <w:color w:val="000000" w:themeColor="text1"/>
          <w:sz w:val="20"/>
          <w:szCs w:val="20"/>
        </w:rPr>
        <w:t xml:space="preserve"> que dará a Autorização para início da etapa de serviços.</w:t>
      </w:r>
    </w:p>
    <w:p w14:paraId="0D344928" w14:textId="77777777" w:rsidR="001113A4" w:rsidRPr="003B30EF" w:rsidRDefault="00653A26" w:rsidP="007A5E51">
      <w:pPr>
        <w:spacing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 xml:space="preserve">A montagem e a instalação dos elevadores deverão ser concluídas </w:t>
      </w:r>
      <w:r w:rsidR="00A86C4D" w:rsidRPr="003B30EF">
        <w:rPr>
          <w:rFonts w:asciiTheme="minorHAnsi" w:hAnsiTheme="minorHAnsi" w:cstheme="minorHAnsi"/>
          <w:bCs/>
          <w:color w:val="000000" w:themeColor="text1"/>
          <w:sz w:val="20"/>
          <w:szCs w:val="20"/>
        </w:rPr>
        <w:t>de acordo com o cronograma de obra</w:t>
      </w:r>
      <w:r w:rsidRPr="003B30EF">
        <w:rPr>
          <w:rFonts w:asciiTheme="minorHAnsi" w:hAnsiTheme="minorHAnsi" w:cstheme="minorHAnsi"/>
          <w:bCs/>
          <w:color w:val="000000" w:themeColor="text1"/>
          <w:sz w:val="20"/>
          <w:szCs w:val="20"/>
        </w:rPr>
        <w:t>.</w:t>
      </w:r>
    </w:p>
    <w:p w14:paraId="29E72D7E"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Para conclusão da montagem e instalação devem ser efetuados acabamentos e ajustes finais para liberação integral dos equipamentos em perfeito funcionamento para uso, com as cabines e locais de trabalho limpas e desimpedidas de entulhos ou restos de obra.</w:t>
      </w:r>
    </w:p>
    <w:p w14:paraId="24C909D3" w14:textId="77777777" w:rsidR="001113A4" w:rsidRPr="003B30EF" w:rsidRDefault="00653A26" w:rsidP="007A5E51">
      <w:pPr>
        <w:spacing w:before="57" w:after="57" w:line="240" w:lineRule="auto"/>
        <w:ind w:firstLine="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Todo entulho e demais materiais inservíveis resultantes da execução dos serviços serão removidos a expensas da CONTRATADA, nos dias úteis, entre 08 e 17 horas.</w:t>
      </w:r>
    </w:p>
    <w:p w14:paraId="4F8AAF54" w14:textId="77777777" w:rsidR="001113A4" w:rsidRPr="003B30EF" w:rsidRDefault="00653A26" w:rsidP="007A5E51">
      <w:pPr>
        <w:pStyle w:val="Corpodetexto"/>
        <w:spacing w:before="100" w:after="0" w:line="240" w:lineRule="auto"/>
        <w:ind w:right="49"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Para execução dos serviços de infraestrutura (obras civis e elétricas) é admitido o emprego de pessoal subcontratado pela CONTRATADA, tendo esta total responsabilidade civil, trabalhista e técnica sobre os seus subcontratados, cabendo-lhe executar a supervisão e a coordenação dos serviços, com a utilização dos próprios</w:t>
      </w:r>
      <w:r w:rsidRPr="003B30EF">
        <w:rPr>
          <w:rFonts w:asciiTheme="minorHAnsi" w:hAnsiTheme="minorHAnsi" w:cstheme="minorHAnsi"/>
          <w:color w:val="000000" w:themeColor="text1"/>
          <w:spacing w:val="-29"/>
          <w:sz w:val="20"/>
          <w:szCs w:val="20"/>
        </w:rPr>
        <w:t xml:space="preserve"> </w:t>
      </w:r>
      <w:r w:rsidRPr="003B30EF">
        <w:rPr>
          <w:rFonts w:asciiTheme="minorHAnsi" w:hAnsiTheme="minorHAnsi" w:cstheme="minorHAnsi"/>
          <w:color w:val="000000" w:themeColor="text1"/>
          <w:sz w:val="20"/>
          <w:szCs w:val="20"/>
        </w:rPr>
        <w:t>empregados.</w:t>
      </w:r>
    </w:p>
    <w:p w14:paraId="167514E4" w14:textId="77777777" w:rsidR="009304DA" w:rsidRPr="003B30EF" w:rsidRDefault="009304DA">
      <w:pPr>
        <w:spacing w:before="57" w:after="57" w:line="240" w:lineRule="auto"/>
        <w:jc w:val="both"/>
        <w:rPr>
          <w:rFonts w:asciiTheme="minorHAnsi" w:hAnsiTheme="minorHAnsi" w:cstheme="minorHAnsi"/>
          <w:b/>
          <w:bCs/>
          <w:color w:val="000000" w:themeColor="text1"/>
          <w:sz w:val="20"/>
          <w:szCs w:val="20"/>
        </w:rPr>
      </w:pPr>
    </w:p>
    <w:p w14:paraId="24AF2D78"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5.7.1 EXECUÇÃO DE OBRAS CIVIS</w:t>
      </w:r>
    </w:p>
    <w:p w14:paraId="6F7028BC" w14:textId="77777777" w:rsidR="001113A4" w:rsidRPr="003B30EF" w:rsidRDefault="00653A26" w:rsidP="007A5E51">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Durante a execução da obra, a CONTRATADA deve executar o isolamento e proteção dos locais, evitando a existência de materiais e caliças nas dependências do edifício. As portas dos pavimentos devem receber proteção durante as obras, proteção RÍGIDA DE TAPUMES, do tipo removível e que impeça o contato das pessoas com as obras, principalmente quando da execução da infraestrutura para instalação das novas botoeiras e indicadores de posição, em todas as portas de pavimento. </w:t>
      </w:r>
    </w:p>
    <w:p w14:paraId="267FCC1A" w14:textId="77777777" w:rsidR="00A86C4D" w:rsidRPr="003B30EF" w:rsidRDefault="00A86C4D">
      <w:pPr>
        <w:spacing w:before="57" w:after="57" w:line="240" w:lineRule="auto"/>
        <w:jc w:val="both"/>
        <w:rPr>
          <w:rFonts w:asciiTheme="minorHAnsi" w:hAnsiTheme="minorHAnsi" w:cstheme="minorHAnsi"/>
          <w:b/>
          <w:bCs/>
          <w:color w:val="000000" w:themeColor="text1"/>
          <w:sz w:val="20"/>
          <w:szCs w:val="20"/>
        </w:rPr>
      </w:pPr>
    </w:p>
    <w:p w14:paraId="0FC5C40F"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5.7.1.2</w:t>
      </w:r>
      <w:r w:rsidR="009304DA" w:rsidRPr="003B30EF">
        <w:rPr>
          <w:rFonts w:asciiTheme="minorHAnsi" w:hAnsiTheme="minorHAnsi" w:cstheme="minorHAnsi"/>
          <w:b/>
          <w:bCs/>
          <w:color w:val="000000" w:themeColor="text1"/>
          <w:sz w:val="20"/>
          <w:szCs w:val="20"/>
        </w:rPr>
        <w:t xml:space="preserve"> </w:t>
      </w:r>
      <w:r w:rsidRPr="003B30EF">
        <w:rPr>
          <w:rFonts w:asciiTheme="minorHAnsi" w:hAnsiTheme="minorHAnsi" w:cstheme="minorHAnsi"/>
          <w:b/>
          <w:bCs/>
          <w:color w:val="000000" w:themeColor="text1"/>
          <w:sz w:val="20"/>
          <w:szCs w:val="20"/>
        </w:rPr>
        <w:t>OBRAS NA CABINA</w:t>
      </w:r>
    </w:p>
    <w:p w14:paraId="30FF3949" w14:textId="566A2DEC" w:rsidR="008A0F91" w:rsidRPr="003B30EF" w:rsidRDefault="00A86C4D" w:rsidP="007A5E51">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Instalação de </w:t>
      </w:r>
      <w:r w:rsidR="008A0F91" w:rsidRPr="003B30EF">
        <w:rPr>
          <w:rFonts w:asciiTheme="minorHAnsi" w:hAnsiTheme="minorHAnsi" w:cstheme="minorHAnsi"/>
          <w:color w:val="000000" w:themeColor="text1"/>
          <w:sz w:val="20"/>
          <w:szCs w:val="20"/>
        </w:rPr>
        <w:t>cabina.</w:t>
      </w:r>
    </w:p>
    <w:p w14:paraId="4A456416" w14:textId="77777777" w:rsidR="001113A4" w:rsidRPr="003B30EF" w:rsidRDefault="001113A4">
      <w:pPr>
        <w:spacing w:before="57" w:after="57" w:line="240" w:lineRule="auto"/>
        <w:jc w:val="both"/>
        <w:rPr>
          <w:rFonts w:asciiTheme="minorHAnsi" w:hAnsiTheme="minorHAnsi" w:cstheme="minorHAnsi"/>
          <w:color w:val="000000" w:themeColor="text1"/>
          <w:sz w:val="20"/>
          <w:szCs w:val="20"/>
        </w:rPr>
      </w:pPr>
    </w:p>
    <w:p w14:paraId="631D6D2B"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5.7.1.3 OBRAS NOS PAVIMENTOS</w:t>
      </w:r>
    </w:p>
    <w:p w14:paraId="7AF1E7E7" w14:textId="08C57D39" w:rsidR="001113A4" w:rsidRPr="003B30EF" w:rsidRDefault="007A5E51" w:rsidP="007A5E51">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R</w:t>
      </w:r>
      <w:r w:rsidR="00653A26" w:rsidRPr="003B30EF">
        <w:rPr>
          <w:rFonts w:asciiTheme="minorHAnsi" w:hAnsiTheme="minorHAnsi" w:cstheme="minorHAnsi"/>
          <w:color w:val="000000" w:themeColor="text1"/>
          <w:sz w:val="20"/>
          <w:szCs w:val="20"/>
        </w:rPr>
        <w:t>ecuperação e acabamento, similar ao existente, nas paredes dos pavimentos dos locais danificados pela instalação das botoeiras e indicadores deposição.</w:t>
      </w:r>
    </w:p>
    <w:p w14:paraId="2D5A8E97" w14:textId="77777777" w:rsidR="009304DA" w:rsidRPr="003B30EF" w:rsidRDefault="009304DA">
      <w:pPr>
        <w:spacing w:before="57" w:after="57" w:line="240" w:lineRule="auto"/>
        <w:jc w:val="both"/>
        <w:rPr>
          <w:rFonts w:asciiTheme="minorHAnsi" w:hAnsiTheme="minorHAnsi" w:cstheme="minorHAnsi"/>
          <w:b/>
          <w:bCs/>
          <w:color w:val="000000" w:themeColor="text1"/>
          <w:sz w:val="20"/>
          <w:szCs w:val="20"/>
        </w:rPr>
      </w:pPr>
    </w:p>
    <w:p w14:paraId="05ACDF3F" w14:textId="77777777" w:rsidR="007A5E51" w:rsidRDefault="00653A26" w:rsidP="007A5E51">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5.7.1.4 OBRAS NA CAIXA E POÇO</w:t>
      </w:r>
      <w:r w:rsidR="007A5E51">
        <w:rPr>
          <w:rFonts w:asciiTheme="minorHAnsi" w:hAnsiTheme="minorHAnsi" w:cstheme="minorHAnsi"/>
          <w:b/>
          <w:bCs/>
          <w:color w:val="000000" w:themeColor="text1"/>
          <w:sz w:val="20"/>
          <w:szCs w:val="20"/>
        </w:rPr>
        <w:t xml:space="preserve"> </w:t>
      </w:r>
    </w:p>
    <w:p w14:paraId="245B4B3C" w14:textId="03E1BA18" w:rsidR="00A86C4D" w:rsidRPr="007A5E51" w:rsidRDefault="007A5E51" w:rsidP="007A5E51">
      <w:pPr>
        <w:spacing w:before="57" w:after="57" w:line="240" w:lineRule="auto"/>
        <w:jc w:val="both"/>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 </w:t>
      </w:r>
      <w:r>
        <w:rPr>
          <w:rFonts w:asciiTheme="minorHAnsi" w:hAnsiTheme="minorHAnsi" w:cstheme="minorHAnsi"/>
          <w:color w:val="000000" w:themeColor="text1"/>
          <w:spacing w:val="-3"/>
          <w:sz w:val="20"/>
          <w:szCs w:val="20"/>
        </w:rPr>
        <w:t>INSTITUTO DE CIÊNCIA E TECNOLOGIA</w:t>
      </w:r>
    </w:p>
    <w:p w14:paraId="5D620002" w14:textId="63347008" w:rsidR="001113A4" w:rsidRPr="003B30EF" w:rsidRDefault="007A5E51">
      <w:pPr>
        <w:tabs>
          <w:tab w:val="left" w:pos="0"/>
        </w:tabs>
        <w:suppressAutoHyphens/>
        <w:ind w:right="100"/>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t>P</w:t>
      </w:r>
      <w:r w:rsidR="00653A26" w:rsidRPr="003B30EF">
        <w:rPr>
          <w:rFonts w:asciiTheme="minorHAnsi" w:hAnsiTheme="minorHAnsi" w:cstheme="minorHAnsi"/>
          <w:color w:val="000000" w:themeColor="text1"/>
          <w:spacing w:val="-3"/>
          <w:sz w:val="20"/>
          <w:szCs w:val="20"/>
        </w:rPr>
        <w:t>rever dispositivos para deslocamento vertical, para trabalho no interior da caixa e dos poços de acordo com as normas de segurança;</w:t>
      </w:r>
    </w:p>
    <w:p w14:paraId="13A723F2" w14:textId="62F39CCF" w:rsidR="00A86C4D" w:rsidRPr="003B30EF" w:rsidRDefault="007A5E51" w:rsidP="00A86C4D">
      <w:pPr>
        <w:tabs>
          <w:tab w:val="left" w:pos="0"/>
        </w:tabs>
        <w:suppressAutoHyphens/>
        <w:ind w:right="100"/>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 INSTITUTO DE HUMANIDADES E SAÚDE</w:t>
      </w:r>
    </w:p>
    <w:p w14:paraId="70A64D55" w14:textId="6DBAD83E" w:rsidR="00A86C4D" w:rsidRPr="007A5E51" w:rsidRDefault="007A5E51">
      <w:pPr>
        <w:tabs>
          <w:tab w:val="left" w:pos="0"/>
        </w:tabs>
        <w:suppressAutoHyphens/>
        <w:ind w:right="100"/>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r>
      <w:r w:rsidR="00A86C4D" w:rsidRPr="003B30EF">
        <w:rPr>
          <w:rFonts w:asciiTheme="minorHAnsi" w:hAnsiTheme="minorHAnsi" w:cstheme="minorHAnsi"/>
          <w:color w:val="000000" w:themeColor="text1"/>
          <w:spacing w:val="-3"/>
          <w:sz w:val="20"/>
          <w:szCs w:val="20"/>
        </w:rPr>
        <w:t>Caixa de estrutura metálica com fechamento em vidro laminar de 8mm;</w:t>
      </w:r>
    </w:p>
    <w:p w14:paraId="36F1B02A"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5.7.1.5 PINTURA</w:t>
      </w:r>
    </w:p>
    <w:p w14:paraId="70FFFF84" w14:textId="3406B910" w:rsidR="001113A4" w:rsidRPr="003B30EF" w:rsidRDefault="007A5E51">
      <w:pPr>
        <w:tabs>
          <w:tab w:val="left" w:pos="0"/>
        </w:tabs>
        <w:suppressAutoHyphens/>
        <w:ind w:right="100"/>
        <w:rPr>
          <w:rFonts w:asciiTheme="minorHAnsi" w:hAnsiTheme="minorHAnsi" w:cstheme="minorHAnsi"/>
          <w:color w:val="000000" w:themeColor="text1"/>
          <w:spacing w:val="-3"/>
          <w:sz w:val="20"/>
          <w:szCs w:val="20"/>
        </w:rPr>
      </w:pPr>
      <w:r>
        <w:rPr>
          <w:rFonts w:asciiTheme="minorHAnsi" w:hAnsiTheme="minorHAnsi" w:cstheme="minorHAnsi"/>
          <w:color w:val="000000" w:themeColor="text1"/>
          <w:spacing w:val="-3"/>
          <w:sz w:val="20"/>
          <w:szCs w:val="20"/>
        </w:rPr>
        <w:tab/>
      </w:r>
      <w:r w:rsidR="00653A26" w:rsidRPr="003B30EF">
        <w:rPr>
          <w:rFonts w:asciiTheme="minorHAnsi" w:hAnsiTheme="minorHAnsi" w:cstheme="minorHAnsi"/>
          <w:color w:val="000000" w:themeColor="text1"/>
          <w:spacing w:val="-3"/>
          <w:sz w:val="20"/>
          <w:szCs w:val="20"/>
        </w:rPr>
        <w:t>A pintura será realizada de acordo com as normas pertinentes, principalmente:</w:t>
      </w:r>
    </w:p>
    <w:p w14:paraId="27FA5700" w14:textId="77777777" w:rsidR="001113A4" w:rsidRPr="003B30EF" w:rsidRDefault="00653A26">
      <w:pPr>
        <w:pStyle w:val="PargrafodaLista"/>
        <w:widowControl w:val="0"/>
        <w:numPr>
          <w:ilvl w:val="0"/>
          <w:numId w:val="8"/>
        </w:numPr>
        <w:tabs>
          <w:tab w:val="left" w:pos="0"/>
        </w:tabs>
        <w:suppressAutoHyphens/>
        <w:spacing w:after="0"/>
        <w:jc w:val="both"/>
        <w:rPr>
          <w:rFonts w:asciiTheme="minorHAnsi" w:hAnsiTheme="minorHAnsi" w:cstheme="minorHAnsi"/>
          <w:color w:val="000000" w:themeColor="text1"/>
          <w:sz w:val="20"/>
          <w:szCs w:val="20"/>
        </w:rPr>
      </w:pPr>
      <w:r w:rsidRPr="003B30EF">
        <w:rPr>
          <w:rFonts w:asciiTheme="minorHAnsi" w:hAnsiTheme="minorHAnsi" w:cstheme="minorHAnsi"/>
          <w:b/>
          <w:color w:val="000000" w:themeColor="text1"/>
          <w:spacing w:val="-3"/>
          <w:sz w:val="20"/>
          <w:szCs w:val="20"/>
        </w:rPr>
        <w:t xml:space="preserve"> NBR 13245</w:t>
      </w:r>
      <w:r w:rsidRPr="003B30EF">
        <w:rPr>
          <w:rFonts w:asciiTheme="minorHAnsi" w:hAnsiTheme="minorHAnsi" w:cstheme="minorHAnsi"/>
          <w:color w:val="000000" w:themeColor="text1"/>
          <w:spacing w:val="-3"/>
          <w:sz w:val="20"/>
          <w:szCs w:val="20"/>
        </w:rPr>
        <w:t xml:space="preserve"> - Execução de pinturas em edificações não industriais;</w:t>
      </w:r>
    </w:p>
    <w:p w14:paraId="49E87224" w14:textId="77777777" w:rsidR="001113A4" w:rsidRPr="003B30EF" w:rsidRDefault="00653A26">
      <w:pPr>
        <w:pStyle w:val="PargrafodaLista"/>
        <w:widowControl w:val="0"/>
        <w:numPr>
          <w:ilvl w:val="0"/>
          <w:numId w:val="8"/>
        </w:numPr>
        <w:tabs>
          <w:tab w:val="left" w:pos="0"/>
        </w:tabs>
        <w:suppressAutoHyphens/>
        <w:spacing w:after="0"/>
        <w:jc w:val="both"/>
        <w:rPr>
          <w:rFonts w:asciiTheme="minorHAnsi" w:hAnsiTheme="minorHAnsi" w:cstheme="minorHAnsi"/>
          <w:color w:val="000000" w:themeColor="text1"/>
          <w:sz w:val="20"/>
          <w:szCs w:val="20"/>
        </w:rPr>
      </w:pPr>
      <w:r w:rsidRPr="003B30EF">
        <w:rPr>
          <w:rFonts w:asciiTheme="minorHAnsi" w:hAnsiTheme="minorHAnsi" w:cstheme="minorHAnsi"/>
          <w:b/>
          <w:color w:val="000000" w:themeColor="text1"/>
          <w:spacing w:val="-3"/>
          <w:sz w:val="20"/>
          <w:szCs w:val="20"/>
        </w:rPr>
        <w:t>NBR 15239</w:t>
      </w:r>
      <w:r w:rsidRPr="003B30EF">
        <w:rPr>
          <w:rFonts w:asciiTheme="minorHAnsi" w:hAnsiTheme="minorHAnsi" w:cstheme="minorHAnsi"/>
          <w:color w:val="000000" w:themeColor="text1"/>
          <w:spacing w:val="-3"/>
          <w:sz w:val="20"/>
          <w:szCs w:val="20"/>
        </w:rPr>
        <w:t xml:space="preserve"> - Tratamento de superfícies de aço com ferramentas manuais e mecânicas;</w:t>
      </w:r>
    </w:p>
    <w:p w14:paraId="756FB26E" w14:textId="77777777" w:rsidR="001113A4" w:rsidRPr="003B30EF" w:rsidRDefault="00653A26">
      <w:pPr>
        <w:pStyle w:val="PargrafodaLista"/>
        <w:widowControl w:val="0"/>
        <w:numPr>
          <w:ilvl w:val="0"/>
          <w:numId w:val="8"/>
        </w:numPr>
        <w:tabs>
          <w:tab w:val="left" w:pos="0"/>
        </w:tabs>
        <w:suppressAutoHyphens/>
        <w:spacing w:after="0"/>
        <w:jc w:val="both"/>
        <w:rPr>
          <w:rFonts w:asciiTheme="minorHAnsi" w:hAnsiTheme="minorHAnsi" w:cstheme="minorHAnsi"/>
          <w:color w:val="000000" w:themeColor="text1"/>
          <w:sz w:val="20"/>
          <w:szCs w:val="20"/>
        </w:rPr>
      </w:pPr>
      <w:r w:rsidRPr="003B30EF">
        <w:rPr>
          <w:rFonts w:asciiTheme="minorHAnsi" w:hAnsiTheme="minorHAnsi" w:cstheme="minorHAnsi"/>
          <w:b/>
          <w:color w:val="000000" w:themeColor="text1"/>
          <w:spacing w:val="-3"/>
          <w:sz w:val="20"/>
          <w:szCs w:val="20"/>
        </w:rPr>
        <w:t xml:space="preserve">NBR 5770 </w:t>
      </w:r>
      <w:r w:rsidRPr="003B30EF">
        <w:rPr>
          <w:rFonts w:asciiTheme="minorHAnsi" w:hAnsiTheme="minorHAnsi" w:cstheme="minorHAnsi"/>
          <w:color w:val="000000" w:themeColor="text1"/>
          <w:spacing w:val="-3"/>
          <w:sz w:val="20"/>
          <w:szCs w:val="20"/>
        </w:rPr>
        <w:t>- Determinação do grau de enferrujamento de superfícies pintadas;</w:t>
      </w:r>
    </w:p>
    <w:p w14:paraId="591D209E" w14:textId="77777777" w:rsidR="001113A4" w:rsidRPr="003B30EF" w:rsidRDefault="00653A26">
      <w:pPr>
        <w:pStyle w:val="PargrafodaLista"/>
        <w:widowControl w:val="0"/>
        <w:numPr>
          <w:ilvl w:val="0"/>
          <w:numId w:val="8"/>
        </w:numPr>
        <w:tabs>
          <w:tab w:val="left" w:pos="0"/>
        </w:tabs>
        <w:suppressAutoHyphens/>
        <w:spacing w:after="0"/>
        <w:jc w:val="both"/>
        <w:rPr>
          <w:rFonts w:asciiTheme="minorHAnsi" w:hAnsiTheme="minorHAnsi" w:cstheme="minorHAnsi"/>
          <w:color w:val="000000" w:themeColor="text1"/>
          <w:sz w:val="20"/>
          <w:szCs w:val="20"/>
        </w:rPr>
      </w:pPr>
      <w:r w:rsidRPr="003B30EF">
        <w:rPr>
          <w:rFonts w:asciiTheme="minorHAnsi" w:hAnsiTheme="minorHAnsi" w:cstheme="minorHAnsi"/>
          <w:b/>
          <w:color w:val="000000" w:themeColor="text1"/>
          <w:spacing w:val="-3"/>
          <w:sz w:val="20"/>
          <w:szCs w:val="20"/>
        </w:rPr>
        <w:t xml:space="preserve">NBR 5841 </w:t>
      </w:r>
      <w:r w:rsidRPr="003B30EF">
        <w:rPr>
          <w:rFonts w:asciiTheme="minorHAnsi" w:hAnsiTheme="minorHAnsi" w:cstheme="minorHAnsi"/>
          <w:color w:val="000000" w:themeColor="text1"/>
          <w:spacing w:val="-3"/>
          <w:sz w:val="20"/>
          <w:szCs w:val="20"/>
        </w:rPr>
        <w:t>- Determinação do grau de empolamento de superfícies pintadas;</w:t>
      </w:r>
    </w:p>
    <w:p w14:paraId="4D793493" w14:textId="77777777" w:rsidR="001113A4" w:rsidRPr="003B30EF" w:rsidRDefault="00653A26">
      <w:pPr>
        <w:pStyle w:val="PargrafodaLista"/>
        <w:widowControl w:val="0"/>
        <w:numPr>
          <w:ilvl w:val="0"/>
          <w:numId w:val="8"/>
        </w:numPr>
        <w:tabs>
          <w:tab w:val="left" w:pos="0"/>
        </w:tabs>
        <w:suppressAutoHyphens/>
        <w:spacing w:after="0" w:line="240" w:lineRule="auto"/>
        <w:jc w:val="both"/>
        <w:rPr>
          <w:rFonts w:asciiTheme="minorHAnsi" w:hAnsiTheme="minorHAnsi" w:cstheme="minorHAnsi"/>
          <w:color w:val="000000" w:themeColor="text1"/>
          <w:sz w:val="20"/>
          <w:szCs w:val="20"/>
        </w:rPr>
      </w:pPr>
      <w:r w:rsidRPr="003B30EF">
        <w:rPr>
          <w:rFonts w:asciiTheme="minorHAnsi" w:hAnsiTheme="minorHAnsi" w:cstheme="minorHAnsi"/>
          <w:b/>
          <w:bCs/>
          <w:color w:val="000000" w:themeColor="text1"/>
          <w:spacing w:val="-3"/>
          <w:sz w:val="20"/>
          <w:szCs w:val="20"/>
        </w:rPr>
        <w:t>NBR 8264</w:t>
      </w:r>
      <w:r w:rsidRPr="003B30EF">
        <w:rPr>
          <w:rFonts w:asciiTheme="minorHAnsi" w:hAnsiTheme="minorHAnsi" w:cstheme="minorHAnsi"/>
          <w:color w:val="000000" w:themeColor="text1"/>
          <w:spacing w:val="-3"/>
          <w:sz w:val="20"/>
          <w:szCs w:val="20"/>
        </w:rPr>
        <w:t xml:space="preserve"> - Adequação da limpeza de superfície e do perfil de ancoragem de aço, aos sistemas de revestimentos protetores.</w:t>
      </w:r>
    </w:p>
    <w:p w14:paraId="3DE2C9D0" w14:textId="77777777" w:rsidR="009304DA" w:rsidRPr="003B30EF" w:rsidRDefault="009304DA">
      <w:pPr>
        <w:spacing w:before="57" w:after="57" w:line="240" w:lineRule="auto"/>
        <w:jc w:val="both"/>
        <w:rPr>
          <w:rFonts w:asciiTheme="minorHAnsi" w:hAnsiTheme="minorHAnsi" w:cstheme="minorHAnsi"/>
          <w:b/>
          <w:bCs/>
          <w:color w:val="000000" w:themeColor="text1"/>
          <w:sz w:val="20"/>
          <w:szCs w:val="20"/>
        </w:rPr>
      </w:pPr>
    </w:p>
    <w:p w14:paraId="4065054F"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5.7.1.6 FORNECIMENTO DE AVISOS E INSTRUÇÕES DE OPERAÇÃO</w:t>
      </w:r>
    </w:p>
    <w:p w14:paraId="7E896BE1" w14:textId="77777777" w:rsidR="001113A4" w:rsidRPr="003B30EF" w:rsidRDefault="00653A26" w:rsidP="007A5E51">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Deverão ser fornecidos e instalados os avisos e instruções de operação conforme a NBR 207, item 15. Estes devem ser legíveis e facilmente compreensíveis (se necessário, utilizar sinais e símbolos). Devem ser feitos de material durável e posicionados em local de fácil visibilidade.</w:t>
      </w:r>
    </w:p>
    <w:p w14:paraId="78FCA22D" w14:textId="2F5F2E7E" w:rsidR="001113A4" w:rsidRPr="003B30EF" w:rsidRDefault="007A5E51" w:rsidP="007A5E51">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w:t>
      </w:r>
      <w:r w:rsidR="00653A26" w:rsidRPr="003B30EF">
        <w:rPr>
          <w:rFonts w:asciiTheme="minorHAnsi" w:hAnsiTheme="minorHAnsi" w:cstheme="minorHAnsi"/>
          <w:color w:val="000000" w:themeColor="text1"/>
          <w:sz w:val="20"/>
          <w:szCs w:val="20"/>
        </w:rPr>
        <w:t>eve</w:t>
      </w:r>
      <w:r>
        <w:rPr>
          <w:rFonts w:asciiTheme="minorHAnsi" w:hAnsiTheme="minorHAnsi" w:cstheme="minorHAnsi"/>
          <w:color w:val="000000" w:themeColor="text1"/>
          <w:sz w:val="20"/>
          <w:szCs w:val="20"/>
        </w:rPr>
        <w:t>rá</w:t>
      </w:r>
      <w:r w:rsidR="00653A26" w:rsidRPr="003B30EF">
        <w:rPr>
          <w:rFonts w:asciiTheme="minorHAnsi" w:hAnsiTheme="minorHAnsi" w:cstheme="minorHAnsi"/>
          <w:color w:val="000000" w:themeColor="text1"/>
          <w:sz w:val="20"/>
          <w:szCs w:val="20"/>
        </w:rPr>
        <w:t xml:space="preserve"> estar afixado dentro da cabina a carga nominal em quilogramas bem como o número de pessoas, conforme item 15.2.1 da NBR 207. Demais avisos dentro da cabina devem atender ao descrito no referido item</w:t>
      </w:r>
      <w:r>
        <w:rPr>
          <w:rFonts w:asciiTheme="minorHAnsi" w:hAnsiTheme="minorHAnsi" w:cstheme="minorHAnsi"/>
          <w:color w:val="000000" w:themeColor="text1"/>
          <w:sz w:val="20"/>
          <w:szCs w:val="20"/>
        </w:rPr>
        <w:t>.</w:t>
      </w:r>
    </w:p>
    <w:p w14:paraId="3FAAE8A4" w14:textId="3A796187" w:rsidR="001113A4" w:rsidRPr="003B30EF" w:rsidRDefault="007A5E51" w:rsidP="007A5E51">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w:t>
      </w:r>
      <w:r w:rsidR="00653A26" w:rsidRPr="003B30EF">
        <w:rPr>
          <w:rFonts w:asciiTheme="minorHAnsi" w:hAnsiTheme="minorHAnsi" w:cstheme="minorHAnsi"/>
          <w:color w:val="000000" w:themeColor="text1"/>
          <w:sz w:val="20"/>
          <w:szCs w:val="20"/>
        </w:rPr>
        <w:t>o topo da cabina, o símbolo "STOP" deve ser posicionado sobre ou junto ao dispositivo</w:t>
      </w:r>
      <w:r>
        <w:rPr>
          <w:rFonts w:asciiTheme="minorHAnsi" w:hAnsiTheme="minorHAnsi" w:cstheme="minorHAnsi"/>
          <w:color w:val="000000" w:themeColor="text1"/>
          <w:sz w:val="20"/>
          <w:szCs w:val="20"/>
        </w:rPr>
        <w:t xml:space="preserve"> </w:t>
      </w:r>
      <w:r w:rsidR="00653A26" w:rsidRPr="003B30EF">
        <w:rPr>
          <w:rFonts w:asciiTheme="minorHAnsi" w:hAnsiTheme="minorHAnsi" w:cstheme="minorHAnsi"/>
          <w:color w:val="000000" w:themeColor="text1"/>
          <w:sz w:val="20"/>
          <w:szCs w:val="20"/>
        </w:rPr>
        <w:t>de parada, colocado de modo que não haja perigo de engano sobre a posição de parada; as palavras "NORMAL" e "INSPEÇÃO" devem estar sobre ou junto ao interruptor de operação de inspeção; e o sentido de movimento "SUBIR / DESCER" deve ser colocado sobre ou junto aos botões de inspeção</w:t>
      </w:r>
      <w:r w:rsidR="00B87CAE">
        <w:rPr>
          <w:rFonts w:asciiTheme="minorHAnsi" w:hAnsiTheme="minorHAnsi" w:cstheme="minorHAnsi"/>
          <w:color w:val="000000" w:themeColor="text1"/>
          <w:sz w:val="20"/>
          <w:szCs w:val="20"/>
        </w:rPr>
        <w:t>.</w:t>
      </w:r>
    </w:p>
    <w:p w14:paraId="1AABBE7C" w14:textId="1ED4757A" w:rsidR="001113A4" w:rsidRPr="003B30EF" w:rsidRDefault="00B87CAE" w:rsidP="00B87CAE">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w:t>
      </w:r>
      <w:r w:rsidR="00653A26" w:rsidRPr="003B30EF">
        <w:rPr>
          <w:rFonts w:asciiTheme="minorHAnsi" w:hAnsiTheme="minorHAnsi" w:cstheme="minorHAnsi"/>
          <w:color w:val="000000" w:themeColor="text1"/>
          <w:sz w:val="20"/>
          <w:szCs w:val="20"/>
        </w:rPr>
        <w:t>o caso de alçapões, um aviso, permanentemente, deve indicar: “PERIGO DE QUEDA - FECHE O ALÇAPÃO”. O aviso deve ser posicionado nas portas do alçapão para a vi</w:t>
      </w:r>
      <w:r>
        <w:rPr>
          <w:rFonts w:asciiTheme="minorHAnsi" w:hAnsiTheme="minorHAnsi" w:cstheme="minorHAnsi"/>
          <w:color w:val="000000" w:themeColor="text1"/>
          <w:sz w:val="20"/>
          <w:szCs w:val="20"/>
        </w:rPr>
        <w:t>s</w:t>
      </w:r>
      <w:r w:rsidR="00653A26" w:rsidRPr="003B30EF">
        <w:rPr>
          <w:rFonts w:asciiTheme="minorHAnsi" w:hAnsiTheme="minorHAnsi" w:cstheme="minorHAnsi"/>
          <w:color w:val="000000" w:themeColor="text1"/>
          <w:sz w:val="20"/>
          <w:szCs w:val="20"/>
        </w:rPr>
        <w:t>ualização com as portas fechadas e na parede mais próxima, para que seja possível vi</w:t>
      </w:r>
      <w:r>
        <w:rPr>
          <w:rFonts w:asciiTheme="minorHAnsi" w:hAnsiTheme="minorHAnsi" w:cstheme="minorHAnsi"/>
          <w:color w:val="000000" w:themeColor="text1"/>
          <w:sz w:val="20"/>
          <w:szCs w:val="20"/>
        </w:rPr>
        <w:t>s</w:t>
      </w:r>
      <w:r w:rsidR="00653A26" w:rsidRPr="003B30EF">
        <w:rPr>
          <w:rFonts w:asciiTheme="minorHAnsi" w:hAnsiTheme="minorHAnsi" w:cstheme="minorHAnsi"/>
          <w:color w:val="000000" w:themeColor="text1"/>
          <w:sz w:val="20"/>
          <w:szCs w:val="20"/>
        </w:rPr>
        <w:t>ualizar o aviso com as portas abertas;</w:t>
      </w:r>
    </w:p>
    <w:p w14:paraId="49B76BE5" w14:textId="1912EB06" w:rsidR="001113A4" w:rsidRPr="003B30EF" w:rsidRDefault="00B87CAE" w:rsidP="00B87CAE">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w:t>
      </w:r>
      <w:r w:rsidR="00653A26" w:rsidRPr="003B30EF">
        <w:rPr>
          <w:rFonts w:asciiTheme="minorHAnsi" w:hAnsiTheme="minorHAnsi" w:cstheme="minorHAnsi"/>
          <w:color w:val="000000" w:themeColor="text1"/>
          <w:sz w:val="20"/>
          <w:szCs w:val="20"/>
        </w:rPr>
        <w:t>eve</w:t>
      </w:r>
      <w:r>
        <w:rPr>
          <w:rFonts w:asciiTheme="minorHAnsi" w:hAnsiTheme="minorHAnsi" w:cstheme="minorHAnsi"/>
          <w:color w:val="000000" w:themeColor="text1"/>
          <w:sz w:val="20"/>
          <w:szCs w:val="20"/>
        </w:rPr>
        <w:t>rá</w:t>
      </w:r>
      <w:r w:rsidR="00653A26" w:rsidRPr="003B30EF">
        <w:rPr>
          <w:rFonts w:asciiTheme="minorHAnsi" w:hAnsiTheme="minorHAnsi" w:cstheme="minorHAnsi"/>
          <w:color w:val="000000" w:themeColor="text1"/>
          <w:sz w:val="20"/>
          <w:szCs w:val="20"/>
        </w:rPr>
        <w:t xml:space="preserve"> ser afixada ao limitador de velocidade uma placa com s características, indicando:</w:t>
      </w:r>
    </w:p>
    <w:p w14:paraId="1CB309A9" w14:textId="77777777" w:rsidR="001113A4" w:rsidRPr="003B30EF" w:rsidRDefault="00653A26" w:rsidP="00B87CAE">
      <w:pPr>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o nome do fabricante e o modelo do limitador de velocidade;</w:t>
      </w:r>
    </w:p>
    <w:p w14:paraId="1B86473A" w14:textId="77777777" w:rsidR="001113A4" w:rsidRPr="003B30EF" w:rsidRDefault="00653A26" w:rsidP="00B87CAE">
      <w:pPr>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b) o número de série ou a data de fabricação e suas características;</w:t>
      </w:r>
    </w:p>
    <w:p w14:paraId="096743B5" w14:textId="77777777" w:rsidR="001113A4" w:rsidRPr="003B30EF" w:rsidRDefault="00653A26" w:rsidP="00B87CAE">
      <w:pPr>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 a velocidade de desarme para o qual ele foi regulado.</w:t>
      </w:r>
    </w:p>
    <w:p w14:paraId="599D1CBE" w14:textId="75A02DE9" w:rsidR="001113A4" w:rsidRPr="003B30EF" w:rsidRDefault="00B87CAE" w:rsidP="00B87CAE">
      <w:pPr>
        <w:ind w:firstLine="70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w:t>
      </w:r>
      <w:r w:rsidR="00653A26" w:rsidRPr="003B30EF">
        <w:rPr>
          <w:rFonts w:asciiTheme="minorHAnsi" w:hAnsiTheme="minorHAnsi" w:cstheme="minorHAnsi"/>
          <w:color w:val="000000" w:themeColor="text1"/>
          <w:sz w:val="20"/>
          <w:szCs w:val="20"/>
        </w:rPr>
        <w:t>obre cada tomada deverá estar indicada a tensão das tomadas: “110 V” ou “220 V”</w:t>
      </w:r>
      <w:r>
        <w:rPr>
          <w:rFonts w:asciiTheme="minorHAnsi" w:hAnsiTheme="minorHAnsi" w:cstheme="minorHAnsi"/>
          <w:color w:val="000000" w:themeColor="text1"/>
          <w:sz w:val="20"/>
          <w:szCs w:val="20"/>
        </w:rPr>
        <w:t>.</w:t>
      </w:r>
    </w:p>
    <w:p w14:paraId="7B648261" w14:textId="1D0E3A7C" w:rsidR="001113A4" w:rsidRPr="003B30EF" w:rsidRDefault="00B87CAE" w:rsidP="00B87CAE">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00653A26" w:rsidRPr="003B30EF">
        <w:rPr>
          <w:rFonts w:asciiTheme="minorHAnsi" w:hAnsiTheme="minorHAnsi" w:cstheme="minorHAnsi"/>
          <w:color w:val="000000" w:themeColor="text1"/>
          <w:sz w:val="20"/>
          <w:szCs w:val="20"/>
        </w:rPr>
        <w:t>róximo aos ganchos no teto da sala de máquinas deve ser instalada placa com os dizeres: CARGA NÃO TESTADA”</w:t>
      </w:r>
      <w:r>
        <w:rPr>
          <w:rFonts w:asciiTheme="minorHAnsi" w:hAnsiTheme="minorHAnsi" w:cstheme="minorHAnsi"/>
          <w:color w:val="000000" w:themeColor="text1"/>
          <w:sz w:val="20"/>
          <w:szCs w:val="20"/>
        </w:rPr>
        <w:t>.</w:t>
      </w:r>
    </w:p>
    <w:p w14:paraId="59EACFE1" w14:textId="5D613D06" w:rsidR="001113A4" w:rsidRPr="003B30EF" w:rsidRDefault="00653A26" w:rsidP="00B87CAE">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Sobre ou junto ao interruptor de parada do poço deve</w:t>
      </w:r>
      <w:r w:rsidR="00B87CAE">
        <w:rPr>
          <w:rFonts w:asciiTheme="minorHAnsi" w:hAnsiTheme="minorHAnsi" w:cstheme="minorHAnsi"/>
          <w:color w:val="000000" w:themeColor="text1"/>
          <w:sz w:val="20"/>
          <w:szCs w:val="20"/>
        </w:rPr>
        <w:t>rá</w:t>
      </w:r>
      <w:r w:rsidRPr="003B30EF">
        <w:rPr>
          <w:rFonts w:asciiTheme="minorHAnsi" w:hAnsiTheme="minorHAnsi" w:cstheme="minorHAnsi"/>
          <w:color w:val="000000" w:themeColor="text1"/>
          <w:sz w:val="20"/>
          <w:szCs w:val="20"/>
        </w:rPr>
        <w:t xml:space="preserve"> estar o símbolo ‘STOP’, colocado de modo que não haja perigo de engano sobre a posição de parada</w:t>
      </w:r>
      <w:r w:rsidR="00B87CAE">
        <w:rPr>
          <w:rFonts w:asciiTheme="minorHAnsi" w:hAnsiTheme="minorHAnsi" w:cstheme="minorHAnsi"/>
          <w:color w:val="000000" w:themeColor="text1"/>
          <w:sz w:val="20"/>
          <w:szCs w:val="20"/>
        </w:rPr>
        <w:t>.</w:t>
      </w:r>
    </w:p>
    <w:p w14:paraId="2035C255" w14:textId="4B76AD04" w:rsidR="001113A4" w:rsidRPr="003B30EF" w:rsidRDefault="00653A26" w:rsidP="00B87CAE">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Sobre os </w:t>
      </w:r>
      <w:proofErr w:type="spellStart"/>
      <w:r w:rsidRPr="003B30EF">
        <w:rPr>
          <w:rFonts w:asciiTheme="minorHAnsi" w:hAnsiTheme="minorHAnsi" w:cstheme="minorHAnsi"/>
          <w:color w:val="000000" w:themeColor="text1"/>
          <w:sz w:val="20"/>
          <w:szCs w:val="20"/>
        </w:rPr>
        <w:t>pára-choques</w:t>
      </w:r>
      <w:proofErr w:type="spellEnd"/>
      <w:r w:rsidRPr="003B30EF">
        <w:rPr>
          <w:rFonts w:asciiTheme="minorHAnsi" w:hAnsiTheme="minorHAnsi" w:cstheme="minorHAnsi"/>
          <w:color w:val="000000" w:themeColor="text1"/>
          <w:sz w:val="20"/>
          <w:szCs w:val="20"/>
        </w:rPr>
        <w:t xml:space="preserve"> deve</w:t>
      </w:r>
      <w:r w:rsidR="00B87CAE">
        <w:rPr>
          <w:rFonts w:asciiTheme="minorHAnsi" w:hAnsiTheme="minorHAnsi" w:cstheme="minorHAnsi"/>
          <w:color w:val="000000" w:themeColor="text1"/>
          <w:sz w:val="20"/>
          <w:szCs w:val="20"/>
        </w:rPr>
        <w:t>rá</w:t>
      </w:r>
      <w:r w:rsidRPr="003B30EF">
        <w:rPr>
          <w:rFonts w:asciiTheme="minorHAnsi" w:hAnsiTheme="minorHAnsi" w:cstheme="minorHAnsi"/>
          <w:color w:val="000000" w:themeColor="text1"/>
          <w:sz w:val="20"/>
          <w:szCs w:val="20"/>
        </w:rPr>
        <w:t xml:space="preserve"> ser colocada uma placa mostrando:</w:t>
      </w:r>
    </w:p>
    <w:p w14:paraId="496CF751" w14:textId="77777777" w:rsidR="001113A4" w:rsidRPr="003B30EF" w:rsidRDefault="00653A26" w:rsidP="00B87CAE">
      <w:pPr>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lastRenderedPageBreak/>
        <w:t>a) o nome do fabricante e o modelo do para-choque;</w:t>
      </w:r>
    </w:p>
    <w:p w14:paraId="7458C05B" w14:textId="77777777" w:rsidR="001113A4" w:rsidRPr="003B30EF" w:rsidRDefault="00653A26" w:rsidP="00B87CAE">
      <w:pPr>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b) o número de série ou a data de fabricação e suas características.</w:t>
      </w:r>
    </w:p>
    <w:p w14:paraId="0BD84C69" w14:textId="11270354" w:rsidR="001113A4" w:rsidRPr="003B30EF" w:rsidRDefault="00B87CAE" w:rsidP="00B87CAE">
      <w:pPr>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w:t>
      </w:r>
      <w:r w:rsidR="00653A26" w:rsidRPr="003B30EF">
        <w:rPr>
          <w:rFonts w:asciiTheme="minorHAnsi" w:hAnsiTheme="minorHAnsi" w:cstheme="minorHAnsi"/>
          <w:color w:val="000000" w:themeColor="text1"/>
          <w:sz w:val="20"/>
          <w:szCs w:val="20"/>
        </w:rPr>
        <w:t>ontactores, relés, fusíveis e bornes de ligação dos circuitos dentro dos armários de controle devem ser identificados e marcados de acordo com o esquema elétrico fornecido pelo Projeto Executivo</w:t>
      </w:r>
      <w:r>
        <w:rPr>
          <w:rFonts w:asciiTheme="minorHAnsi" w:hAnsiTheme="minorHAnsi" w:cstheme="minorHAnsi"/>
          <w:color w:val="000000" w:themeColor="text1"/>
          <w:sz w:val="20"/>
          <w:szCs w:val="20"/>
        </w:rPr>
        <w:t>.</w:t>
      </w:r>
    </w:p>
    <w:p w14:paraId="03F81A9C" w14:textId="369D42C6" w:rsidR="001113A4" w:rsidRPr="003B30EF" w:rsidRDefault="00B87CAE" w:rsidP="00B87CAE">
      <w:pPr>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w:t>
      </w:r>
      <w:r w:rsidR="00653A26" w:rsidRPr="003B30EF">
        <w:rPr>
          <w:rFonts w:asciiTheme="minorHAnsi" w:hAnsiTheme="minorHAnsi" w:cstheme="minorHAnsi"/>
          <w:color w:val="000000" w:themeColor="text1"/>
          <w:sz w:val="20"/>
          <w:szCs w:val="20"/>
        </w:rPr>
        <w:t xml:space="preserve"> chave de destravamento das portas de pavimento deve ter uma etiqueta nela presa chamando a atenção para o perigo da utilização desta chave e a necessidade de se assegurar do travamento da porta depois que ela tiver sido fechada;</w:t>
      </w:r>
    </w:p>
    <w:p w14:paraId="60218A91" w14:textId="6DDA299A" w:rsidR="001113A4" w:rsidRPr="003B30EF" w:rsidRDefault="008B3CE2" w:rsidP="008B3CE2">
      <w:pPr>
        <w:spacing w:before="57" w:after="57" w:line="240" w:lineRule="auto"/>
        <w:ind w:firstLine="70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w:t>
      </w:r>
      <w:r w:rsidR="00653A26" w:rsidRPr="003B30EF">
        <w:rPr>
          <w:rFonts w:asciiTheme="minorHAnsi" w:hAnsiTheme="minorHAnsi" w:cstheme="minorHAnsi"/>
          <w:color w:val="000000" w:themeColor="text1"/>
          <w:sz w:val="20"/>
          <w:szCs w:val="20"/>
        </w:rPr>
        <w:t>eve</w:t>
      </w:r>
      <w:r>
        <w:rPr>
          <w:rFonts w:asciiTheme="minorHAnsi" w:hAnsiTheme="minorHAnsi" w:cstheme="minorHAnsi"/>
          <w:color w:val="000000" w:themeColor="text1"/>
          <w:sz w:val="20"/>
          <w:szCs w:val="20"/>
        </w:rPr>
        <w:t>rá</w:t>
      </w:r>
      <w:r w:rsidR="00653A26" w:rsidRPr="003B30EF">
        <w:rPr>
          <w:rFonts w:asciiTheme="minorHAnsi" w:hAnsiTheme="minorHAnsi" w:cstheme="minorHAnsi"/>
          <w:color w:val="000000" w:themeColor="text1"/>
          <w:sz w:val="20"/>
          <w:szCs w:val="20"/>
        </w:rPr>
        <w:t xml:space="preserve"> ser afixada aos dispositivos de travamento uma placa indicando:</w:t>
      </w:r>
    </w:p>
    <w:p w14:paraId="01CDC9DA" w14:textId="77777777" w:rsidR="001113A4" w:rsidRPr="003B30EF" w:rsidRDefault="00653A26" w:rsidP="008B3CE2">
      <w:pPr>
        <w:spacing w:before="57" w:after="57" w:line="240" w:lineRule="auto"/>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o nome do fabricante e o modelo do dispositivo de travamento;</w:t>
      </w:r>
    </w:p>
    <w:p w14:paraId="4EC55642" w14:textId="77777777" w:rsidR="001113A4" w:rsidRPr="003B30EF" w:rsidRDefault="00653A26" w:rsidP="008B3CE2">
      <w:pPr>
        <w:spacing w:before="57" w:after="57" w:line="240" w:lineRule="auto"/>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b) o número de série ou a data de fabricação e suas características.</w:t>
      </w:r>
    </w:p>
    <w:p w14:paraId="038B0650" w14:textId="1A2C5F3A" w:rsidR="001113A4" w:rsidRPr="003B30EF" w:rsidRDefault="008B3CE2" w:rsidP="008B3CE2">
      <w:pPr>
        <w:spacing w:before="57" w:after="57" w:line="240" w:lineRule="auto"/>
        <w:ind w:firstLine="708"/>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w:t>
      </w:r>
      <w:r w:rsidR="00653A26" w:rsidRPr="003B30EF">
        <w:rPr>
          <w:rFonts w:asciiTheme="minorHAnsi" w:hAnsiTheme="minorHAnsi" w:cstheme="minorHAnsi"/>
          <w:color w:val="000000" w:themeColor="text1"/>
          <w:sz w:val="20"/>
          <w:szCs w:val="20"/>
        </w:rPr>
        <w:t>eve</w:t>
      </w:r>
      <w:r>
        <w:rPr>
          <w:rFonts w:asciiTheme="minorHAnsi" w:hAnsiTheme="minorHAnsi" w:cstheme="minorHAnsi"/>
          <w:color w:val="000000" w:themeColor="text1"/>
          <w:sz w:val="20"/>
          <w:szCs w:val="20"/>
        </w:rPr>
        <w:t>rá</w:t>
      </w:r>
      <w:r w:rsidR="00653A26" w:rsidRPr="003B30EF">
        <w:rPr>
          <w:rFonts w:asciiTheme="minorHAnsi" w:hAnsiTheme="minorHAnsi" w:cstheme="minorHAnsi"/>
          <w:color w:val="000000" w:themeColor="text1"/>
          <w:sz w:val="20"/>
          <w:szCs w:val="20"/>
        </w:rPr>
        <w:t xml:space="preserve"> ser afixada ao freio de segurança uma placa indicando:</w:t>
      </w:r>
    </w:p>
    <w:p w14:paraId="077DD780" w14:textId="77777777" w:rsidR="001113A4" w:rsidRPr="003B30EF" w:rsidRDefault="00653A26" w:rsidP="008B3CE2">
      <w:pPr>
        <w:spacing w:before="57" w:after="57" w:line="240" w:lineRule="auto"/>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o nome do fabricante e o modelo do freio de segurança;</w:t>
      </w:r>
    </w:p>
    <w:p w14:paraId="01C0F1F7" w14:textId="77777777" w:rsidR="001113A4" w:rsidRPr="003B30EF" w:rsidRDefault="00653A26" w:rsidP="008B3CE2">
      <w:pPr>
        <w:spacing w:before="57" w:after="57" w:line="240" w:lineRule="auto"/>
        <w:ind w:left="708" w:firstLine="708"/>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b) o número de série ou a data de fabricação e suas características.</w:t>
      </w:r>
    </w:p>
    <w:p w14:paraId="620F4780" w14:textId="35775DA9" w:rsidR="001113A4" w:rsidRPr="003B30EF" w:rsidRDefault="008B3CE2" w:rsidP="008B3CE2">
      <w:pPr>
        <w:spacing w:before="57" w:after="57" w:line="240" w:lineRule="auto"/>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w:t>
      </w:r>
      <w:r w:rsidR="00653A26" w:rsidRPr="003B30EF">
        <w:rPr>
          <w:rFonts w:asciiTheme="minorHAnsi" w:hAnsiTheme="minorHAnsi" w:cstheme="minorHAnsi"/>
          <w:color w:val="000000" w:themeColor="text1"/>
          <w:sz w:val="20"/>
          <w:szCs w:val="20"/>
        </w:rPr>
        <w:t xml:space="preserve">ada elevador deve ser identificado com um número ou uma letra invariavelmente usada em todas as partes (máquina, controle, limitador de velocidade, interruptores, </w:t>
      </w:r>
      <w:proofErr w:type="spellStart"/>
      <w:r w:rsidR="00653A26" w:rsidRPr="003B30EF">
        <w:rPr>
          <w:rFonts w:asciiTheme="minorHAnsi" w:hAnsiTheme="minorHAnsi" w:cstheme="minorHAnsi"/>
          <w:color w:val="000000" w:themeColor="text1"/>
          <w:sz w:val="20"/>
          <w:szCs w:val="20"/>
        </w:rPr>
        <w:t>etc</w:t>
      </w:r>
      <w:proofErr w:type="spellEnd"/>
      <w:r w:rsidR="00653A26" w:rsidRPr="003B30EF">
        <w:rPr>
          <w:rFonts w:asciiTheme="minorHAnsi" w:hAnsiTheme="minorHAnsi" w:cstheme="minorHAnsi"/>
          <w:color w:val="000000" w:themeColor="text1"/>
          <w:sz w:val="20"/>
          <w:szCs w:val="20"/>
        </w:rPr>
        <w:t>). Para facilitar a inspeção e manutenção, no topo da cabina, no poço ou em outros locais onde necessário, o mesmo símbolo de identificação deve aparecer</w:t>
      </w:r>
      <w:r>
        <w:rPr>
          <w:rFonts w:asciiTheme="minorHAnsi" w:hAnsiTheme="minorHAnsi" w:cstheme="minorHAnsi"/>
          <w:color w:val="000000" w:themeColor="text1"/>
          <w:sz w:val="20"/>
          <w:szCs w:val="20"/>
        </w:rPr>
        <w:t>.</w:t>
      </w:r>
    </w:p>
    <w:p w14:paraId="7F36F13C" w14:textId="77777777" w:rsidR="009304DA" w:rsidRPr="003B30EF" w:rsidRDefault="009304DA">
      <w:pPr>
        <w:spacing w:before="57" w:after="57" w:line="240" w:lineRule="auto"/>
        <w:jc w:val="both"/>
        <w:rPr>
          <w:rFonts w:asciiTheme="minorHAnsi" w:hAnsiTheme="minorHAnsi" w:cstheme="minorHAnsi"/>
          <w:b/>
          <w:bCs/>
          <w:color w:val="000000" w:themeColor="text1"/>
          <w:sz w:val="20"/>
          <w:szCs w:val="20"/>
        </w:rPr>
      </w:pPr>
    </w:p>
    <w:p w14:paraId="79D185AD"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5.7.2 EXECUÇÃO DE SERVIÇOS DE ELÉTRICA</w:t>
      </w:r>
    </w:p>
    <w:p w14:paraId="7118D466" w14:textId="77777777" w:rsidR="008B3CE2" w:rsidRDefault="008B3CE2" w:rsidP="008B3CE2">
      <w:pPr>
        <w:tabs>
          <w:tab w:val="left" w:pos="709"/>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 xml:space="preserve">Deverá ser fornecida e instalada iluminação de emergência independente e automática para cada elevador, localizada em cima de cada máquina de tração, com uma autonomia mínima de 1h. A iluminação mínima sobre todas as máquinas de tração será de 10 </w:t>
      </w:r>
      <w:proofErr w:type="spellStart"/>
      <w:r w:rsidR="00FA3E45" w:rsidRPr="003B30EF">
        <w:rPr>
          <w:rFonts w:asciiTheme="minorHAnsi" w:hAnsiTheme="minorHAnsi" w:cstheme="minorHAnsi"/>
          <w:color w:val="000000" w:themeColor="text1"/>
          <w:sz w:val="20"/>
          <w:szCs w:val="20"/>
        </w:rPr>
        <w:t>lx</w:t>
      </w:r>
      <w:proofErr w:type="spellEnd"/>
      <w:r w:rsidR="00FA3E45" w:rsidRPr="003B30EF">
        <w:rPr>
          <w:rFonts w:asciiTheme="minorHAnsi" w:hAnsiTheme="minorHAnsi" w:cstheme="minorHAnsi"/>
          <w:color w:val="000000" w:themeColor="text1"/>
          <w:sz w:val="20"/>
          <w:szCs w:val="20"/>
        </w:rPr>
        <w:t>, de modo a garantir a realização das operações de resgate conforme NM 207 item 6.3.6.</w:t>
      </w:r>
    </w:p>
    <w:p w14:paraId="5B0E63A3" w14:textId="77777777" w:rsidR="008B3CE2" w:rsidRDefault="008B3CE2" w:rsidP="008B3CE2">
      <w:pPr>
        <w:tabs>
          <w:tab w:val="left" w:pos="709"/>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Fornecer e Instalar de 02 tomadas elétricas de 110 V</w:t>
      </w:r>
      <w:r>
        <w:rPr>
          <w:rFonts w:asciiTheme="minorHAnsi" w:hAnsiTheme="minorHAnsi" w:cstheme="minorHAnsi"/>
          <w:color w:val="000000" w:themeColor="text1"/>
          <w:sz w:val="20"/>
          <w:szCs w:val="20"/>
        </w:rPr>
        <w:t>.</w:t>
      </w:r>
    </w:p>
    <w:p w14:paraId="12B59427" w14:textId="5527F02A" w:rsidR="00FA3E45" w:rsidRPr="003B30EF" w:rsidRDefault="008B3CE2" w:rsidP="008B3CE2">
      <w:pPr>
        <w:tabs>
          <w:tab w:val="left" w:pos="709"/>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 xml:space="preserve">Deverão ser fornecidos e instalados </w:t>
      </w:r>
      <w:r>
        <w:rPr>
          <w:rFonts w:asciiTheme="minorHAnsi" w:hAnsiTheme="minorHAnsi" w:cstheme="minorHAnsi"/>
          <w:color w:val="000000" w:themeColor="text1"/>
          <w:sz w:val="20"/>
          <w:szCs w:val="20"/>
        </w:rPr>
        <w:t>qu</w:t>
      </w:r>
      <w:r w:rsidR="00FA3E45" w:rsidRPr="003B30EF">
        <w:rPr>
          <w:rFonts w:asciiTheme="minorHAnsi" w:hAnsiTheme="minorHAnsi" w:cstheme="minorHAnsi"/>
          <w:color w:val="000000" w:themeColor="text1"/>
          <w:sz w:val="20"/>
          <w:szCs w:val="20"/>
        </w:rPr>
        <w:t>adros de força e de iluminação dos elevadores, conforme NBR 5410, com as seguintes características:</w:t>
      </w:r>
    </w:p>
    <w:p w14:paraId="5B015842" w14:textId="783565F4" w:rsidR="00FA3E45" w:rsidRPr="003B30EF" w:rsidRDefault="008B3CE2"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 xml:space="preserve">Tipo: De sobrepor, com caixa e placa de montagem em chapa zincada a quente e com </w:t>
      </w:r>
      <w:proofErr w:type="gramStart"/>
      <w:r w:rsidR="00FA3E45" w:rsidRPr="003B30EF">
        <w:rPr>
          <w:rFonts w:asciiTheme="minorHAnsi" w:hAnsiTheme="minorHAnsi" w:cstheme="minorHAnsi"/>
          <w:color w:val="000000" w:themeColor="text1"/>
          <w:sz w:val="20"/>
          <w:szCs w:val="20"/>
        </w:rPr>
        <w:t>tratamento  anticorrosivo</w:t>
      </w:r>
      <w:proofErr w:type="gramEnd"/>
      <w:r w:rsidR="00FA3E45" w:rsidRPr="003B30EF">
        <w:rPr>
          <w:rFonts w:asciiTheme="minorHAnsi" w:hAnsiTheme="minorHAnsi" w:cstheme="minorHAnsi"/>
          <w:color w:val="000000" w:themeColor="text1"/>
          <w:sz w:val="20"/>
          <w:szCs w:val="20"/>
        </w:rPr>
        <w:t xml:space="preserve"> e tampa com pintura eletrostática e fecho fenda.</w:t>
      </w:r>
    </w:p>
    <w:p w14:paraId="5DA3CFBD" w14:textId="339534A8" w:rsidR="00FA3E45" w:rsidRPr="003B30EF" w:rsidRDefault="008B3CE2"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 xml:space="preserve">Fabricante: </w:t>
      </w:r>
      <w:proofErr w:type="spellStart"/>
      <w:r w:rsidR="00FA3E45" w:rsidRPr="003B30EF">
        <w:rPr>
          <w:rFonts w:asciiTheme="minorHAnsi" w:hAnsiTheme="minorHAnsi" w:cstheme="minorHAnsi"/>
          <w:color w:val="000000" w:themeColor="text1"/>
          <w:sz w:val="20"/>
          <w:szCs w:val="20"/>
        </w:rPr>
        <w:t>Cemar</w:t>
      </w:r>
      <w:proofErr w:type="spellEnd"/>
      <w:r w:rsidR="00FA3E45" w:rsidRPr="003B30EF">
        <w:rPr>
          <w:rFonts w:asciiTheme="minorHAnsi" w:hAnsiTheme="minorHAnsi" w:cstheme="minorHAnsi"/>
          <w:color w:val="000000" w:themeColor="text1"/>
          <w:sz w:val="20"/>
          <w:szCs w:val="20"/>
        </w:rPr>
        <w:t xml:space="preserve">, </w:t>
      </w:r>
      <w:proofErr w:type="spellStart"/>
      <w:r w:rsidR="00FA3E45" w:rsidRPr="003B30EF">
        <w:rPr>
          <w:rFonts w:asciiTheme="minorHAnsi" w:hAnsiTheme="minorHAnsi" w:cstheme="minorHAnsi"/>
          <w:color w:val="000000" w:themeColor="text1"/>
          <w:sz w:val="20"/>
          <w:szCs w:val="20"/>
        </w:rPr>
        <w:t>Taunnus</w:t>
      </w:r>
      <w:proofErr w:type="spellEnd"/>
      <w:r w:rsidR="00FA3E45" w:rsidRPr="003B30EF">
        <w:rPr>
          <w:rFonts w:asciiTheme="minorHAnsi" w:hAnsiTheme="minorHAnsi" w:cstheme="minorHAnsi"/>
          <w:color w:val="000000" w:themeColor="text1"/>
          <w:sz w:val="20"/>
          <w:szCs w:val="20"/>
        </w:rPr>
        <w:t xml:space="preserve"> ou similar.</w:t>
      </w:r>
    </w:p>
    <w:p w14:paraId="706577D9" w14:textId="7E11E3F9" w:rsidR="00FA3E45" w:rsidRPr="003B30EF" w:rsidRDefault="008B3CE2"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Aplicação: Quadro de força da casa de máquinas.</w:t>
      </w:r>
    </w:p>
    <w:p w14:paraId="15943139" w14:textId="77777777" w:rsidR="008B3CE2"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Os gabinetes existentes dos quadros de força devem ser substituídos, devendo o dimensionamento do quadro de força e luz ficar a cargo da CONTRATADA.</w:t>
      </w:r>
    </w:p>
    <w:p w14:paraId="19250405" w14:textId="77777777" w:rsidR="008B3CE2"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Deverão ser removidos os materiais antigos como disjuntores, fiações, base, etc.</w:t>
      </w:r>
    </w:p>
    <w:p w14:paraId="211AEC05" w14:textId="77777777" w:rsidR="008B3CE2"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Deverá ser substituída a chave de proteção elétrica existente por disjuntor termomagnético tripolar, com característica de corrente com a nova aplicação, padrão americano e os cabos de força, instalado em quadro de força de sobrepor, conforme especificações a seguir, referência GE, SIEMENS ou similar.</w:t>
      </w:r>
    </w:p>
    <w:p w14:paraId="790CCA77" w14:textId="77777777" w:rsidR="008B3CE2"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Deverão ser fornecidos e instalados novos disjuntores de luz dos elevadores conforme corrente e tensão apropriadas.</w:t>
      </w:r>
      <w:r>
        <w:rPr>
          <w:rFonts w:asciiTheme="minorHAnsi" w:hAnsiTheme="minorHAnsi" w:cstheme="minorHAnsi"/>
          <w:color w:val="000000" w:themeColor="text1"/>
          <w:sz w:val="20"/>
          <w:szCs w:val="20"/>
        </w:rPr>
        <w:t xml:space="preserve"> </w:t>
      </w:r>
      <w:r w:rsidR="00FA3E45" w:rsidRPr="003B30EF">
        <w:rPr>
          <w:rFonts w:asciiTheme="minorHAnsi" w:hAnsiTheme="minorHAnsi" w:cstheme="minorHAnsi"/>
          <w:color w:val="000000" w:themeColor="text1"/>
          <w:sz w:val="20"/>
          <w:szCs w:val="20"/>
        </w:rPr>
        <w:t>Os interruptores principais deverão possuir travamento mecânico com porta-cadeado na posição “desligado”</w:t>
      </w:r>
    </w:p>
    <w:p w14:paraId="21BD0932" w14:textId="40719DDF" w:rsidR="00FA3E45"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Fornecer e instalar o quadro de comando do elevador.</w:t>
      </w:r>
    </w:p>
    <w:p w14:paraId="6C167583" w14:textId="61C24DA0" w:rsidR="00FA3E45" w:rsidRDefault="00FA3E45"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7628D641" w14:textId="77777777" w:rsidR="008B3CE2" w:rsidRPr="003B30EF" w:rsidRDefault="008B3CE2"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34A72531"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lastRenderedPageBreak/>
        <w:t>CABOS ELÉTRICOS PARA ALIMENTAÇÃO DO PAINEL DE COMANDO</w:t>
      </w:r>
    </w:p>
    <w:p w14:paraId="0B4A935C" w14:textId="77777777" w:rsidR="00FA3E45" w:rsidRPr="003B30EF" w:rsidRDefault="00FA3E45" w:rsidP="008B3CE2">
      <w:pPr>
        <w:tabs>
          <w:tab w:val="left" w:pos="1591"/>
          <w:tab w:val="left" w:pos="1592"/>
        </w:tabs>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Na casa de máquinas, a partir do painel de força, substituir a rede elétrica para alimentação do painel de comando, instalando, no mínimo, fiação elétrica trifásica, monofásica, neutro e terra, individual para o elevador. Instalar eletroduto blindado e novos cabos elétricos, do modelo indicado para elevadores, do tipo flexível, com isolação antichama. A seção dos cabos deve ser compatível com o requerido para a potência do painel de comando e suas proteções.</w:t>
      </w:r>
    </w:p>
    <w:p w14:paraId="79C0F1F1" w14:textId="77777777" w:rsidR="00FA3E45" w:rsidRPr="008B3CE2" w:rsidRDefault="00FA3E45" w:rsidP="008B3CE2">
      <w:pPr>
        <w:tabs>
          <w:tab w:val="left" w:pos="1591"/>
          <w:tab w:val="left" w:pos="1592"/>
        </w:tabs>
        <w:spacing w:before="57" w:after="57" w:line="240" w:lineRule="auto"/>
        <w:rPr>
          <w:rFonts w:asciiTheme="minorHAnsi" w:hAnsiTheme="minorHAnsi" w:cstheme="minorHAnsi"/>
          <w:color w:val="000000" w:themeColor="text1"/>
          <w:sz w:val="20"/>
          <w:szCs w:val="20"/>
        </w:rPr>
      </w:pPr>
    </w:p>
    <w:p w14:paraId="7A0E9F70"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t>CABOS ELÉTRICOS PARA ALIMENTAÇÃO DO MOTOR</w:t>
      </w:r>
    </w:p>
    <w:p w14:paraId="1E077351" w14:textId="476612AC" w:rsidR="00FA3E45"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Na casa de máquinas, a partir do painel de comando do elevador, substituir a rede elétrica para alimentação do motor de tração, instalando, no mínimo, fiação elétrica trifásica e fiação de aterramento. Instalar eletroduto blindado e novos cabos elétricos, do modelo indicado para elevadores, do tipo flexível, com isolação antichama. A seção dos cabos deve ser compatível com o requerido para a potência do motor e suas proteções.</w:t>
      </w:r>
    </w:p>
    <w:p w14:paraId="1EDFA5FF" w14:textId="77777777" w:rsidR="00FA3E45" w:rsidRPr="003B30EF" w:rsidRDefault="00FA3E45"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04EFEAA0"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t>CABOS ELÉTRICOS DE COMANDO (cabos de comando / cabos de manobra)</w:t>
      </w:r>
    </w:p>
    <w:p w14:paraId="0308BE71" w14:textId="6F0F85B3" w:rsidR="00FA3E45"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Instalar cabos de comando, interligando o painel de comando na casa de máquinas com a conexão da fiação elétrica instalada na cabina do elevador, adequados aos novos painéis de comando. Os cabos de comando devem ser flexíveis, contínuos e sem emendas, e possuir conectores identificando a fiação elétrica em ambas as extremidades (painel de comando e cabina).</w:t>
      </w:r>
    </w:p>
    <w:p w14:paraId="017E9F04" w14:textId="77777777" w:rsidR="00FA3E45" w:rsidRPr="003B30EF" w:rsidRDefault="00FA3E45"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71A70524"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t>FIAÇÃO ELÉTRICA DA CAIXA DE CORRIDA</w:t>
      </w:r>
    </w:p>
    <w:p w14:paraId="2F7D18C1" w14:textId="08874C3E" w:rsidR="00FA3E45"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Instalar fiação elétrica para os componentes: botoeiras de pavimento, indicadores de posição de pavimento, chaves limite, trincos de portas e demais componentes de segurança da caixa de corrida, individual para cada elevador. A fiação elétrica deve possuir identificação nas linhas e características adequadas a sua aplicação, bem como deve ser instalada em calhas elétricas na caixa de corrida, com possibilidade de acesso e manutenção periódica do sistema.</w:t>
      </w:r>
    </w:p>
    <w:p w14:paraId="6D2B734F" w14:textId="77777777" w:rsidR="00FA3E45" w:rsidRPr="003B30EF" w:rsidRDefault="00FA3E45"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36F39DAD"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t>CALHAS PARA FIAÇÃO ELÉTRICA DA CAIXA DE CORRIDA</w:t>
      </w:r>
    </w:p>
    <w:p w14:paraId="5E34D492" w14:textId="2E2D31DB" w:rsidR="00FA3E45"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Instalar sistema de calhas para passagem da fiação elétrica na caixa de corrida (</w:t>
      </w:r>
      <w:proofErr w:type="spellStart"/>
      <w:r w:rsidR="00FA3E45" w:rsidRPr="003B30EF">
        <w:rPr>
          <w:rFonts w:asciiTheme="minorHAnsi" w:hAnsiTheme="minorHAnsi" w:cstheme="minorHAnsi"/>
          <w:color w:val="000000" w:themeColor="text1"/>
          <w:sz w:val="20"/>
          <w:szCs w:val="20"/>
        </w:rPr>
        <w:t>pré</w:t>
      </w:r>
      <w:proofErr w:type="spellEnd"/>
      <w:r w:rsidR="00FA3E45" w:rsidRPr="003B30EF">
        <w:rPr>
          <w:rFonts w:asciiTheme="minorHAnsi" w:hAnsiTheme="minorHAnsi" w:cstheme="minorHAnsi"/>
          <w:color w:val="000000" w:themeColor="text1"/>
          <w:sz w:val="20"/>
          <w:szCs w:val="20"/>
        </w:rPr>
        <w:t>-fiação), podendo ser calha elétrica metálica ou plástica. As calhas elétricas devem possuir tampa removível, permitindo inspeção e manutenção periódica dos componentes.</w:t>
      </w:r>
    </w:p>
    <w:p w14:paraId="16DE5988" w14:textId="77777777" w:rsidR="008B3CE2"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p>
    <w:p w14:paraId="2BCBD881"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t>LIMITE DE SEGURANÇA – SUPERIORES E INFERIORES.</w:t>
      </w:r>
    </w:p>
    <w:p w14:paraId="463DA32E" w14:textId="0EC30FE0" w:rsidR="00FA3E45"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Instalar limite de segurança (chaves limite) superiores e inferiores, em quantidade e funcionamento compatíveis com o novo painel de comando VVVF. Os equipamentos devem possuir, no mínimo, as seguintes chaves limites, com acionamento eletromecânico:</w:t>
      </w:r>
    </w:p>
    <w:p w14:paraId="45A9FF24" w14:textId="77777777" w:rsidR="00FA3E45" w:rsidRPr="003B30EF" w:rsidRDefault="00FA3E45" w:rsidP="00FA3E45">
      <w:pPr>
        <w:pStyle w:val="PargrafodaLista"/>
        <w:numPr>
          <w:ilvl w:val="0"/>
          <w:numId w:val="11"/>
        </w:numPr>
        <w:tabs>
          <w:tab w:val="left" w:pos="1591"/>
          <w:tab w:val="left" w:pos="1592"/>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Chave limite de redução superior;</w:t>
      </w:r>
    </w:p>
    <w:p w14:paraId="25ADE358" w14:textId="77777777" w:rsidR="00FA3E45" w:rsidRPr="003B30EF" w:rsidRDefault="00FA3E45" w:rsidP="00FA3E45">
      <w:pPr>
        <w:pStyle w:val="PargrafodaLista"/>
        <w:numPr>
          <w:ilvl w:val="0"/>
          <w:numId w:val="11"/>
        </w:numPr>
        <w:tabs>
          <w:tab w:val="left" w:pos="1591"/>
          <w:tab w:val="left" w:pos="1592"/>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Chave limite de redução inferior;</w:t>
      </w:r>
    </w:p>
    <w:p w14:paraId="1AF76397" w14:textId="77777777" w:rsidR="00FA3E45" w:rsidRPr="003B30EF" w:rsidRDefault="00FA3E45" w:rsidP="00FA3E45">
      <w:pPr>
        <w:pStyle w:val="PargrafodaLista"/>
        <w:numPr>
          <w:ilvl w:val="0"/>
          <w:numId w:val="11"/>
        </w:numPr>
        <w:tabs>
          <w:tab w:val="left" w:pos="1591"/>
          <w:tab w:val="left" w:pos="1592"/>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Chave limite de parada superior;</w:t>
      </w:r>
    </w:p>
    <w:p w14:paraId="1FB4494F" w14:textId="77777777" w:rsidR="00FA3E45" w:rsidRPr="003B30EF" w:rsidRDefault="00FA3E45" w:rsidP="00FA3E45">
      <w:pPr>
        <w:pStyle w:val="PargrafodaLista"/>
        <w:numPr>
          <w:ilvl w:val="0"/>
          <w:numId w:val="11"/>
        </w:numPr>
        <w:tabs>
          <w:tab w:val="left" w:pos="1591"/>
          <w:tab w:val="left" w:pos="1592"/>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Chave limite de parada inferior;</w:t>
      </w:r>
    </w:p>
    <w:p w14:paraId="626D310A" w14:textId="77777777" w:rsidR="00FA3E45" w:rsidRPr="003B30EF" w:rsidRDefault="00FA3E45" w:rsidP="00FA3E45">
      <w:pPr>
        <w:pStyle w:val="PargrafodaLista"/>
        <w:numPr>
          <w:ilvl w:val="0"/>
          <w:numId w:val="11"/>
        </w:numPr>
        <w:tabs>
          <w:tab w:val="left" w:pos="1591"/>
          <w:tab w:val="left" w:pos="1592"/>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Chave limite final de curso superior;</w:t>
      </w:r>
    </w:p>
    <w:p w14:paraId="11FF4891" w14:textId="77777777" w:rsidR="00FA3E45" w:rsidRPr="003B30EF" w:rsidRDefault="00FA3E45" w:rsidP="00FA3E45">
      <w:pPr>
        <w:pStyle w:val="PargrafodaLista"/>
        <w:numPr>
          <w:ilvl w:val="0"/>
          <w:numId w:val="11"/>
        </w:numPr>
        <w:tabs>
          <w:tab w:val="left" w:pos="1591"/>
          <w:tab w:val="left" w:pos="1592"/>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Chave limite final de curso inferior.</w:t>
      </w:r>
    </w:p>
    <w:p w14:paraId="098FA6CA" w14:textId="3C2B64D1" w:rsidR="00FA3E45" w:rsidRPr="003B30EF" w:rsidRDefault="008B3CE2" w:rsidP="008B3CE2">
      <w:pPr>
        <w:tabs>
          <w:tab w:val="left" w:pos="709"/>
          <w:tab w:val="left" w:pos="1591"/>
          <w:tab w:val="left" w:pos="1592"/>
        </w:tabs>
        <w:spacing w:before="57" w:after="57"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O sistema deve atender às características previstas na norma NBR 207.</w:t>
      </w:r>
    </w:p>
    <w:p w14:paraId="66FE4B21" w14:textId="67C76AB5" w:rsidR="00FA3E45" w:rsidRDefault="00FA3E45"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68559837" w14:textId="77777777" w:rsidR="008B3CE2" w:rsidRPr="003B30EF" w:rsidRDefault="008B3CE2" w:rsidP="00FA3E45">
      <w:pPr>
        <w:pStyle w:val="PargrafodaLista"/>
        <w:tabs>
          <w:tab w:val="left" w:pos="1591"/>
          <w:tab w:val="left" w:pos="1592"/>
        </w:tabs>
        <w:spacing w:before="57" w:after="57" w:line="240" w:lineRule="auto"/>
        <w:rPr>
          <w:rFonts w:asciiTheme="minorHAnsi" w:hAnsiTheme="minorHAnsi" w:cstheme="minorHAnsi"/>
          <w:color w:val="000000" w:themeColor="text1"/>
          <w:sz w:val="20"/>
          <w:szCs w:val="20"/>
        </w:rPr>
      </w:pPr>
    </w:p>
    <w:p w14:paraId="44951039"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lastRenderedPageBreak/>
        <w:t>SISTEMA DE SINALIZAÇÃO DA CAIXA DE CORRIDA.</w:t>
      </w:r>
    </w:p>
    <w:p w14:paraId="259C2F61" w14:textId="128F1307" w:rsidR="00FA3E45" w:rsidRPr="003B30EF" w:rsidRDefault="008B3CE2" w:rsidP="008B3CE2">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As informações da posição da cabina na caixa de corrida devem ser monitoradas e transmitidas ao painel de comando, através de sensores óticos ou magnéticos instalados sobre a cabina (chaves óticas) e de placas/sensores de posicionamento instaladas na caixa de corrida. As placas/sensores de posicionamento devem ser instaladas rigidamente na caixa de corrida, não sendo permitido o emprego de meios flexíveis para instalação e fixação dos mesmos, tais como: cabos de aço, cabos de poliuretano ou similares e colagem dos componentes. Os sensores óticos ou magnéticos devem ser fixados de forma rígida sobre a cabina, através de suportes metálicos e parafusos adequadamente dimensionados. Os suportes e as placas metálicas existentes na caixa de corrida podem ser aproveitados (mantidos), neste caso, será responsabilidade do fornecedor a compatibilização e a adequação dos suportes existentes com os equipamentos a serem instalados.</w:t>
      </w:r>
    </w:p>
    <w:p w14:paraId="73D25974" w14:textId="77777777" w:rsidR="00FA3E45" w:rsidRPr="003B30EF" w:rsidRDefault="00FA3E45" w:rsidP="00FA3E45">
      <w:pPr>
        <w:tabs>
          <w:tab w:val="left" w:pos="1591"/>
          <w:tab w:val="left" w:pos="1592"/>
        </w:tabs>
        <w:spacing w:before="57" w:after="57" w:line="240" w:lineRule="auto"/>
        <w:rPr>
          <w:rFonts w:asciiTheme="minorHAnsi" w:hAnsiTheme="minorHAnsi" w:cstheme="minorHAnsi"/>
          <w:color w:val="000000" w:themeColor="text1"/>
          <w:sz w:val="20"/>
          <w:szCs w:val="20"/>
        </w:rPr>
      </w:pPr>
    </w:p>
    <w:p w14:paraId="67BEA056" w14:textId="77777777" w:rsidR="00FA3E45" w:rsidRPr="008B3CE2" w:rsidRDefault="00FA3E45" w:rsidP="00FA3E45">
      <w:pPr>
        <w:tabs>
          <w:tab w:val="left" w:pos="1591"/>
          <w:tab w:val="left" w:pos="1592"/>
        </w:tabs>
        <w:spacing w:before="57" w:after="57" w:line="240" w:lineRule="auto"/>
        <w:rPr>
          <w:rFonts w:asciiTheme="minorHAnsi" w:hAnsiTheme="minorHAnsi" w:cstheme="minorHAnsi"/>
          <w:b/>
          <w:bCs/>
          <w:color w:val="000000" w:themeColor="text1"/>
          <w:sz w:val="20"/>
          <w:szCs w:val="20"/>
        </w:rPr>
      </w:pPr>
      <w:r w:rsidRPr="008B3CE2">
        <w:rPr>
          <w:rFonts w:asciiTheme="minorHAnsi" w:hAnsiTheme="minorHAnsi" w:cstheme="minorHAnsi"/>
          <w:b/>
          <w:bCs/>
          <w:color w:val="000000" w:themeColor="text1"/>
          <w:sz w:val="20"/>
          <w:szCs w:val="20"/>
        </w:rPr>
        <w:t>CONEXÃO DA FIAÇÃO ELÉTRICA – SOBRE A CABINA</w:t>
      </w:r>
    </w:p>
    <w:p w14:paraId="4825535B" w14:textId="77777777" w:rsidR="00C054E5" w:rsidRDefault="008B3CE2" w:rsidP="00C054E5">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FA3E45" w:rsidRPr="003B30EF">
        <w:rPr>
          <w:rFonts w:asciiTheme="minorHAnsi" w:hAnsiTheme="minorHAnsi" w:cstheme="minorHAnsi"/>
          <w:color w:val="000000" w:themeColor="text1"/>
          <w:sz w:val="20"/>
          <w:szCs w:val="20"/>
        </w:rPr>
        <w:t xml:space="preserve">Instalar sistema de conexão da fiação elétrica na cabina, em local facilmente acessível aos técnicos de manutenção, podendo localizar-se sobre a cabina ou no painel de operação. A conexão é destinada à interligação da fiação elétrica da cabina (dispositivos da cabina) com os cabos de comando. Fiações devem ser conectadas à caixa de conexão através de plugue elétrico e identificação das linhas, </w:t>
      </w:r>
      <w:proofErr w:type="spellStart"/>
      <w:r w:rsidR="00FA3E45" w:rsidRPr="003B30EF">
        <w:rPr>
          <w:rFonts w:asciiTheme="minorHAnsi" w:hAnsiTheme="minorHAnsi" w:cstheme="minorHAnsi"/>
          <w:color w:val="000000" w:themeColor="text1"/>
          <w:sz w:val="20"/>
          <w:szCs w:val="20"/>
        </w:rPr>
        <w:t>plugação</w:t>
      </w:r>
      <w:proofErr w:type="spellEnd"/>
      <w:r w:rsidR="00FA3E45" w:rsidRPr="003B30EF">
        <w:rPr>
          <w:rFonts w:asciiTheme="minorHAnsi" w:hAnsiTheme="minorHAnsi" w:cstheme="minorHAnsi"/>
          <w:color w:val="000000" w:themeColor="text1"/>
          <w:sz w:val="20"/>
          <w:szCs w:val="20"/>
        </w:rPr>
        <w:t xml:space="preserve"> em ambas as extremidades. No interior da caixa de conexão deve ser fixado um descritivo com identificação das linhas elétricas existentes em cada plugue. A conexão deve possuir a identificação das linhas da fiação elétrica e do cabo de comando, compatíveis com a nomenclatura do painel de comando, bem como deve estar protegida (não pode estar aparente). A caixa de conexão pode ser instalada sobre a cabina ou na parte externa do painel de operação. Neste segundo caso, deve ser acessível pelo interior da cabina através de chave própria.</w:t>
      </w:r>
    </w:p>
    <w:p w14:paraId="5C257C88" w14:textId="58FCAA09" w:rsidR="001113A4" w:rsidRPr="003B30EF" w:rsidRDefault="00C054E5" w:rsidP="00C054E5">
      <w:pPr>
        <w:tabs>
          <w:tab w:val="left" w:pos="709"/>
          <w:tab w:val="left" w:pos="1591"/>
          <w:tab w:val="left" w:pos="1592"/>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t>I</w:t>
      </w:r>
      <w:r w:rsidR="00653A26" w:rsidRPr="003B30EF">
        <w:rPr>
          <w:rFonts w:asciiTheme="minorHAnsi" w:hAnsiTheme="minorHAnsi" w:cstheme="minorHAnsi"/>
          <w:color w:val="000000" w:themeColor="text1"/>
          <w:sz w:val="20"/>
          <w:szCs w:val="20"/>
        </w:rPr>
        <w:t>nstalar sistema de aterramento na cabina</w:t>
      </w:r>
      <w:r w:rsidR="009304DA" w:rsidRPr="003B30EF">
        <w:rPr>
          <w:rFonts w:asciiTheme="minorHAnsi" w:hAnsiTheme="minorHAnsi" w:cstheme="minorHAnsi"/>
          <w:color w:val="000000" w:themeColor="text1"/>
          <w:sz w:val="20"/>
          <w:szCs w:val="20"/>
        </w:rPr>
        <w:t>, dos quadros de comando e de todas as partes metálicas do elevador.</w:t>
      </w:r>
    </w:p>
    <w:p w14:paraId="25276212" w14:textId="77777777" w:rsidR="001113A4" w:rsidRPr="003B30EF" w:rsidRDefault="001113A4">
      <w:pPr>
        <w:spacing w:before="57" w:after="57" w:line="240" w:lineRule="auto"/>
        <w:jc w:val="both"/>
        <w:rPr>
          <w:rFonts w:asciiTheme="minorHAnsi" w:hAnsiTheme="minorHAnsi" w:cstheme="minorHAnsi"/>
          <w:b/>
          <w:bCs/>
          <w:color w:val="000000" w:themeColor="text1"/>
          <w:sz w:val="20"/>
          <w:szCs w:val="20"/>
        </w:rPr>
      </w:pPr>
    </w:p>
    <w:p w14:paraId="72EA1F42"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5.7.3 DIVERSOS</w:t>
      </w:r>
    </w:p>
    <w:p w14:paraId="1ABE1533" w14:textId="5BB401DC" w:rsidR="001113A4" w:rsidRPr="003B30EF" w:rsidRDefault="00653A26" w:rsidP="00C054E5">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bCs/>
          <w:color w:val="000000" w:themeColor="text1"/>
          <w:sz w:val="20"/>
          <w:szCs w:val="20"/>
        </w:rPr>
        <w:t>Limpeza diária: durante a execução da obra, a C</w:t>
      </w:r>
      <w:r w:rsidR="00C054E5">
        <w:rPr>
          <w:rFonts w:asciiTheme="minorHAnsi" w:hAnsiTheme="minorHAnsi" w:cstheme="minorHAnsi"/>
          <w:bCs/>
          <w:color w:val="000000" w:themeColor="text1"/>
          <w:sz w:val="20"/>
          <w:szCs w:val="20"/>
        </w:rPr>
        <w:t>ONTRATADA</w:t>
      </w:r>
      <w:r w:rsidRPr="003B30EF">
        <w:rPr>
          <w:rFonts w:asciiTheme="minorHAnsi" w:hAnsiTheme="minorHAnsi" w:cstheme="minorHAnsi"/>
          <w:bCs/>
          <w:color w:val="000000" w:themeColor="text1"/>
          <w:sz w:val="20"/>
          <w:szCs w:val="20"/>
        </w:rPr>
        <w:t xml:space="preserve"> deverá manter os locais </w:t>
      </w:r>
      <w:r w:rsidRPr="003B30EF">
        <w:rPr>
          <w:rFonts w:asciiTheme="minorHAnsi" w:hAnsiTheme="minorHAnsi" w:cstheme="minorHAnsi"/>
          <w:color w:val="000000" w:themeColor="text1"/>
          <w:sz w:val="20"/>
          <w:szCs w:val="20"/>
        </w:rPr>
        <w:t>de trabalho permanentemente limpos, deixando o ambiente organizado, incluindo a retirada de entulho, de acordo com as normas ou posturas adotadas pela municipalidade. Os procedimentos indicados acima se estendem também à área externa, implicando na limpeza do piso do corredor e do “hall” dos elevadores. Os elevadores serão entregues completamente limpos. Incluso fornecimento de todos os materiais necessários para a perfeita execução do serviço, ferramentas e mão de obra</w:t>
      </w:r>
      <w:r w:rsidR="00C054E5">
        <w:rPr>
          <w:rFonts w:asciiTheme="minorHAnsi" w:hAnsiTheme="minorHAnsi" w:cstheme="minorHAnsi"/>
          <w:color w:val="000000" w:themeColor="text1"/>
          <w:sz w:val="20"/>
          <w:szCs w:val="20"/>
        </w:rPr>
        <w:t>.</w:t>
      </w:r>
    </w:p>
    <w:p w14:paraId="09400080" w14:textId="6EF051CB" w:rsidR="001113A4" w:rsidRPr="003B30EF" w:rsidRDefault="00653A26" w:rsidP="00C054E5">
      <w:pPr>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Fornecimento e instalação de placas de comunicação com alertas de segurança. Incluso fornecimento de todos os materiais necessários para a perfeita execução do serviço, ferramentas e mão de obra</w:t>
      </w:r>
      <w:r w:rsidR="00C054E5">
        <w:rPr>
          <w:rFonts w:asciiTheme="minorHAnsi" w:hAnsiTheme="minorHAnsi" w:cstheme="minorHAnsi"/>
          <w:color w:val="000000" w:themeColor="text1"/>
          <w:sz w:val="20"/>
          <w:szCs w:val="20"/>
        </w:rPr>
        <w:t>.</w:t>
      </w:r>
    </w:p>
    <w:p w14:paraId="775FE019" w14:textId="43F421B7" w:rsidR="001113A4" w:rsidRPr="003B30EF" w:rsidRDefault="00653A26" w:rsidP="00C054E5">
      <w:pPr>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Gerenciamento dos resíduos decorrentes da reforma, com apresentação de PGRCC – Projeto de Gerenciamento de Resíduos da Construção Civil, em conformidade à Lei Federal 12.305/10 (Política Nacional de Resíduos Sólidos), normas da ABNT (15.112, 15.113, 15.114, 15.115, 15.116), legislações estaduais e municipais pertinentes em conformidade ao Plano Municipal de Gestão de Resíduos da Construção Civil, Resoluções do CONAMA cabíveis, notadamente a nº. 307/02. Vedada a disposição dos resíduos gerados nas atividades discutidas neste Memorial Descritivo, em aterros de resíduos domiciliares, áreas de “bota fora”, encostas, corpos d´água, lotes vagos e áreas protegidas por Lei, bem como em áreas não licenciadas. A contratada comprovará, sob pena de punição/sanção, que todos os resíduos removidos estão acompanhados de Controle de Transporte de Resíduos, em conformidade com as normas ABNT NBR 15.112, 15.113, 15.114, 15.115 e 15.116 de 2004. O serviço inclui a destinação adequada e em conformidade ao mencionado PGRCC (reciclagem e reaproveitamento) e disposição legal (também em conformidade com o PGRCC </w:t>
      </w:r>
      <w:r w:rsidRPr="003B30EF">
        <w:rPr>
          <w:rFonts w:asciiTheme="minorHAnsi" w:hAnsiTheme="minorHAnsi" w:cstheme="minorHAnsi"/>
          <w:bCs/>
          <w:color w:val="000000" w:themeColor="text1"/>
          <w:sz w:val="20"/>
          <w:szCs w:val="20"/>
        </w:rPr>
        <w:t>apresentado), seja por meio de locação de caçambas metálicas ou outros meios</w:t>
      </w:r>
      <w:r w:rsidR="00C054E5">
        <w:rPr>
          <w:rFonts w:asciiTheme="minorHAnsi" w:hAnsiTheme="minorHAnsi" w:cstheme="minorHAnsi"/>
          <w:bCs/>
          <w:color w:val="000000" w:themeColor="text1"/>
          <w:sz w:val="20"/>
          <w:szCs w:val="20"/>
        </w:rPr>
        <w:t>.</w:t>
      </w:r>
    </w:p>
    <w:p w14:paraId="342528BA" w14:textId="77777777" w:rsidR="001113A4" w:rsidRPr="003B30EF" w:rsidRDefault="00653A26" w:rsidP="00C054E5">
      <w:pPr>
        <w:spacing w:before="57" w:after="57" w:line="240" w:lineRule="auto"/>
        <w:ind w:left="708"/>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lastRenderedPageBreak/>
        <w:t>A Contratada deverá observar, quando necessário, os seguintes aspectos técnicos:</w:t>
      </w:r>
    </w:p>
    <w:p w14:paraId="109834F9"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Obedecer ao gabarito de nivelamento para o assentamento de peças na parede, tais como caixa de interruptores e quadros elétricos, considerando a espessura do revestimento quando houver;</w:t>
      </w:r>
    </w:p>
    <w:p w14:paraId="3A350049"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b. Caixas para instalação de interruptores (4”x2” e 4”x4”) serão de material plástico com resistência apropriada, e que, ao serem chumbadas, não sofram deformações;</w:t>
      </w:r>
    </w:p>
    <w:p w14:paraId="1E58C378"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 Toda a fiação elétrica deverá ser feita com condutores de cobre, com encapamento termoplástico antichama para 750 volts instalados. Os condutores elétricos deverão obedecer aos padrões da norma NBR 5410;</w:t>
      </w:r>
    </w:p>
    <w:p w14:paraId="4E4F88FE"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d. As emendas e conexões elétricas deverão ser devidamente isoladas com material isolante apropriado;</w:t>
      </w:r>
    </w:p>
    <w:p w14:paraId="5C474D2A"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e. As ligações dos cabos elétricos aos disjuntores (nos quadros de eletricidade incluindo aterramento e cabeamento do “neutro”) e a outros equipamentos/acessórios que demandem o mesmo cuidado deverão ser conectados com terminais </w:t>
      </w:r>
      <w:proofErr w:type="spellStart"/>
      <w:r w:rsidRPr="003B30EF">
        <w:rPr>
          <w:rFonts w:asciiTheme="minorHAnsi" w:hAnsiTheme="minorHAnsi" w:cstheme="minorHAnsi"/>
          <w:color w:val="000000" w:themeColor="text1"/>
          <w:sz w:val="20"/>
          <w:szCs w:val="20"/>
        </w:rPr>
        <w:t>pré</w:t>
      </w:r>
      <w:proofErr w:type="spellEnd"/>
      <w:r w:rsidRPr="003B30EF">
        <w:rPr>
          <w:rFonts w:asciiTheme="minorHAnsi" w:hAnsiTheme="minorHAnsi" w:cstheme="minorHAnsi"/>
          <w:color w:val="000000" w:themeColor="text1"/>
          <w:sz w:val="20"/>
          <w:szCs w:val="20"/>
        </w:rPr>
        <w:t>-isolados;</w:t>
      </w:r>
    </w:p>
    <w:p w14:paraId="36683CBE"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f. Os novos circuitos deverão ser “anilhados” com identificação;</w:t>
      </w:r>
    </w:p>
    <w:p w14:paraId="57EF21DC"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g. Não será permitida a furação de vigas, colunas ou outras peças estruturais;</w:t>
      </w:r>
    </w:p>
    <w:p w14:paraId="0BF2D0CA" w14:textId="07BE303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h. Nas pinturas (alvenaria, concreto, gesso, madeira ou metais) deverá haver preparação mecânica da superfície (emassamento e lixamento), aplicação de primer, selante ou material equivalente e compatível com a superfície preparada, para posterior aplicação da tinta de acabamento, que será no mínimo em 03 </w:t>
      </w:r>
      <w:r w:rsidRPr="003B30EF">
        <w:rPr>
          <w:rFonts w:asciiTheme="minorHAnsi" w:hAnsiTheme="minorHAnsi" w:cstheme="minorHAnsi"/>
          <w:bCs/>
          <w:color w:val="000000" w:themeColor="text1"/>
          <w:sz w:val="20"/>
          <w:szCs w:val="20"/>
        </w:rPr>
        <w:t>(três) demãos. Caso o serviço não fique satisfatório (manchas, não recobrimento de tinta antiga, etc...) serão aplicada</w:t>
      </w:r>
      <w:r w:rsidR="00C054E5">
        <w:rPr>
          <w:rFonts w:asciiTheme="minorHAnsi" w:hAnsiTheme="minorHAnsi" w:cstheme="minorHAnsi"/>
          <w:bCs/>
          <w:color w:val="000000" w:themeColor="text1"/>
          <w:sz w:val="20"/>
          <w:szCs w:val="20"/>
        </w:rPr>
        <w:t>s</w:t>
      </w:r>
      <w:r w:rsidRPr="003B30EF">
        <w:rPr>
          <w:rFonts w:asciiTheme="minorHAnsi" w:hAnsiTheme="minorHAnsi" w:cstheme="minorHAnsi"/>
          <w:bCs/>
          <w:color w:val="000000" w:themeColor="text1"/>
          <w:sz w:val="20"/>
          <w:szCs w:val="20"/>
        </w:rPr>
        <w:t xml:space="preserve"> quantas demãos forem </w:t>
      </w:r>
      <w:r w:rsidRPr="003B30EF">
        <w:rPr>
          <w:rFonts w:asciiTheme="minorHAnsi" w:hAnsiTheme="minorHAnsi" w:cstheme="minorHAnsi"/>
          <w:color w:val="000000" w:themeColor="text1"/>
          <w:sz w:val="20"/>
          <w:szCs w:val="20"/>
        </w:rPr>
        <w:t>necessárias ao perfeito acabamento;</w:t>
      </w:r>
    </w:p>
    <w:p w14:paraId="7D407D04"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i. Nos serviços de instalações devem ser previstos os custos com cola, fita isolante, braçadeiras, parafusos, arruelas, buchas, chumbadores, eletrodo de solda, estanho, materiais para vedações, identificadores, conectores, terminais e demais materiais de consumo que não venham a ser especificados individualmente na Planilha de Serviços;</w:t>
      </w:r>
    </w:p>
    <w:p w14:paraId="2E090607"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j. Os equipamentos a serem instalados, deverão ser dispostos de forma a possibilitarem acesso facilitado para realização de manutenção preventiva e corretiva;</w:t>
      </w:r>
    </w:p>
    <w:p w14:paraId="2B3912E3"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k. Todos os serviços de serralheria, novos fornecimentos ou manutenção, que envolvam materiais ferrosos deverão sofrer preparo de superfície com posterior aplicação de base ("primer") antioxidante apropriado, no mínimo, de 3 (três) demãos em todas as suas faces e antes de sua fixação ou instalação;</w:t>
      </w:r>
    </w:p>
    <w:p w14:paraId="479647DC" w14:textId="77777777" w:rsidR="001113A4" w:rsidRPr="003B30EF" w:rsidRDefault="00653A26" w:rsidP="00C054E5">
      <w:pPr>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l. Comunicar e justificar, por escrito, à Comissão de Fiscalização os eventuais impedimentos à realização dos trabalhos especificados.</w:t>
      </w:r>
    </w:p>
    <w:p w14:paraId="6B4FA201" w14:textId="77777777" w:rsidR="00F33E6C" w:rsidRPr="003B30EF" w:rsidRDefault="00F33E6C">
      <w:pPr>
        <w:pStyle w:val="PargrafodaLista"/>
        <w:spacing w:before="57" w:after="57" w:line="240" w:lineRule="auto"/>
        <w:ind w:left="0"/>
        <w:jc w:val="both"/>
        <w:rPr>
          <w:rFonts w:asciiTheme="minorHAnsi" w:hAnsiTheme="minorHAnsi" w:cstheme="minorHAnsi"/>
          <w:b/>
          <w:bCs/>
          <w:color w:val="000000" w:themeColor="text1"/>
          <w:sz w:val="20"/>
          <w:szCs w:val="20"/>
        </w:rPr>
      </w:pPr>
    </w:p>
    <w:p w14:paraId="6906ED75" w14:textId="77777777" w:rsidR="001113A4" w:rsidRPr="003B30EF" w:rsidRDefault="00653A26">
      <w:pPr>
        <w:pStyle w:val="PargrafodaLista"/>
        <w:spacing w:before="57" w:after="57" w:line="240" w:lineRule="auto"/>
        <w:ind w:left="0"/>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5.8 ENSAIOS E TESTES</w:t>
      </w:r>
    </w:p>
    <w:p w14:paraId="49D08D53" w14:textId="5DF57823" w:rsidR="001113A4" w:rsidRPr="003B30EF" w:rsidRDefault="00653A26" w:rsidP="00C054E5">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entrega definitiva dos elevadores será precedida dos ensaios e das inspeções previstos na NBR 207, devendo os dois equipamentos, após definitivamente montados na obra, serem submetidos a ensaios de funcionamento, em vazio, com carga nominal e com sobrecarga</w:t>
      </w:r>
      <w:r w:rsidR="00C054E5">
        <w:rPr>
          <w:rFonts w:asciiTheme="minorHAnsi" w:hAnsiTheme="minorHAnsi" w:cstheme="minorHAnsi"/>
          <w:color w:val="000000" w:themeColor="text1"/>
          <w:sz w:val="20"/>
          <w:szCs w:val="20"/>
        </w:rPr>
        <w:t>.</w:t>
      </w:r>
    </w:p>
    <w:p w14:paraId="60CA919A" w14:textId="77777777" w:rsidR="001113A4" w:rsidRPr="003B30EF" w:rsidRDefault="00653A26" w:rsidP="00C054E5">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Deverá ser verificado, ao longo dos ensaios e inspeções, o perfeito funcionamento de todos os dispositivos de comando, proteção, sinalização e automação.</w:t>
      </w:r>
    </w:p>
    <w:p w14:paraId="5640A2BA" w14:textId="77777777" w:rsidR="001113A4" w:rsidRPr="003B30EF" w:rsidRDefault="00653A26" w:rsidP="00C054E5">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lastRenderedPageBreak/>
        <w:t>Os resultados dos ensaios deverão corresponder àqueles garantidos pela CONTRATADA. Se houver diferença, o equipamento será prontamente reparado, ficando os custos de reparos e transporte devidos à rejeição, por conta da CONTRATADA.</w:t>
      </w:r>
    </w:p>
    <w:p w14:paraId="08AF94FD" w14:textId="6E50B2B6" w:rsidR="001113A4" w:rsidRPr="003B30EF" w:rsidRDefault="00653A26" w:rsidP="00C054E5">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C</w:t>
      </w:r>
      <w:r w:rsidR="00C054E5">
        <w:rPr>
          <w:rFonts w:asciiTheme="minorHAnsi" w:hAnsiTheme="minorHAnsi" w:cstheme="minorHAnsi"/>
          <w:color w:val="000000" w:themeColor="text1"/>
          <w:sz w:val="20"/>
          <w:szCs w:val="20"/>
        </w:rPr>
        <w:t>ONTRATADA</w:t>
      </w:r>
      <w:r w:rsidRPr="003B30EF">
        <w:rPr>
          <w:rFonts w:asciiTheme="minorHAnsi" w:hAnsiTheme="minorHAnsi" w:cstheme="minorHAnsi"/>
          <w:color w:val="000000" w:themeColor="text1"/>
          <w:sz w:val="20"/>
          <w:szCs w:val="20"/>
        </w:rPr>
        <w:t xml:space="preserve"> colocará à disposição da </w:t>
      </w:r>
      <w:r w:rsidR="00C054E5">
        <w:rPr>
          <w:rFonts w:asciiTheme="minorHAnsi" w:hAnsiTheme="minorHAnsi" w:cstheme="minorHAnsi"/>
          <w:color w:val="000000" w:themeColor="text1"/>
          <w:sz w:val="20"/>
          <w:szCs w:val="20"/>
        </w:rPr>
        <w:t>C</w:t>
      </w:r>
      <w:r w:rsidRPr="003B30EF">
        <w:rPr>
          <w:rFonts w:asciiTheme="minorHAnsi" w:hAnsiTheme="minorHAnsi" w:cstheme="minorHAnsi"/>
          <w:color w:val="000000" w:themeColor="text1"/>
          <w:sz w:val="20"/>
          <w:szCs w:val="20"/>
        </w:rPr>
        <w:t>ontratante todos os instrumentos de medição aferidos e pessoal disponível para execução da inspeção e testes dos elevadores, que deverão ser basicamente:</w:t>
      </w:r>
    </w:p>
    <w:p w14:paraId="52F3521A"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Inspeção visual;</w:t>
      </w:r>
    </w:p>
    <w:p w14:paraId="5BA17F05"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Funcionamento normal e plena capacidade;</w:t>
      </w:r>
    </w:p>
    <w:p w14:paraId="5D92B8E8"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Atuação do freio de segurança;</w:t>
      </w:r>
    </w:p>
    <w:p w14:paraId="60CC912B"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Qualidade de viagem;</w:t>
      </w:r>
    </w:p>
    <w:p w14:paraId="22EA0640"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Nivelamento nos andares;</w:t>
      </w:r>
    </w:p>
    <w:p w14:paraId="06FE80BF"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Velocidade e tempos;</w:t>
      </w:r>
    </w:p>
    <w:p w14:paraId="6C9DDB67"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Operação de emergência (serviço de bombeiro);</w:t>
      </w:r>
    </w:p>
    <w:p w14:paraId="7EF6EB36"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Operação com força de emergência;</w:t>
      </w:r>
    </w:p>
    <w:p w14:paraId="61AA6CED" w14:textId="77777777" w:rsidR="001113A4" w:rsidRPr="003B30EF" w:rsidRDefault="00653A26">
      <w:pPr>
        <w:pStyle w:val="PargrafodaLista"/>
        <w:numPr>
          <w:ilvl w:val="0"/>
          <w:numId w:val="2"/>
        </w:numPr>
        <w:spacing w:before="57" w:after="57" w:line="240" w:lineRule="auto"/>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Intercomunicação.</w:t>
      </w:r>
    </w:p>
    <w:p w14:paraId="6221B91B" w14:textId="68F4D7F5" w:rsidR="001113A4" w:rsidRPr="003B30EF" w:rsidRDefault="00C054E5">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xml:space="preserve">Com a finalização da instalação dos dois elevadores, a CONTRATADA deverá entregar o(s) CERTIFICADO(S) DE ENSAIO(S) DE TIPO, emitidos por entidades certificadoras independentes, para os seguintes equipamentos/componentes: </w:t>
      </w:r>
    </w:p>
    <w:p w14:paraId="42C7280F" w14:textId="6B1EDB54" w:rsidR="001113A4" w:rsidRPr="003B30EF" w:rsidRDefault="00C054E5">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Dispositivos de travamento de portas de pavimento;</w:t>
      </w:r>
    </w:p>
    <w:p w14:paraId="6D58ACD3" w14:textId="01608E77" w:rsidR="001113A4" w:rsidRPr="003B30EF" w:rsidRDefault="00C054E5">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xml:space="preserve">- Portas de pavimento; </w:t>
      </w:r>
    </w:p>
    <w:p w14:paraId="7DEB11A3" w14:textId="10A29DBD" w:rsidR="001113A4" w:rsidRPr="003B30EF" w:rsidRDefault="00C054E5">
      <w:pPr>
        <w:tabs>
          <w:tab w:val="left" w:pos="567"/>
        </w:tabs>
        <w:spacing w:before="57" w:after="57" w:line="24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Limitadores de velocidade;</w:t>
      </w:r>
    </w:p>
    <w:p w14:paraId="3E108523" w14:textId="77777777" w:rsidR="001113A4" w:rsidRPr="003B30EF" w:rsidRDefault="00653A26" w:rsidP="00C054E5">
      <w:pPr>
        <w:spacing w:before="57" w:after="57" w:line="240" w:lineRule="auto"/>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Circuitos de segurança contendo componentes eletrônicos.</w:t>
      </w:r>
    </w:p>
    <w:p w14:paraId="1AD07159" w14:textId="77777777" w:rsidR="00F33E6C" w:rsidRPr="003B30EF" w:rsidRDefault="00F33E6C">
      <w:pPr>
        <w:pStyle w:val="PargrafodaLista"/>
        <w:spacing w:before="57" w:after="57" w:line="240" w:lineRule="auto"/>
        <w:ind w:left="0"/>
        <w:jc w:val="both"/>
        <w:rPr>
          <w:rFonts w:asciiTheme="minorHAnsi" w:hAnsiTheme="minorHAnsi" w:cstheme="minorHAnsi"/>
          <w:b/>
          <w:bCs/>
          <w:color w:val="000000" w:themeColor="text1"/>
          <w:sz w:val="20"/>
          <w:szCs w:val="20"/>
        </w:rPr>
      </w:pPr>
    </w:p>
    <w:p w14:paraId="499930CF" w14:textId="77777777" w:rsidR="001113A4" w:rsidRPr="003B30EF" w:rsidRDefault="00653A26">
      <w:pPr>
        <w:pStyle w:val="PargrafodaLista"/>
        <w:spacing w:before="57" w:after="57" w:line="240" w:lineRule="auto"/>
        <w:ind w:left="0"/>
        <w:jc w:val="both"/>
        <w:rPr>
          <w:rFonts w:asciiTheme="minorHAnsi" w:hAnsiTheme="minorHAnsi" w:cstheme="minorHAnsi"/>
          <w:color w:val="000000" w:themeColor="text1"/>
          <w:sz w:val="20"/>
          <w:szCs w:val="20"/>
        </w:rPr>
      </w:pPr>
      <w:r w:rsidRPr="003B30EF">
        <w:rPr>
          <w:rFonts w:asciiTheme="minorHAnsi" w:hAnsiTheme="minorHAnsi" w:cstheme="minorHAnsi"/>
          <w:b/>
          <w:bCs/>
          <w:color w:val="000000" w:themeColor="text1"/>
          <w:sz w:val="20"/>
          <w:szCs w:val="20"/>
        </w:rPr>
        <w:t>5.9 DOCUMENTAÇÃO FINAL</w:t>
      </w:r>
    </w:p>
    <w:p w14:paraId="14F247FF" w14:textId="56EE27D5" w:rsidR="001113A4" w:rsidRPr="003B30EF" w:rsidRDefault="00653A26" w:rsidP="00C054E5">
      <w:pPr>
        <w:pStyle w:val="PargrafodaLista"/>
        <w:spacing w:before="57" w:after="57" w:line="240" w:lineRule="auto"/>
        <w:ind w:left="0"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Durante a execução do objeto, a C</w:t>
      </w:r>
      <w:r w:rsidR="00C054E5">
        <w:rPr>
          <w:rFonts w:asciiTheme="minorHAnsi" w:hAnsiTheme="minorHAnsi" w:cstheme="minorHAnsi"/>
          <w:color w:val="000000" w:themeColor="text1"/>
          <w:sz w:val="20"/>
          <w:szCs w:val="20"/>
        </w:rPr>
        <w:t>ONTRATADA</w:t>
      </w:r>
      <w:r w:rsidRPr="003B30EF">
        <w:rPr>
          <w:rFonts w:asciiTheme="minorHAnsi" w:hAnsiTheme="minorHAnsi" w:cstheme="minorHAnsi"/>
          <w:color w:val="000000" w:themeColor="text1"/>
          <w:sz w:val="20"/>
          <w:szCs w:val="20"/>
        </w:rPr>
        <w:t xml:space="preserve"> deverá coletar todas as informações técnicas referentes a execução da obra de forma a subsidiar a confecção da documentação </w:t>
      </w:r>
      <w:r w:rsidR="00C054E5" w:rsidRPr="00C054E5">
        <w:rPr>
          <w:rFonts w:asciiTheme="minorHAnsi" w:hAnsiTheme="minorHAnsi" w:cstheme="minorHAnsi"/>
          <w:i/>
          <w:iCs/>
          <w:color w:val="000000" w:themeColor="text1"/>
          <w:sz w:val="20"/>
          <w:szCs w:val="20"/>
        </w:rPr>
        <w:t>“</w:t>
      </w:r>
      <w:r w:rsidRPr="00C054E5">
        <w:rPr>
          <w:rFonts w:asciiTheme="minorHAnsi" w:hAnsiTheme="minorHAnsi" w:cstheme="minorHAnsi"/>
          <w:i/>
          <w:iCs/>
          <w:color w:val="000000" w:themeColor="text1"/>
          <w:sz w:val="20"/>
          <w:szCs w:val="20"/>
        </w:rPr>
        <w:t>as-</w:t>
      </w:r>
      <w:proofErr w:type="spellStart"/>
      <w:r w:rsidRPr="00C054E5">
        <w:rPr>
          <w:rFonts w:asciiTheme="minorHAnsi" w:hAnsiTheme="minorHAnsi" w:cstheme="minorHAnsi"/>
          <w:i/>
          <w:iCs/>
          <w:color w:val="000000" w:themeColor="text1"/>
          <w:sz w:val="20"/>
          <w:szCs w:val="20"/>
        </w:rPr>
        <w:t>built</w:t>
      </w:r>
      <w:proofErr w:type="spellEnd"/>
      <w:r w:rsidR="00C054E5" w:rsidRPr="00C054E5">
        <w:rPr>
          <w:rFonts w:asciiTheme="minorHAnsi" w:hAnsiTheme="minorHAnsi" w:cstheme="minorHAnsi"/>
          <w:i/>
          <w:iCs/>
          <w:color w:val="000000" w:themeColor="text1"/>
          <w:sz w:val="20"/>
          <w:szCs w:val="20"/>
        </w:rPr>
        <w:t>”</w:t>
      </w:r>
      <w:r w:rsidRPr="003B30EF">
        <w:rPr>
          <w:rFonts w:asciiTheme="minorHAnsi" w:hAnsiTheme="minorHAnsi" w:cstheme="minorHAnsi"/>
          <w:color w:val="000000" w:themeColor="text1"/>
          <w:sz w:val="20"/>
          <w:szCs w:val="20"/>
        </w:rPr>
        <w:t>, que deverá conter todas as modificações em projeto de modo a representar toda a instalação “conforme construída”. A C</w:t>
      </w:r>
      <w:r w:rsidR="00C054E5">
        <w:rPr>
          <w:rFonts w:asciiTheme="minorHAnsi" w:hAnsiTheme="minorHAnsi" w:cstheme="minorHAnsi"/>
          <w:color w:val="000000" w:themeColor="text1"/>
          <w:sz w:val="20"/>
          <w:szCs w:val="20"/>
        </w:rPr>
        <w:t>ONTRATADA</w:t>
      </w:r>
      <w:r w:rsidRPr="003B30EF">
        <w:rPr>
          <w:rFonts w:asciiTheme="minorHAnsi" w:hAnsiTheme="minorHAnsi" w:cstheme="minorHAnsi"/>
          <w:color w:val="000000" w:themeColor="text1"/>
          <w:sz w:val="20"/>
          <w:szCs w:val="20"/>
        </w:rPr>
        <w:t xml:space="preserve"> deverá entregar o </w:t>
      </w:r>
      <w:r w:rsidR="00C054E5" w:rsidRPr="00C054E5">
        <w:rPr>
          <w:rFonts w:asciiTheme="minorHAnsi" w:hAnsiTheme="minorHAnsi" w:cstheme="minorHAnsi"/>
          <w:i/>
          <w:iCs/>
          <w:color w:val="000000" w:themeColor="text1"/>
          <w:sz w:val="20"/>
          <w:szCs w:val="20"/>
        </w:rPr>
        <w:t>“</w:t>
      </w:r>
      <w:r w:rsidRPr="00C054E5">
        <w:rPr>
          <w:rFonts w:asciiTheme="minorHAnsi" w:hAnsiTheme="minorHAnsi" w:cstheme="minorHAnsi"/>
          <w:i/>
          <w:iCs/>
          <w:color w:val="000000" w:themeColor="text1"/>
          <w:sz w:val="20"/>
          <w:szCs w:val="20"/>
        </w:rPr>
        <w:t>as-</w:t>
      </w:r>
      <w:proofErr w:type="spellStart"/>
      <w:r w:rsidRPr="00C054E5">
        <w:rPr>
          <w:rFonts w:asciiTheme="minorHAnsi" w:hAnsiTheme="minorHAnsi" w:cstheme="minorHAnsi"/>
          <w:i/>
          <w:iCs/>
          <w:color w:val="000000" w:themeColor="text1"/>
          <w:sz w:val="20"/>
          <w:szCs w:val="20"/>
        </w:rPr>
        <w:t>built</w:t>
      </w:r>
      <w:proofErr w:type="spellEnd"/>
      <w:r w:rsidR="00C054E5" w:rsidRPr="00C054E5">
        <w:rPr>
          <w:rFonts w:asciiTheme="minorHAnsi" w:hAnsiTheme="minorHAnsi" w:cstheme="minorHAnsi"/>
          <w:i/>
          <w:iCs/>
          <w:color w:val="000000" w:themeColor="text1"/>
          <w:sz w:val="20"/>
          <w:szCs w:val="20"/>
        </w:rPr>
        <w:t>”</w:t>
      </w:r>
      <w:r w:rsidRPr="003B30EF">
        <w:rPr>
          <w:rFonts w:asciiTheme="minorHAnsi" w:hAnsiTheme="minorHAnsi" w:cstheme="minorHAnsi"/>
          <w:color w:val="000000" w:themeColor="text1"/>
          <w:sz w:val="20"/>
          <w:szCs w:val="20"/>
        </w:rPr>
        <w:t xml:space="preserve"> à Fiscalização, em arquivos de do programa AUTOCAD, formato </w:t>
      </w:r>
      <w:r w:rsidR="00C054E5">
        <w:rPr>
          <w:rFonts w:asciiTheme="minorHAnsi" w:hAnsiTheme="minorHAnsi" w:cstheme="minorHAnsi"/>
          <w:color w:val="000000" w:themeColor="text1"/>
          <w:sz w:val="20"/>
          <w:szCs w:val="20"/>
        </w:rPr>
        <w:t>“</w:t>
      </w:r>
      <w:r w:rsidRPr="003B30EF">
        <w:rPr>
          <w:rFonts w:asciiTheme="minorHAnsi" w:hAnsiTheme="minorHAnsi" w:cstheme="minorHAnsi"/>
          <w:color w:val="000000" w:themeColor="text1"/>
          <w:sz w:val="20"/>
          <w:szCs w:val="20"/>
        </w:rPr>
        <w:t>.</w:t>
      </w:r>
      <w:proofErr w:type="spellStart"/>
      <w:r w:rsidRPr="003B30EF">
        <w:rPr>
          <w:rFonts w:asciiTheme="minorHAnsi" w:hAnsiTheme="minorHAnsi" w:cstheme="minorHAnsi"/>
          <w:color w:val="000000" w:themeColor="text1"/>
          <w:sz w:val="20"/>
          <w:szCs w:val="20"/>
        </w:rPr>
        <w:t>dwg</w:t>
      </w:r>
      <w:proofErr w:type="spellEnd"/>
      <w:r w:rsidR="00C054E5">
        <w:rPr>
          <w:rFonts w:asciiTheme="minorHAnsi" w:hAnsiTheme="minorHAnsi" w:cstheme="minorHAnsi"/>
          <w:color w:val="000000" w:themeColor="text1"/>
          <w:sz w:val="20"/>
          <w:szCs w:val="20"/>
        </w:rPr>
        <w:t>”</w:t>
      </w:r>
      <w:r w:rsidRPr="003B30EF">
        <w:rPr>
          <w:rFonts w:asciiTheme="minorHAnsi" w:hAnsiTheme="minorHAnsi" w:cstheme="minorHAnsi"/>
          <w:color w:val="000000" w:themeColor="text1"/>
          <w:sz w:val="20"/>
          <w:szCs w:val="20"/>
        </w:rPr>
        <w:t xml:space="preserve">, e também em arquivos </w:t>
      </w:r>
      <w:r w:rsidR="00C054E5">
        <w:rPr>
          <w:rFonts w:asciiTheme="minorHAnsi" w:hAnsiTheme="minorHAnsi" w:cstheme="minorHAnsi"/>
          <w:color w:val="000000" w:themeColor="text1"/>
          <w:sz w:val="20"/>
          <w:szCs w:val="20"/>
        </w:rPr>
        <w:t>“</w:t>
      </w:r>
      <w:r w:rsidRPr="003B30EF">
        <w:rPr>
          <w:rFonts w:asciiTheme="minorHAnsi" w:hAnsiTheme="minorHAnsi" w:cstheme="minorHAnsi"/>
          <w:color w:val="000000" w:themeColor="text1"/>
          <w:sz w:val="20"/>
          <w:szCs w:val="20"/>
        </w:rPr>
        <w:t>.</w:t>
      </w:r>
      <w:proofErr w:type="spellStart"/>
      <w:r w:rsidRPr="003B30EF">
        <w:rPr>
          <w:rFonts w:asciiTheme="minorHAnsi" w:hAnsiTheme="minorHAnsi" w:cstheme="minorHAnsi"/>
          <w:color w:val="000000" w:themeColor="text1"/>
          <w:sz w:val="20"/>
          <w:szCs w:val="20"/>
        </w:rPr>
        <w:t>pdf</w:t>
      </w:r>
      <w:proofErr w:type="spellEnd"/>
      <w:r w:rsidR="00C054E5">
        <w:rPr>
          <w:rFonts w:asciiTheme="minorHAnsi" w:hAnsiTheme="minorHAnsi" w:cstheme="minorHAnsi"/>
          <w:color w:val="000000" w:themeColor="text1"/>
          <w:sz w:val="20"/>
          <w:szCs w:val="20"/>
        </w:rPr>
        <w:t>”</w:t>
      </w:r>
      <w:r w:rsidRPr="003B30EF">
        <w:rPr>
          <w:rFonts w:asciiTheme="minorHAnsi" w:hAnsiTheme="minorHAnsi" w:cstheme="minorHAnsi"/>
          <w:color w:val="000000" w:themeColor="text1"/>
          <w:sz w:val="20"/>
          <w:szCs w:val="20"/>
        </w:rPr>
        <w:t>, contendo os seguintes documentos:</w:t>
      </w:r>
    </w:p>
    <w:p w14:paraId="2DC0D076" w14:textId="097AF71D" w:rsidR="001113A4" w:rsidRPr="003B30EF" w:rsidRDefault="00653A26" w:rsidP="00C054E5">
      <w:pPr>
        <w:pStyle w:val="PargrafodaLista"/>
        <w:spacing w:before="57" w:after="57" w:line="240" w:lineRule="auto"/>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a. Relatório completo do Testes exigidos, assinado pelo Responsável Técnico de Execução da Obra; </w:t>
      </w:r>
    </w:p>
    <w:p w14:paraId="590A1C00" w14:textId="77777777" w:rsidR="001113A4" w:rsidRPr="003B30EF" w:rsidRDefault="00653A26" w:rsidP="00C054E5">
      <w:pPr>
        <w:pStyle w:val="PargrafodaLista"/>
        <w:spacing w:before="57" w:after="57" w:line="240" w:lineRule="auto"/>
        <w:ind w:left="708"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b. Print-out de seleção do elevador; </w:t>
      </w:r>
    </w:p>
    <w:p w14:paraId="15C739F9" w14:textId="77777777" w:rsidR="00C054E5" w:rsidRDefault="00653A26" w:rsidP="00C054E5">
      <w:pPr>
        <w:pStyle w:val="PargrafodaLista"/>
        <w:spacing w:before="57" w:after="57" w:line="240" w:lineRule="auto"/>
        <w:ind w:left="1418" w:hanging="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c. Catálogo Técnico do elevador, contendo inclusive os projetos elétricos destes equipamentos (principais partes tais como dimensionamento dos cabos de alimentação, disjuntor trifásico entre outros);</w:t>
      </w:r>
    </w:p>
    <w:p w14:paraId="6363979E" w14:textId="77777777" w:rsidR="00C054E5" w:rsidRDefault="00653A26" w:rsidP="00C054E5">
      <w:pPr>
        <w:pStyle w:val="PargrafodaLista"/>
        <w:spacing w:before="57" w:after="57" w:line="240" w:lineRule="auto"/>
        <w:ind w:left="1418" w:hanging="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d. Manual de instalação, operação e manutenção do elevador escrito em português. </w:t>
      </w:r>
      <w:r w:rsidRPr="003B30EF">
        <w:rPr>
          <w:rFonts w:asciiTheme="minorHAnsi" w:hAnsiTheme="minorHAnsi" w:cstheme="minorHAnsi"/>
          <w:color w:val="000000" w:themeColor="text1"/>
          <w:spacing w:val="-3"/>
          <w:sz w:val="20"/>
          <w:szCs w:val="20"/>
        </w:rPr>
        <w:t>Os manuais devem conter as seguintes indicações: descrição do produto, características operacionais, exigências para instalação, capacidade, nome do fabricante e modelo/referência, certificados de garantia dos equipamentos e acessórios;</w:t>
      </w:r>
    </w:p>
    <w:p w14:paraId="4F345744" w14:textId="77777777" w:rsidR="00C054E5" w:rsidRDefault="00653A26" w:rsidP="00C054E5">
      <w:pPr>
        <w:pStyle w:val="PargrafodaLista"/>
        <w:spacing w:before="57" w:after="57" w:line="240" w:lineRule="auto"/>
        <w:ind w:left="1418" w:hanging="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e. Documentos do Projeto Executivo, atualizado “conforme construído”;</w:t>
      </w:r>
    </w:p>
    <w:p w14:paraId="22789DE6" w14:textId="3DCF8A51" w:rsidR="00C054E5" w:rsidRDefault="00653A26" w:rsidP="00C054E5">
      <w:pPr>
        <w:pStyle w:val="PargrafodaLista"/>
        <w:spacing w:before="57" w:after="57" w:line="240" w:lineRule="auto"/>
        <w:ind w:left="1418" w:hanging="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f. Lista de peças sobressalentes escrito em português para 2 (dois) anos de operação, conforme orientações do fabricante do elevador.</w:t>
      </w:r>
      <w:r w:rsidR="00C054E5">
        <w:rPr>
          <w:rFonts w:asciiTheme="minorHAnsi" w:hAnsiTheme="minorHAnsi" w:cstheme="minorHAnsi"/>
          <w:color w:val="000000" w:themeColor="text1"/>
          <w:sz w:val="20"/>
          <w:szCs w:val="20"/>
        </w:rPr>
        <w:t>;</w:t>
      </w:r>
    </w:p>
    <w:p w14:paraId="3320DD93" w14:textId="77777777" w:rsidR="00C054E5" w:rsidRDefault="00653A26" w:rsidP="00C054E5">
      <w:pPr>
        <w:pStyle w:val="PargrafodaLista"/>
        <w:spacing w:before="57" w:after="57" w:line="240" w:lineRule="auto"/>
        <w:ind w:left="1418" w:hanging="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g. Planilha resumo que declare a periodicidade de troca ou aplicação de elementos de consumo utilizado para o bom funcionamento e durabilidade do equipamento, tais como: óleos, graxas, entre outros;</w:t>
      </w:r>
    </w:p>
    <w:p w14:paraId="4EC8D8FF" w14:textId="6EDC412B" w:rsidR="001113A4" w:rsidRPr="003B30EF" w:rsidRDefault="00653A26" w:rsidP="00C054E5">
      <w:pPr>
        <w:pStyle w:val="PargrafodaLista"/>
        <w:spacing w:before="57" w:after="57" w:line="240" w:lineRule="auto"/>
        <w:ind w:left="1418" w:hanging="2"/>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h. Dossiê: </w:t>
      </w:r>
      <w:r w:rsidRPr="003B30EF">
        <w:rPr>
          <w:rFonts w:asciiTheme="minorHAnsi" w:hAnsiTheme="minorHAnsi" w:cstheme="minorHAnsi"/>
          <w:bCs/>
          <w:color w:val="000000" w:themeColor="text1"/>
          <w:sz w:val="20"/>
          <w:szCs w:val="20"/>
        </w:rPr>
        <w:t xml:space="preserve">Ao término da instalação dos dois elevadores, a CONTRATADA deverá entregar um dossiê técnico, elaborado em conformidade com o que prevê a norma NBR NM 207, contemplando os seguintes dados: </w:t>
      </w:r>
    </w:p>
    <w:p w14:paraId="0A397F1D" w14:textId="77777777" w:rsidR="001113A4" w:rsidRPr="003B30EF" w:rsidRDefault="00653A26" w:rsidP="00C054E5">
      <w:pPr>
        <w:spacing w:before="57"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lastRenderedPageBreak/>
        <w:t>→</w:t>
      </w:r>
      <w:r w:rsidRPr="003B30EF">
        <w:rPr>
          <w:rFonts w:asciiTheme="minorHAnsi" w:hAnsiTheme="minorHAnsi" w:cstheme="minorHAnsi"/>
          <w:bCs/>
          <w:color w:val="000000" w:themeColor="text1"/>
          <w:sz w:val="20"/>
          <w:szCs w:val="20"/>
        </w:rPr>
        <w:t xml:space="preserve"> Carga nominal;</w:t>
      </w:r>
    </w:p>
    <w:p w14:paraId="5ACE3228" w14:textId="77777777" w:rsidR="001113A4" w:rsidRPr="003B30EF" w:rsidRDefault="00653A26" w:rsidP="00C054E5">
      <w:pPr>
        <w:spacing w:before="57"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Lotação (pessoas e equivalência em “kg”); </w:t>
      </w:r>
    </w:p>
    <w:p w14:paraId="33671255"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 xml:space="preserve">→ </w:t>
      </w:r>
      <w:r w:rsidRPr="003B30EF">
        <w:rPr>
          <w:rFonts w:asciiTheme="minorHAnsi" w:hAnsiTheme="minorHAnsi" w:cstheme="minorHAnsi"/>
          <w:bCs/>
          <w:color w:val="000000" w:themeColor="text1"/>
          <w:sz w:val="20"/>
          <w:szCs w:val="20"/>
        </w:rPr>
        <w:t>Velocidade nominal;</w:t>
      </w:r>
    </w:p>
    <w:p w14:paraId="14370CA4"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Percurso;</w:t>
      </w:r>
    </w:p>
    <w:p w14:paraId="1EECA72D"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 xml:space="preserve">→ </w:t>
      </w:r>
      <w:r w:rsidRPr="003B30EF">
        <w:rPr>
          <w:rFonts w:asciiTheme="minorHAnsi" w:hAnsiTheme="minorHAnsi" w:cstheme="minorHAnsi"/>
          <w:bCs/>
          <w:color w:val="000000" w:themeColor="text1"/>
          <w:sz w:val="20"/>
          <w:szCs w:val="20"/>
        </w:rPr>
        <w:t xml:space="preserve">Número de pavimentos servidos; </w:t>
      </w:r>
    </w:p>
    <w:p w14:paraId="77D63AA4"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Número de entradas; </w:t>
      </w:r>
    </w:p>
    <w:p w14:paraId="7094A8DA"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Massa do carro (cabina + armação + porta + operador); </w:t>
      </w:r>
    </w:p>
    <w:p w14:paraId="121E9607"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Massas suspensas;</w:t>
      </w:r>
    </w:p>
    <w:p w14:paraId="3A6E547F"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Carga equilibrada;</w:t>
      </w:r>
    </w:p>
    <w:p w14:paraId="35AC70B1"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Massa do contrapeso;</w:t>
      </w:r>
    </w:p>
    <w:p w14:paraId="336C0700" w14:textId="77777777" w:rsidR="001113A4" w:rsidRPr="003B30EF" w:rsidRDefault="00653A26" w:rsidP="00C054E5">
      <w:pPr>
        <w:spacing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Características do quadro de força de entrada com proteção sobre o circuito força-motriz; </w:t>
      </w:r>
    </w:p>
    <w:p w14:paraId="52555687" w14:textId="77777777" w:rsidR="001113A4" w:rsidRPr="003B30EF" w:rsidRDefault="00653A26" w:rsidP="00C054E5">
      <w:pPr>
        <w:spacing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Características do quadro de força de entrada com proteção sobre o circuito de LUZ da cabina;</w:t>
      </w:r>
    </w:p>
    <w:p w14:paraId="2EE5567B"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Largura interna da cabina;</w:t>
      </w:r>
    </w:p>
    <w:p w14:paraId="2F337391"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Profundidade interna da cabina; </w:t>
      </w:r>
    </w:p>
    <w:p w14:paraId="63E55512" w14:textId="77777777" w:rsidR="001113A4" w:rsidRPr="003B30EF" w:rsidRDefault="00653A26" w:rsidP="00C054E5">
      <w:pPr>
        <w:spacing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Altura da cabina; </w:t>
      </w:r>
    </w:p>
    <w:p w14:paraId="6FFD73BF" w14:textId="77777777" w:rsidR="001113A4" w:rsidRPr="003B30EF" w:rsidRDefault="00653A26" w:rsidP="00C054E5">
      <w:pPr>
        <w:spacing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Elementos de suspensão: quantidade, diâmetro, massa unitária, carga de ruptura mínima, coeficiente de segurança e efeito; </w:t>
      </w:r>
    </w:p>
    <w:p w14:paraId="694E48EA" w14:textId="77777777" w:rsidR="001113A4" w:rsidRPr="003B30EF" w:rsidRDefault="00653A26" w:rsidP="002E0E93">
      <w:pPr>
        <w:spacing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Máquina de tração: fabricante, modelo, diâmetro da polia motriz, tipo de ranhura da polia, razão de tração e pressão específica, tensão, corrente nominal, corrente de pico, frequência, rendimento e rotações por minuto; </w:t>
      </w:r>
    </w:p>
    <w:p w14:paraId="7B5033D0" w14:textId="77777777" w:rsidR="001113A4" w:rsidRPr="003B30EF" w:rsidRDefault="00653A26" w:rsidP="002E0E93">
      <w:pPr>
        <w:spacing w:before="57"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Cabo do limitador de velocidade do carro: diâmetro, carga de ruptura mínima e coeficiente de segurança;</w:t>
      </w:r>
    </w:p>
    <w:p w14:paraId="4EE0A79A" w14:textId="77777777" w:rsidR="001113A4" w:rsidRPr="003B30EF" w:rsidRDefault="00653A26" w:rsidP="002E0E93">
      <w:pPr>
        <w:spacing w:before="57"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Limitador de velocidade do carro: fabricante, nº de série, velocidade de desarme, diâmetro da polia, distância percorrida durante o tempo de resposta; </w:t>
      </w:r>
    </w:p>
    <w:p w14:paraId="1B8A8E4C" w14:textId="77777777" w:rsidR="001113A4" w:rsidRPr="003B30EF" w:rsidRDefault="00653A26" w:rsidP="00C054E5">
      <w:pPr>
        <w:spacing w:before="57"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Guias do carro e guias do contrapeso: tipo (trefilada, usinada ou retificada), fabricante;</w:t>
      </w:r>
    </w:p>
    <w:p w14:paraId="2D81BACC" w14:textId="77777777" w:rsidR="001113A4" w:rsidRPr="003B30EF" w:rsidRDefault="00653A26" w:rsidP="002E0E93">
      <w:pPr>
        <w:spacing w:before="57" w:after="57" w:line="240" w:lineRule="auto"/>
        <w:ind w:left="2410" w:hanging="286"/>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Painel de comando: fabricante, nº de série, tipo, características técnicas do comando e do inversor de tensão e frequência variáveis “VVVF – VETORIAL”;</w:t>
      </w:r>
    </w:p>
    <w:p w14:paraId="64E7FEFF" w14:textId="77777777" w:rsidR="001113A4" w:rsidRPr="003B30EF" w:rsidRDefault="00653A26" w:rsidP="002E0E93">
      <w:pPr>
        <w:spacing w:before="57"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Esquema do princípio dos circuitos de potência e de iluminação;</w:t>
      </w:r>
    </w:p>
    <w:p w14:paraId="332E6324" w14:textId="77777777" w:rsidR="001113A4" w:rsidRPr="003B30EF" w:rsidRDefault="00653A26" w:rsidP="002E0E93">
      <w:pPr>
        <w:spacing w:before="57"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Esquema do princípio dos circuitos de segurança e alarme;</w:t>
      </w:r>
    </w:p>
    <w:p w14:paraId="159E2224" w14:textId="77777777" w:rsidR="001113A4" w:rsidRPr="003B30EF" w:rsidRDefault="00653A26" w:rsidP="002E0E93">
      <w:pPr>
        <w:spacing w:before="57" w:after="57" w:line="240" w:lineRule="auto"/>
        <w:ind w:left="1416" w:firstLine="708"/>
        <w:jc w:val="both"/>
        <w:rPr>
          <w:rFonts w:asciiTheme="minorHAnsi" w:hAnsiTheme="minorHAnsi" w:cstheme="minorHAnsi"/>
          <w:bCs/>
          <w:color w:val="000000" w:themeColor="text1"/>
          <w:sz w:val="20"/>
          <w:szCs w:val="20"/>
        </w:rPr>
      </w:pPr>
      <w:r w:rsidRPr="003B30EF">
        <w:rPr>
          <w:rFonts w:asciiTheme="minorHAnsi" w:eastAsia="Times New Roman" w:hAnsiTheme="minorHAnsi" w:cstheme="minorHAnsi"/>
          <w:bCs/>
          <w:color w:val="000000" w:themeColor="text1"/>
          <w:sz w:val="20"/>
          <w:szCs w:val="20"/>
        </w:rPr>
        <w:t>→</w:t>
      </w:r>
      <w:r w:rsidRPr="003B30EF">
        <w:rPr>
          <w:rFonts w:asciiTheme="minorHAnsi" w:hAnsiTheme="minorHAnsi" w:cstheme="minorHAnsi"/>
          <w:bCs/>
          <w:color w:val="000000" w:themeColor="text1"/>
          <w:sz w:val="20"/>
          <w:szCs w:val="20"/>
        </w:rPr>
        <w:t xml:space="preserve"> Certificados de ensaio de tipo ou memoriais de cálculo para: </w:t>
      </w:r>
    </w:p>
    <w:p w14:paraId="6E906C2F" w14:textId="09500B3D" w:rsidR="001113A4" w:rsidRPr="003B30EF" w:rsidRDefault="00653A26">
      <w:pPr>
        <w:spacing w:before="57" w:after="57" w:line="240" w:lineRule="auto"/>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ab/>
      </w:r>
      <w:r w:rsidRPr="003B30EF">
        <w:rPr>
          <w:rFonts w:asciiTheme="minorHAnsi" w:hAnsiTheme="minorHAnsi" w:cstheme="minorHAnsi"/>
          <w:bCs/>
          <w:color w:val="000000" w:themeColor="text1"/>
          <w:sz w:val="20"/>
          <w:szCs w:val="20"/>
        </w:rPr>
        <w:tab/>
      </w:r>
      <w:r w:rsidR="002E0E93">
        <w:rPr>
          <w:rFonts w:asciiTheme="minorHAnsi" w:hAnsiTheme="minorHAnsi" w:cstheme="minorHAnsi"/>
          <w:bCs/>
          <w:color w:val="000000" w:themeColor="text1"/>
          <w:sz w:val="20"/>
          <w:szCs w:val="20"/>
        </w:rPr>
        <w:tab/>
      </w:r>
      <w:r w:rsidR="002E0E93">
        <w:rPr>
          <w:rFonts w:asciiTheme="minorHAnsi" w:hAnsiTheme="minorHAnsi" w:cstheme="minorHAnsi"/>
          <w:bCs/>
          <w:color w:val="000000" w:themeColor="text1"/>
          <w:sz w:val="20"/>
          <w:szCs w:val="20"/>
        </w:rPr>
        <w:tab/>
      </w:r>
      <w:r w:rsidRPr="003B30EF">
        <w:rPr>
          <w:rFonts w:asciiTheme="minorHAnsi" w:hAnsiTheme="minorHAnsi" w:cstheme="minorHAnsi"/>
          <w:bCs/>
          <w:color w:val="000000" w:themeColor="text1"/>
          <w:sz w:val="20"/>
          <w:szCs w:val="20"/>
        </w:rPr>
        <w:t xml:space="preserve">- Dispositivos de travamento de portas de pavimento; </w:t>
      </w:r>
    </w:p>
    <w:p w14:paraId="35932E40" w14:textId="4C85E1EE" w:rsidR="001113A4" w:rsidRPr="003B30EF" w:rsidRDefault="00653A26">
      <w:pPr>
        <w:spacing w:before="57" w:after="57" w:line="240" w:lineRule="auto"/>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ab/>
      </w:r>
      <w:r w:rsidRPr="003B30EF">
        <w:rPr>
          <w:rFonts w:asciiTheme="minorHAnsi" w:hAnsiTheme="minorHAnsi" w:cstheme="minorHAnsi"/>
          <w:bCs/>
          <w:color w:val="000000" w:themeColor="text1"/>
          <w:sz w:val="20"/>
          <w:szCs w:val="20"/>
        </w:rPr>
        <w:tab/>
      </w:r>
      <w:r w:rsidR="002E0E93">
        <w:rPr>
          <w:rFonts w:asciiTheme="minorHAnsi" w:hAnsiTheme="minorHAnsi" w:cstheme="minorHAnsi"/>
          <w:bCs/>
          <w:color w:val="000000" w:themeColor="text1"/>
          <w:sz w:val="20"/>
          <w:szCs w:val="20"/>
        </w:rPr>
        <w:tab/>
      </w:r>
      <w:r w:rsidR="002E0E93">
        <w:rPr>
          <w:rFonts w:asciiTheme="minorHAnsi" w:hAnsiTheme="minorHAnsi" w:cstheme="minorHAnsi"/>
          <w:bCs/>
          <w:color w:val="000000" w:themeColor="text1"/>
          <w:sz w:val="20"/>
          <w:szCs w:val="20"/>
        </w:rPr>
        <w:tab/>
      </w:r>
      <w:r w:rsidRPr="003B30EF">
        <w:rPr>
          <w:rFonts w:asciiTheme="minorHAnsi" w:hAnsiTheme="minorHAnsi" w:cstheme="minorHAnsi"/>
          <w:bCs/>
          <w:color w:val="000000" w:themeColor="text1"/>
          <w:sz w:val="20"/>
          <w:szCs w:val="20"/>
        </w:rPr>
        <w:t>- Portas de pavimento;</w:t>
      </w:r>
    </w:p>
    <w:p w14:paraId="6A622BBB" w14:textId="7B908CDF" w:rsidR="001113A4" w:rsidRPr="003B30EF" w:rsidRDefault="00653A26">
      <w:pPr>
        <w:pStyle w:val="PargrafodaLista"/>
        <w:spacing w:after="240" w:line="240" w:lineRule="auto"/>
        <w:ind w:left="0"/>
        <w:jc w:val="both"/>
        <w:rPr>
          <w:rFonts w:asciiTheme="minorHAnsi" w:hAnsiTheme="minorHAnsi" w:cstheme="minorHAnsi"/>
          <w:bCs/>
          <w:color w:val="000000" w:themeColor="text1"/>
          <w:sz w:val="20"/>
          <w:szCs w:val="20"/>
        </w:rPr>
      </w:pPr>
      <w:r w:rsidRPr="003B30EF">
        <w:rPr>
          <w:rFonts w:asciiTheme="minorHAnsi" w:hAnsiTheme="minorHAnsi" w:cstheme="minorHAnsi"/>
          <w:bCs/>
          <w:color w:val="000000" w:themeColor="text1"/>
          <w:sz w:val="20"/>
          <w:szCs w:val="20"/>
        </w:rPr>
        <w:tab/>
      </w:r>
      <w:r w:rsidRPr="003B30EF">
        <w:rPr>
          <w:rFonts w:asciiTheme="minorHAnsi" w:hAnsiTheme="minorHAnsi" w:cstheme="minorHAnsi"/>
          <w:bCs/>
          <w:color w:val="000000" w:themeColor="text1"/>
          <w:sz w:val="20"/>
          <w:szCs w:val="20"/>
        </w:rPr>
        <w:tab/>
      </w:r>
      <w:r w:rsidR="002E0E93">
        <w:rPr>
          <w:rFonts w:asciiTheme="minorHAnsi" w:hAnsiTheme="minorHAnsi" w:cstheme="minorHAnsi"/>
          <w:bCs/>
          <w:color w:val="000000" w:themeColor="text1"/>
          <w:sz w:val="20"/>
          <w:szCs w:val="20"/>
        </w:rPr>
        <w:tab/>
      </w:r>
      <w:r w:rsidR="002E0E93">
        <w:rPr>
          <w:rFonts w:asciiTheme="minorHAnsi" w:hAnsiTheme="minorHAnsi" w:cstheme="minorHAnsi"/>
          <w:bCs/>
          <w:color w:val="000000" w:themeColor="text1"/>
          <w:sz w:val="20"/>
          <w:szCs w:val="20"/>
        </w:rPr>
        <w:tab/>
      </w:r>
      <w:r w:rsidRPr="003B30EF">
        <w:rPr>
          <w:rFonts w:asciiTheme="minorHAnsi" w:hAnsiTheme="minorHAnsi" w:cstheme="minorHAnsi"/>
          <w:bCs/>
          <w:color w:val="000000" w:themeColor="text1"/>
          <w:sz w:val="20"/>
          <w:szCs w:val="20"/>
        </w:rPr>
        <w:t>- Limitador de velocidade.</w:t>
      </w:r>
    </w:p>
    <w:p w14:paraId="5334A702" w14:textId="77777777" w:rsidR="00F33E6C" w:rsidRPr="003B30EF" w:rsidRDefault="00F33E6C">
      <w:pPr>
        <w:spacing w:before="57" w:after="57" w:line="240" w:lineRule="auto"/>
        <w:jc w:val="both"/>
        <w:rPr>
          <w:rFonts w:asciiTheme="minorHAnsi" w:hAnsiTheme="minorHAnsi" w:cstheme="minorHAnsi"/>
          <w:b/>
          <w:bCs/>
          <w:color w:val="000000" w:themeColor="text1"/>
          <w:sz w:val="20"/>
          <w:szCs w:val="20"/>
        </w:rPr>
      </w:pPr>
    </w:p>
    <w:p w14:paraId="25F7DE28" w14:textId="77777777" w:rsidR="001113A4" w:rsidRPr="003B30EF" w:rsidRDefault="00653A26">
      <w:pPr>
        <w:spacing w:before="57" w:after="57" w:line="240" w:lineRule="auto"/>
        <w:jc w:val="both"/>
        <w:rPr>
          <w:rFonts w:asciiTheme="minorHAnsi" w:hAnsiTheme="minorHAnsi" w:cstheme="minorHAnsi"/>
          <w:b/>
          <w:bCs/>
          <w:color w:val="000000" w:themeColor="text1"/>
          <w:sz w:val="20"/>
          <w:szCs w:val="20"/>
        </w:rPr>
      </w:pPr>
      <w:r w:rsidRPr="003B30EF">
        <w:rPr>
          <w:rFonts w:asciiTheme="minorHAnsi" w:hAnsiTheme="minorHAnsi" w:cstheme="minorHAnsi"/>
          <w:b/>
          <w:bCs/>
          <w:color w:val="000000" w:themeColor="text1"/>
          <w:sz w:val="20"/>
          <w:szCs w:val="20"/>
        </w:rPr>
        <w:t>TREINAMENTO</w:t>
      </w:r>
    </w:p>
    <w:p w14:paraId="3112639F" w14:textId="36C9E007" w:rsidR="001113A4" w:rsidRPr="003B30EF" w:rsidRDefault="00653A26" w:rsidP="002E0E93">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A C</w:t>
      </w:r>
      <w:r w:rsidR="002E0E93">
        <w:rPr>
          <w:rFonts w:asciiTheme="minorHAnsi" w:hAnsiTheme="minorHAnsi" w:cstheme="minorHAnsi"/>
          <w:color w:val="000000" w:themeColor="text1"/>
          <w:sz w:val="20"/>
          <w:szCs w:val="20"/>
        </w:rPr>
        <w:t>ONTRATADA</w:t>
      </w:r>
      <w:r w:rsidRPr="003B30EF">
        <w:rPr>
          <w:rFonts w:asciiTheme="minorHAnsi" w:hAnsiTheme="minorHAnsi" w:cstheme="minorHAnsi"/>
          <w:color w:val="000000" w:themeColor="text1"/>
          <w:sz w:val="20"/>
          <w:szCs w:val="20"/>
        </w:rPr>
        <w:t xml:space="preserve"> deverá fornecer treinamento completo com abordagem em aspectos de manutenção e operação, com o uso do sistema de controle de tráfego dos elevadores ofertados. O treinamento deverá ser específico, em português, ministrado por profissional habilitado pela empresa fabricante do elevador. Deverá contemplar todas as funcionalidades elétricas e mecânicas do equipamento. Deverá também a CONTRATADA </w:t>
      </w:r>
      <w:r w:rsidRPr="003B30EF">
        <w:rPr>
          <w:rFonts w:asciiTheme="minorHAnsi" w:hAnsiTheme="minorHAnsi" w:cstheme="minorHAnsi"/>
          <w:color w:val="000000" w:themeColor="text1"/>
          <w:sz w:val="20"/>
          <w:szCs w:val="20"/>
        </w:rPr>
        <w:lastRenderedPageBreak/>
        <w:t>ministrar treinamento básico sobre o funcionamento do elevador em caso de possíveis panes, e como proceder em casos de riscos a segurança dos usuários.</w:t>
      </w:r>
    </w:p>
    <w:p w14:paraId="2984A25B" w14:textId="79A44A33" w:rsidR="001113A4" w:rsidRPr="003B30EF" w:rsidRDefault="002E0E93">
      <w:pPr>
        <w:tabs>
          <w:tab w:val="left" w:pos="0"/>
          <w:tab w:val="left" w:pos="720"/>
        </w:tabs>
        <w:suppressAutoHyphens/>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r w:rsidR="00653A26" w:rsidRPr="003B30EF">
        <w:rPr>
          <w:rFonts w:asciiTheme="minorHAnsi" w:hAnsiTheme="minorHAnsi" w:cstheme="minorHAnsi"/>
          <w:color w:val="000000" w:themeColor="text1"/>
          <w:sz w:val="20"/>
          <w:szCs w:val="20"/>
        </w:rPr>
        <w:t xml:space="preserve">O treinamento deve abordar, no mínimo: </w:t>
      </w:r>
    </w:p>
    <w:p w14:paraId="60553D7F" w14:textId="77777777" w:rsidR="001113A4" w:rsidRPr="003B30EF" w:rsidRDefault="00653A26">
      <w:pPr>
        <w:numPr>
          <w:ilvl w:val="0"/>
          <w:numId w:val="9"/>
        </w:numPr>
        <w:tabs>
          <w:tab w:val="left" w:pos="1134"/>
        </w:tabs>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start </w:t>
      </w:r>
      <w:proofErr w:type="spellStart"/>
      <w:r w:rsidRPr="003B30EF">
        <w:rPr>
          <w:rFonts w:asciiTheme="minorHAnsi" w:hAnsiTheme="minorHAnsi" w:cstheme="minorHAnsi"/>
          <w:color w:val="000000" w:themeColor="text1"/>
          <w:sz w:val="20"/>
          <w:szCs w:val="20"/>
        </w:rPr>
        <w:t>up</w:t>
      </w:r>
      <w:proofErr w:type="spellEnd"/>
      <w:r w:rsidRPr="003B30EF">
        <w:rPr>
          <w:rFonts w:asciiTheme="minorHAnsi" w:hAnsiTheme="minorHAnsi" w:cstheme="minorHAnsi"/>
          <w:color w:val="000000" w:themeColor="text1"/>
          <w:sz w:val="20"/>
          <w:szCs w:val="20"/>
        </w:rPr>
        <w:t xml:space="preserve"> do sistema; </w:t>
      </w:r>
    </w:p>
    <w:p w14:paraId="41251311" w14:textId="77777777" w:rsidR="001113A4" w:rsidRPr="003B30EF" w:rsidRDefault="00653A26">
      <w:pPr>
        <w:numPr>
          <w:ilvl w:val="0"/>
          <w:numId w:val="9"/>
        </w:numPr>
        <w:tabs>
          <w:tab w:val="left" w:pos="1134"/>
        </w:tabs>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operação e monitoramento dos elevadores;</w:t>
      </w:r>
    </w:p>
    <w:p w14:paraId="46595C86" w14:textId="77777777" w:rsidR="001113A4" w:rsidRPr="003B30EF" w:rsidRDefault="00653A26">
      <w:pPr>
        <w:numPr>
          <w:ilvl w:val="0"/>
          <w:numId w:val="9"/>
        </w:numPr>
        <w:tabs>
          <w:tab w:val="left" w:pos="1134"/>
        </w:tabs>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programação de eventos, comandos e alarmes; </w:t>
      </w:r>
    </w:p>
    <w:p w14:paraId="6D3F695A" w14:textId="77777777" w:rsidR="001113A4" w:rsidRPr="003B30EF" w:rsidRDefault="00653A26">
      <w:pPr>
        <w:numPr>
          <w:ilvl w:val="0"/>
          <w:numId w:val="9"/>
        </w:numPr>
        <w:tabs>
          <w:tab w:val="left" w:pos="1134"/>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obtenção de relatórios;</w:t>
      </w:r>
    </w:p>
    <w:p w14:paraId="34B99862" w14:textId="77777777" w:rsidR="001113A4" w:rsidRPr="003B30EF" w:rsidRDefault="00653A26">
      <w:pPr>
        <w:numPr>
          <w:ilvl w:val="0"/>
          <w:numId w:val="9"/>
        </w:numPr>
        <w:tabs>
          <w:tab w:val="left" w:pos="1134"/>
        </w:tabs>
        <w:spacing w:before="57" w:after="57" w:line="240" w:lineRule="auto"/>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procedimentos em situações emergenciais. </w:t>
      </w:r>
    </w:p>
    <w:p w14:paraId="4F17B6A6" w14:textId="77777777" w:rsidR="001113A4" w:rsidRPr="003B30EF" w:rsidRDefault="00653A26" w:rsidP="002E0E93">
      <w:pPr>
        <w:spacing w:before="57" w:after="57" w:line="240" w:lineRule="auto"/>
        <w:ind w:firstLine="708"/>
        <w:jc w:val="both"/>
        <w:rPr>
          <w:rFonts w:asciiTheme="minorHAnsi" w:hAnsiTheme="minorHAnsi" w:cstheme="minorHAnsi"/>
          <w:color w:val="000000" w:themeColor="text1"/>
          <w:sz w:val="20"/>
          <w:szCs w:val="20"/>
        </w:rPr>
      </w:pPr>
      <w:r w:rsidRPr="003B30EF">
        <w:rPr>
          <w:rFonts w:asciiTheme="minorHAnsi" w:hAnsiTheme="minorHAnsi" w:cstheme="minorHAnsi"/>
          <w:color w:val="000000" w:themeColor="text1"/>
          <w:sz w:val="20"/>
          <w:szCs w:val="20"/>
        </w:rPr>
        <w:t xml:space="preserve">O curso deverá ter duração mínima de 8 (oito) horas, com previsão de aulas teóricas e práticas. Ao final do treinamento, o participante deverá estar de posse do plano completo de manutenção e ser capaz de interpretá-lo e aplicá-lo. O local de realização do treinamento será o mesmo de execução da obra. Todos os custos envolvidos para o treinamento em questão deverão correr por conta da Contratada, incluindo ferramentas, material didático, uso de computadores, projetor de imagens, etc. Além disso, deverá ser emitido Certificado de Conclusão do Curso Específico aos participantes. A turma será composta por no máximo </w:t>
      </w:r>
      <w:r w:rsidR="00EF004E" w:rsidRPr="003B30EF">
        <w:rPr>
          <w:rFonts w:asciiTheme="minorHAnsi" w:hAnsiTheme="minorHAnsi" w:cstheme="minorHAnsi"/>
          <w:color w:val="000000" w:themeColor="text1"/>
          <w:sz w:val="20"/>
          <w:szCs w:val="20"/>
        </w:rPr>
        <w:t>10</w:t>
      </w:r>
      <w:r w:rsidRPr="003B30EF">
        <w:rPr>
          <w:rFonts w:asciiTheme="minorHAnsi" w:hAnsiTheme="minorHAnsi" w:cstheme="minorHAnsi"/>
          <w:color w:val="000000" w:themeColor="text1"/>
          <w:sz w:val="20"/>
          <w:szCs w:val="20"/>
        </w:rPr>
        <w:t xml:space="preserve"> (</w:t>
      </w:r>
      <w:r w:rsidR="00EF004E" w:rsidRPr="003B30EF">
        <w:rPr>
          <w:rFonts w:asciiTheme="minorHAnsi" w:hAnsiTheme="minorHAnsi" w:cstheme="minorHAnsi"/>
          <w:color w:val="000000" w:themeColor="text1"/>
          <w:sz w:val="20"/>
          <w:szCs w:val="20"/>
        </w:rPr>
        <w:t>Dez</w:t>
      </w:r>
      <w:r w:rsidRPr="003B30EF">
        <w:rPr>
          <w:rFonts w:asciiTheme="minorHAnsi" w:hAnsiTheme="minorHAnsi" w:cstheme="minorHAnsi"/>
          <w:color w:val="000000" w:themeColor="text1"/>
          <w:sz w:val="20"/>
          <w:szCs w:val="20"/>
        </w:rPr>
        <w:t>) participantes.</w:t>
      </w:r>
    </w:p>
    <w:p w14:paraId="5BC6F058" w14:textId="77777777" w:rsidR="001113A4" w:rsidRPr="003B30EF" w:rsidRDefault="001113A4">
      <w:pPr>
        <w:spacing w:before="57" w:after="57" w:line="240" w:lineRule="auto"/>
        <w:rPr>
          <w:rFonts w:asciiTheme="minorHAnsi" w:hAnsiTheme="minorHAnsi" w:cstheme="minorHAnsi"/>
          <w:color w:val="000000" w:themeColor="text1"/>
          <w:sz w:val="20"/>
          <w:szCs w:val="20"/>
        </w:rPr>
      </w:pPr>
    </w:p>
    <w:p w14:paraId="79FF4B56" w14:textId="77777777" w:rsidR="001113A4" w:rsidRPr="003B30EF" w:rsidRDefault="00653A26">
      <w:pPr>
        <w:tabs>
          <w:tab w:val="left" w:pos="0"/>
        </w:tabs>
        <w:suppressAutoHyphens/>
        <w:ind w:right="100"/>
        <w:jc w:val="both"/>
        <w:rPr>
          <w:rFonts w:asciiTheme="minorHAnsi" w:hAnsiTheme="minorHAnsi" w:cstheme="minorHAnsi"/>
          <w:bCs/>
          <w:color w:val="000000" w:themeColor="text1"/>
          <w:sz w:val="20"/>
          <w:szCs w:val="20"/>
        </w:rPr>
      </w:pPr>
      <w:r w:rsidRPr="003B30EF">
        <w:rPr>
          <w:rFonts w:asciiTheme="minorHAnsi" w:hAnsiTheme="minorHAnsi" w:cstheme="minorHAnsi"/>
          <w:b/>
          <w:bCs/>
          <w:color w:val="000000" w:themeColor="text1"/>
          <w:sz w:val="20"/>
          <w:szCs w:val="20"/>
        </w:rPr>
        <w:t>GARANTIA</w:t>
      </w:r>
    </w:p>
    <w:p w14:paraId="51FA2D9C" w14:textId="6EBFCA0E" w:rsidR="001113A4" w:rsidRPr="003B30EF" w:rsidRDefault="002E0E93">
      <w:pPr>
        <w:tabs>
          <w:tab w:val="left" w:pos="0"/>
        </w:tabs>
        <w:suppressAutoHyphens/>
        <w:spacing w:after="240" w:line="360" w:lineRule="auto"/>
        <w:ind w:right="100"/>
        <w:contextualSpacing/>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r w:rsidR="00653A26" w:rsidRPr="003B30EF">
        <w:rPr>
          <w:rFonts w:asciiTheme="minorHAnsi" w:hAnsiTheme="minorHAnsi" w:cstheme="minorHAnsi"/>
          <w:bCs/>
          <w:color w:val="000000" w:themeColor="text1"/>
          <w:sz w:val="20"/>
          <w:szCs w:val="20"/>
        </w:rPr>
        <w:t xml:space="preserve">Garantia de </w:t>
      </w:r>
      <w:r w:rsidR="00B1733D">
        <w:rPr>
          <w:rFonts w:asciiTheme="minorHAnsi" w:hAnsiTheme="minorHAnsi" w:cstheme="minorHAnsi"/>
          <w:bCs/>
          <w:color w:val="000000" w:themeColor="text1"/>
          <w:sz w:val="20"/>
          <w:szCs w:val="20"/>
        </w:rPr>
        <w:t>0</w:t>
      </w:r>
      <w:r w:rsidR="00F33E6C" w:rsidRPr="003B30EF">
        <w:rPr>
          <w:rFonts w:asciiTheme="minorHAnsi" w:hAnsiTheme="minorHAnsi" w:cstheme="minorHAnsi"/>
          <w:bCs/>
          <w:color w:val="000000" w:themeColor="text1"/>
          <w:sz w:val="20"/>
          <w:szCs w:val="20"/>
        </w:rPr>
        <w:t>3</w:t>
      </w:r>
      <w:r w:rsidR="00B1733D">
        <w:rPr>
          <w:rFonts w:asciiTheme="minorHAnsi" w:hAnsiTheme="minorHAnsi" w:cstheme="minorHAnsi"/>
          <w:bCs/>
          <w:color w:val="000000" w:themeColor="text1"/>
          <w:sz w:val="20"/>
          <w:szCs w:val="20"/>
        </w:rPr>
        <w:t xml:space="preserve"> (três)</w:t>
      </w:r>
      <w:r w:rsidR="00653A26" w:rsidRPr="003B30EF">
        <w:rPr>
          <w:rFonts w:asciiTheme="minorHAnsi" w:hAnsiTheme="minorHAnsi" w:cstheme="minorHAnsi"/>
          <w:bCs/>
          <w:color w:val="000000" w:themeColor="text1"/>
          <w:sz w:val="20"/>
          <w:szCs w:val="20"/>
        </w:rPr>
        <w:t xml:space="preserve"> meses para todos os equipamentos, contad</w:t>
      </w:r>
      <w:r w:rsidR="00B1733D">
        <w:rPr>
          <w:rFonts w:asciiTheme="minorHAnsi" w:hAnsiTheme="minorHAnsi" w:cstheme="minorHAnsi"/>
          <w:bCs/>
          <w:color w:val="000000" w:themeColor="text1"/>
          <w:sz w:val="20"/>
          <w:szCs w:val="20"/>
        </w:rPr>
        <w:t>os</w:t>
      </w:r>
      <w:r w:rsidR="00653A26" w:rsidRPr="003B30EF">
        <w:rPr>
          <w:rFonts w:asciiTheme="minorHAnsi" w:hAnsiTheme="minorHAnsi" w:cstheme="minorHAnsi"/>
          <w:bCs/>
          <w:color w:val="000000" w:themeColor="text1"/>
          <w:sz w:val="20"/>
          <w:szCs w:val="20"/>
        </w:rPr>
        <w:t xml:space="preserve"> a partir da emissão do Termo de Recebimento Definitivo, com assistência técnica, incluída manutenção preventiva e corretiva dos equipamentos, com fornecimento de peças</w:t>
      </w:r>
      <w:r w:rsidR="00B1733D">
        <w:rPr>
          <w:rFonts w:asciiTheme="minorHAnsi" w:hAnsiTheme="minorHAnsi" w:cstheme="minorHAnsi"/>
          <w:bCs/>
          <w:color w:val="000000" w:themeColor="text1"/>
          <w:sz w:val="20"/>
          <w:szCs w:val="20"/>
        </w:rPr>
        <w:t>,</w:t>
      </w:r>
      <w:r w:rsidR="00653A26" w:rsidRPr="003B30EF">
        <w:rPr>
          <w:rFonts w:asciiTheme="minorHAnsi" w:hAnsiTheme="minorHAnsi" w:cstheme="minorHAnsi"/>
          <w:bCs/>
          <w:color w:val="000000" w:themeColor="text1"/>
          <w:sz w:val="20"/>
          <w:szCs w:val="20"/>
        </w:rPr>
        <w:t xml:space="preserve"> incluída a atualização de versões do software do quadro de comando;</w:t>
      </w:r>
    </w:p>
    <w:p w14:paraId="05B48DD2" w14:textId="77777777" w:rsidR="008A0F91" w:rsidRPr="003B30EF" w:rsidRDefault="008A0F91">
      <w:pPr>
        <w:tabs>
          <w:tab w:val="left" w:pos="0"/>
        </w:tabs>
        <w:suppressAutoHyphens/>
        <w:spacing w:after="240" w:line="360" w:lineRule="auto"/>
        <w:ind w:right="100"/>
        <w:contextualSpacing/>
        <w:jc w:val="both"/>
        <w:rPr>
          <w:rFonts w:asciiTheme="minorHAnsi" w:hAnsiTheme="minorHAnsi" w:cstheme="minorHAnsi"/>
          <w:bCs/>
          <w:color w:val="000000" w:themeColor="text1"/>
          <w:sz w:val="20"/>
          <w:szCs w:val="20"/>
        </w:rPr>
      </w:pPr>
    </w:p>
    <w:p w14:paraId="7AB16416" w14:textId="77777777" w:rsidR="001E1FAE" w:rsidRPr="003B30EF" w:rsidRDefault="001E1FAE" w:rsidP="001E1FAE">
      <w:pPr>
        <w:jc w:val="both"/>
        <w:rPr>
          <w:rFonts w:asciiTheme="minorHAnsi" w:hAnsiTheme="minorHAnsi" w:cstheme="minorHAnsi"/>
          <w:color w:val="000000" w:themeColor="text1"/>
          <w:sz w:val="20"/>
          <w:szCs w:val="20"/>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tblGrid>
      <w:tr w:rsidR="001E1FAE" w:rsidRPr="003B30EF" w14:paraId="37D15D49" w14:textId="77777777" w:rsidTr="00AD5CDE">
        <w:trPr>
          <w:jc w:val="center"/>
        </w:trPr>
        <w:tc>
          <w:tcPr>
            <w:tcW w:w="5971" w:type="dxa"/>
            <w:tcBorders>
              <w:top w:val="single" w:sz="4" w:space="0" w:color="auto"/>
            </w:tcBorders>
            <w:vAlign w:val="center"/>
          </w:tcPr>
          <w:p w14:paraId="0259A60B" w14:textId="77777777" w:rsidR="001E1FAE" w:rsidRPr="003B30EF" w:rsidRDefault="001E1FAE" w:rsidP="00AD5CDE">
            <w:pPr>
              <w:tabs>
                <w:tab w:val="left" w:pos="1395"/>
              </w:tabs>
              <w:jc w:val="center"/>
              <w:rPr>
                <w:rFonts w:asciiTheme="minorHAnsi" w:hAnsiTheme="minorHAnsi" w:cstheme="minorHAnsi"/>
                <w:b/>
                <w:color w:val="000000" w:themeColor="text1"/>
                <w:sz w:val="20"/>
              </w:rPr>
            </w:pPr>
            <w:r w:rsidRPr="003B30EF">
              <w:rPr>
                <w:rFonts w:asciiTheme="minorHAnsi" w:hAnsiTheme="minorHAnsi" w:cstheme="minorHAnsi"/>
                <w:b/>
                <w:color w:val="000000" w:themeColor="text1"/>
                <w:sz w:val="20"/>
              </w:rPr>
              <w:t>Gustavo Moreira dos Santos</w:t>
            </w:r>
          </w:p>
          <w:p w14:paraId="4443A5D3" w14:textId="77777777" w:rsidR="001E1FAE" w:rsidRPr="003B30EF" w:rsidRDefault="001E1FAE" w:rsidP="00AD5CDE">
            <w:pPr>
              <w:tabs>
                <w:tab w:val="left" w:pos="1395"/>
              </w:tabs>
              <w:jc w:val="center"/>
              <w:rPr>
                <w:rFonts w:asciiTheme="minorHAnsi" w:hAnsiTheme="minorHAnsi" w:cstheme="minorHAnsi"/>
                <w:color w:val="000000" w:themeColor="text1"/>
                <w:sz w:val="20"/>
              </w:rPr>
            </w:pPr>
            <w:r w:rsidRPr="003B30EF">
              <w:rPr>
                <w:rFonts w:asciiTheme="minorHAnsi" w:hAnsiTheme="minorHAnsi" w:cstheme="minorHAnsi"/>
                <w:color w:val="000000" w:themeColor="text1"/>
                <w:sz w:val="20"/>
              </w:rPr>
              <w:t>Engenheiro Mecânico</w:t>
            </w:r>
          </w:p>
          <w:p w14:paraId="723D6179" w14:textId="77777777" w:rsidR="001E1FAE" w:rsidRPr="003B30EF" w:rsidRDefault="001E1FAE" w:rsidP="00AD5CDE">
            <w:pPr>
              <w:tabs>
                <w:tab w:val="left" w:pos="1395"/>
              </w:tabs>
              <w:jc w:val="center"/>
              <w:rPr>
                <w:rFonts w:asciiTheme="minorHAnsi" w:hAnsiTheme="minorHAnsi" w:cstheme="minorHAnsi"/>
                <w:color w:val="000000" w:themeColor="text1"/>
                <w:sz w:val="20"/>
              </w:rPr>
            </w:pPr>
            <w:r w:rsidRPr="003B30EF">
              <w:rPr>
                <w:rFonts w:asciiTheme="minorHAnsi" w:hAnsiTheme="minorHAnsi" w:cstheme="minorHAnsi"/>
                <w:color w:val="000000" w:themeColor="text1"/>
                <w:sz w:val="20"/>
              </w:rPr>
              <w:t>DFO/SAEP</w:t>
            </w:r>
          </w:p>
        </w:tc>
      </w:tr>
    </w:tbl>
    <w:p w14:paraId="63773BCF" w14:textId="77777777" w:rsidR="002E0E93" w:rsidRDefault="002E0E93">
      <w:pPr>
        <w:tabs>
          <w:tab w:val="left" w:pos="0"/>
        </w:tabs>
        <w:suppressAutoHyphens/>
        <w:spacing w:after="240" w:line="360" w:lineRule="auto"/>
        <w:ind w:right="100"/>
        <w:contextualSpacing/>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Revisado por:</w:t>
      </w:r>
    </w:p>
    <w:p w14:paraId="75F49CF2" w14:textId="3D68404A" w:rsidR="008A0F91" w:rsidRPr="003B30EF" w:rsidRDefault="002E0E93">
      <w:pPr>
        <w:tabs>
          <w:tab w:val="left" w:pos="0"/>
        </w:tabs>
        <w:suppressAutoHyphens/>
        <w:spacing w:after="240" w:line="360" w:lineRule="auto"/>
        <w:ind w:right="100"/>
        <w:contextualSpacing/>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b/>
      </w:r>
    </w:p>
    <w:p w14:paraId="4435F18A" w14:textId="0357CD2E" w:rsidR="001E1FAE" w:rsidRPr="003B30EF" w:rsidRDefault="002E0E93" w:rsidP="001E1FAE">
      <w:p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tblGrid>
      <w:tr w:rsidR="001E1FAE" w:rsidRPr="003B30EF" w14:paraId="6B42059B" w14:textId="77777777" w:rsidTr="00AD5CDE">
        <w:trPr>
          <w:jc w:val="center"/>
        </w:trPr>
        <w:tc>
          <w:tcPr>
            <w:tcW w:w="5971" w:type="dxa"/>
            <w:tcBorders>
              <w:top w:val="single" w:sz="4" w:space="0" w:color="auto"/>
            </w:tcBorders>
            <w:vAlign w:val="center"/>
          </w:tcPr>
          <w:p w14:paraId="64801E43" w14:textId="196B313C" w:rsidR="001E1FAE" w:rsidRPr="003B30EF" w:rsidRDefault="002E0E93" w:rsidP="00AD5CDE">
            <w:pPr>
              <w:tabs>
                <w:tab w:val="left" w:pos="1395"/>
              </w:tabs>
              <w:jc w:val="center"/>
              <w:rPr>
                <w:rFonts w:asciiTheme="minorHAnsi" w:hAnsiTheme="minorHAnsi" w:cstheme="minorHAnsi"/>
                <w:b/>
                <w:color w:val="000000" w:themeColor="text1"/>
                <w:sz w:val="20"/>
              </w:rPr>
            </w:pPr>
            <w:r>
              <w:rPr>
                <w:rFonts w:asciiTheme="minorHAnsi" w:hAnsiTheme="minorHAnsi" w:cstheme="minorHAnsi"/>
                <w:b/>
                <w:color w:val="000000" w:themeColor="text1"/>
                <w:sz w:val="20"/>
              </w:rPr>
              <w:t>Humberto Teixeira</w:t>
            </w:r>
          </w:p>
          <w:p w14:paraId="2215D618" w14:textId="77777777" w:rsidR="001E1FAE" w:rsidRPr="003B30EF" w:rsidRDefault="001E1FAE" w:rsidP="00AD5CDE">
            <w:pPr>
              <w:tabs>
                <w:tab w:val="left" w:pos="1395"/>
              </w:tabs>
              <w:jc w:val="center"/>
              <w:rPr>
                <w:rFonts w:asciiTheme="minorHAnsi" w:hAnsiTheme="minorHAnsi" w:cstheme="minorHAnsi"/>
                <w:color w:val="000000" w:themeColor="text1"/>
                <w:sz w:val="20"/>
              </w:rPr>
            </w:pPr>
            <w:r w:rsidRPr="003B30EF">
              <w:rPr>
                <w:rFonts w:asciiTheme="minorHAnsi" w:hAnsiTheme="minorHAnsi" w:cstheme="minorHAnsi"/>
                <w:color w:val="000000" w:themeColor="text1"/>
                <w:sz w:val="20"/>
              </w:rPr>
              <w:t>Engenheiro Civil</w:t>
            </w:r>
          </w:p>
          <w:p w14:paraId="3AC323D2" w14:textId="48EB267E" w:rsidR="001E1FAE" w:rsidRPr="003B30EF" w:rsidRDefault="002E0E93" w:rsidP="00AD5CDE">
            <w:pPr>
              <w:tabs>
                <w:tab w:val="left" w:pos="1395"/>
              </w:tabs>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Coordenador CEA</w:t>
            </w:r>
            <w:r w:rsidR="001E1FAE" w:rsidRPr="003B30EF">
              <w:rPr>
                <w:rFonts w:asciiTheme="minorHAnsi" w:hAnsiTheme="minorHAnsi" w:cstheme="minorHAnsi"/>
                <w:color w:val="000000" w:themeColor="text1"/>
                <w:sz w:val="20"/>
              </w:rPr>
              <w:t>/SAEP</w:t>
            </w:r>
          </w:p>
        </w:tc>
      </w:tr>
    </w:tbl>
    <w:p w14:paraId="5E179E6E" w14:textId="77777777" w:rsidR="00F33E6C" w:rsidRPr="003B30EF" w:rsidRDefault="00F33E6C">
      <w:pPr>
        <w:tabs>
          <w:tab w:val="left" w:pos="0"/>
        </w:tabs>
        <w:suppressAutoHyphens/>
        <w:spacing w:after="240" w:line="360" w:lineRule="auto"/>
        <w:ind w:right="100"/>
        <w:contextualSpacing/>
        <w:jc w:val="both"/>
        <w:rPr>
          <w:rFonts w:asciiTheme="minorHAnsi" w:hAnsiTheme="minorHAnsi" w:cstheme="minorHAnsi"/>
          <w:bCs/>
          <w:color w:val="000000" w:themeColor="text1"/>
          <w:sz w:val="20"/>
          <w:szCs w:val="20"/>
        </w:rPr>
      </w:pPr>
    </w:p>
    <w:p w14:paraId="4B25C790" w14:textId="77777777" w:rsidR="00F33E6C" w:rsidRPr="003B30EF" w:rsidRDefault="00F33E6C">
      <w:pPr>
        <w:tabs>
          <w:tab w:val="left" w:pos="0"/>
        </w:tabs>
        <w:suppressAutoHyphens/>
        <w:spacing w:after="240" w:line="360" w:lineRule="auto"/>
        <w:ind w:right="100"/>
        <w:contextualSpacing/>
        <w:jc w:val="both"/>
        <w:rPr>
          <w:rFonts w:asciiTheme="minorHAnsi" w:eastAsia="Arial" w:hAnsiTheme="minorHAnsi" w:cstheme="minorHAnsi"/>
          <w:b/>
          <w:bCs/>
          <w:color w:val="000000" w:themeColor="text1"/>
          <w:sz w:val="20"/>
          <w:szCs w:val="20"/>
          <w:lang w:eastAsia="pt-PT" w:bidi="pt-PT"/>
        </w:rPr>
      </w:pPr>
    </w:p>
    <w:sectPr w:rsidR="00F33E6C" w:rsidRPr="003B30EF">
      <w:headerReference w:type="default" r:id="rId17"/>
      <w:pgSz w:w="11906" w:h="16838"/>
      <w:pgMar w:top="1417" w:right="800" w:bottom="1417" w:left="1701"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5C82A" w14:textId="77777777" w:rsidR="00F075C7" w:rsidRDefault="00F075C7" w:rsidP="00EB5DEF">
      <w:pPr>
        <w:spacing w:after="0" w:line="240" w:lineRule="auto"/>
      </w:pPr>
      <w:r>
        <w:separator/>
      </w:r>
    </w:p>
  </w:endnote>
  <w:endnote w:type="continuationSeparator" w:id="0">
    <w:p w14:paraId="70E8363D" w14:textId="77777777" w:rsidR="00F075C7" w:rsidRDefault="00F075C7" w:rsidP="00EB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5F11" w14:textId="77777777" w:rsidR="00F075C7" w:rsidRDefault="00F075C7" w:rsidP="00EB5DEF">
      <w:pPr>
        <w:spacing w:after="0" w:line="240" w:lineRule="auto"/>
      </w:pPr>
      <w:r>
        <w:separator/>
      </w:r>
    </w:p>
  </w:footnote>
  <w:footnote w:type="continuationSeparator" w:id="0">
    <w:p w14:paraId="2C01CDB0" w14:textId="77777777" w:rsidR="00F075C7" w:rsidRDefault="00F075C7" w:rsidP="00EB5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673D" w14:textId="77777777" w:rsidR="00C07FD0" w:rsidRPr="00EB5DEF" w:rsidRDefault="00C07FD0" w:rsidP="00EB5DEF">
    <w:pPr>
      <w:tabs>
        <w:tab w:val="center" w:pos="4252"/>
        <w:tab w:val="right" w:pos="8504"/>
      </w:tabs>
      <w:suppressAutoHyphens/>
      <w:overflowPunct/>
      <w:autoSpaceDN w:val="0"/>
      <w:spacing w:after="0" w:line="240" w:lineRule="auto"/>
      <w:textAlignment w:val="baseline"/>
      <w:rPr>
        <w:rFonts w:ascii="Arial" w:eastAsia="Segoe UI" w:hAnsi="Arial" w:cs="Arial"/>
        <w:sz w:val="16"/>
        <w:szCs w:val="16"/>
        <w:lang w:eastAsia="pt-BR"/>
      </w:rPr>
    </w:pPr>
  </w:p>
  <w:p w14:paraId="21776448" w14:textId="77777777" w:rsidR="00C07FD0" w:rsidRPr="00EB5DEF" w:rsidRDefault="00C07FD0" w:rsidP="00EB5DEF">
    <w:pPr>
      <w:tabs>
        <w:tab w:val="center" w:pos="4252"/>
        <w:tab w:val="right" w:pos="8504"/>
      </w:tabs>
      <w:suppressAutoHyphens/>
      <w:overflowPunct/>
      <w:autoSpaceDN w:val="0"/>
      <w:spacing w:after="0" w:line="240" w:lineRule="auto"/>
      <w:jc w:val="center"/>
      <w:textAlignment w:val="baseline"/>
      <w:rPr>
        <w:rFonts w:eastAsia="Segoe UI"/>
        <w:lang w:eastAsia="pt-BR"/>
      </w:rPr>
    </w:pPr>
    <w:r w:rsidRPr="00EB5DEF">
      <w:rPr>
        <w:rFonts w:eastAsia="Segoe UI"/>
        <w:lang w:eastAsia="pt-BR"/>
      </w:rPr>
      <w:object w:dxaOrig="922" w:dyaOrig="968" w14:anchorId="0053F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style="width:45.75pt;height:48.75pt;visibility:visible;mso-wrap-style:square">
          <v:imagedata r:id="rId1" o:title=""/>
        </v:shape>
        <o:OLEObject Type="Embed" ProgID="Word.Picture.8" ShapeID="1" DrawAspect="Content" ObjectID="_1730615899" r:id="rId2"/>
      </w:object>
    </w:r>
  </w:p>
  <w:p w14:paraId="7C4EDED1" w14:textId="77777777" w:rsidR="00C07FD0" w:rsidRPr="00EB5DEF" w:rsidRDefault="00C07FD0" w:rsidP="00EB5DEF">
    <w:pPr>
      <w:tabs>
        <w:tab w:val="center" w:pos="4252"/>
        <w:tab w:val="right" w:pos="8504"/>
      </w:tabs>
      <w:suppressAutoHyphens/>
      <w:overflowPunct/>
      <w:autoSpaceDN w:val="0"/>
      <w:spacing w:after="0" w:line="240" w:lineRule="auto"/>
      <w:jc w:val="center"/>
      <w:textAlignment w:val="baseline"/>
      <w:rPr>
        <w:rFonts w:eastAsia="Times New Roman" w:cs="Calibri"/>
        <w:b/>
        <w:lang w:eastAsia="ar-SA"/>
      </w:rPr>
    </w:pPr>
    <w:r w:rsidRPr="00EB5DEF">
      <w:rPr>
        <w:rFonts w:eastAsia="Times New Roman" w:cs="Calibri"/>
        <w:b/>
        <w:lang w:eastAsia="ar-SA"/>
      </w:rPr>
      <w:t>UNIVERSIDADE FEDERAL FLUMINENSE</w:t>
    </w:r>
  </w:p>
  <w:p w14:paraId="78C6EEC2" w14:textId="77777777" w:rsidR="00C07FD0" w:rsidRPr="00EB5DEF" w:rsidRDefault="00C07FD0" w:rsidP="00EB5DEF">
    <w:pPr>
      <w:tabs>
        <w:tab w:val="center" w:pos="4252"/>
        <w:tab w:val="right" w:pos="8504"/>
      </w:tabs>
      <w:suppressAutoHyphens/>
      <w:overflowPunct/>
      <w:autoSpaceDN w:val="0"/>
      <w:spacing w:after="0" w:line="240" w:lineRule="auto"/>
      <w:jc w:val="center"/>
      <w:textAlignment w:val="baseline"/>
      <w:rPr>
        <w:rFonts w:eastAsia="Times New Roman" w:cs="Calibri"/>
        <w:b/>
        <w:lang w:eastAsia="ar-SA"/>
      </w:rPr>
    </w:pPr>
    <w:r w:rsidRPr="00EB5DEF">
      <w:rPr>
        <w:rFonts w:eastAsia="Times New Roman" w:cs="Calibri"/>
        <w:b/>
        <w:lang w:eastAsia="ar-SA"/>
      </w:rPr>
      <w:t>SUPERINTENDÊNCIA DE ARQUITETURA, ENGENHARIA E PATRIMÔNIO</w:t>
    </w:r>
  </w:p>
  <w:p w14:paraId="02C28BFB" w14:textId="77777777" w:rsidR="00C07FD0" w:rsidRPr="00EB5DEF" w:rsidRDefault="00C07FD0" w:rsidP="00EB5DEF">
    <w:pPr>
      <w:tabs>
        <w:tab w:val="center" w:pos="4252"/>
        <w:tab w:val="right" w:pos="8504"/>
      </w:tabs>
      <w:suppressAutoHyphens/>
      <w:overflowPunct/>
      <w:autoSpaceDN w:val="0"/>
      <w:spacing w:after="0" w:line="240" w:lineRule="auto"/>
      <w:jc w:val="center"/>
      <w:textAlignment w:val="baseline"/>
      <w:rPr>
        <w:rFonts w:eastAsia="Times New Roman" w:cs="Calibri"/>
        <w:lang w:eastAsia="ar-SA"/>
      </w:rPr>
    </w:pPr>
    <w:r w:rsidRPr="00EB5DEF">
      <w:rPr>
        <w:rFonts w:eastAsia="Times New Roman" w:cs="Calibri"/>
        <w:lang w:eastAsia="ar-SA"/>
      </w:rPr>
      <w:t>COORDENAÇÃO DE ARQUITETURA E ENGENHARIA</w:t>
    </w:r>
  </w:p>
  <w:p w14:paraId="7C80C744" w14:textId="77777777" w:rsidR="00C07FD0" w:rsidRPr="00EB5DEF" w:rsidRDefault="00C07FD0" w:rsidP="00EB5DEF">
    <w:pPr>
      <w:tabs>
        <w:tab w:val="center" w:pos="4252"/>
        <w:tab w:val="right" w:pos="8504"/>
      </w:tabs>
      <w:suppressAutoHyphens/>
      <w:overflowPunct/>
      <w:autoSpaceDN w:val="0"/>
      <w:spacing w:after="0" w:line="240" w:lineRule="auto"/>
      <w:jc w:val="center"/>
      <w:textAlignment w:val="baseline"/>
      <w:rPr>
        <w:rFonts w:eastAsia="Times New Roman" w:cs="Calibri"/>
        <w:lang w:eastAsia="ar-SA"/>
      </w:rPr>
    </w:pPr>
    <w:r w:rsidRPr="00EB5DEF">
      <w:rPr>
        <w:rFonts w:eastAsia="Times New Roman" w:cs="Calibri"/>
        <w:lang w:eastAsia="ar-SA"/>
      </w:rPr>
      <w:t>DIVISÃO DE FISCALIZAÇÃO DE OBRAS</w:t>
    </w:r>
  </w:p>
  <w:p w14:paraId="7369668D" w14:textId="77777777" w:rsidR="00C07FD0" w:rsidRPr="00EB5DEF" w:rsidRDefault="00C07FD0" w:rsidP="00EB5DEF">
    <w:pPr>
      <w:tabs>
        <w:tab w:val="center" w:pos="4252"/>
        <w:tab w:val="right" w:pos="8504"/>
      </w:tabs>
      <w:suppressAutoHyphens/>
      <w:overflowPunct/>
      <w:autoSpaceDN w:val="0"/>
      <w:spacing w:after="0" w:line="240" w:lineRule="auto"/>
      <w:jc w:val="center"/>
      <w:textAlignment w:val="baseline"/>
      <w:rPr>
        <w:rFonts w:eastAsia="Times New Roman" w:cs="Calibri"/>
        <w:lang w:eastAsia="ar-SA"/>
      </w:rPr>
    </w:pPr>
  </w:p>
  <w:p w14:paraId="2D9020E4" w14:textId="77777777" w:rsidR="00C07FD0" w:rsidRDefault="00C07FD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F26D5"/>
    <w:multiLevelType w:val="multilevel"/>
    <w:tmpl w:val="ED2EA8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5CC424B"/>
    <w:multiLevelType w:val="multilevel"/>
    <w:tmpl w:val="0D2834E6"/>
    <w:lvl w:ilvl="0">
      <w:start w:val="1"/>
      <w:numFmt w:val="lowerLetter"/>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 w15:restartNumberingAfterBreak="0">
    <w:nsid w:val="2605368F"/>
    <w:multiLevelType w:val="multilevel"/>
    <w:tmpl w:val="7F183678"/>
    <w:lvl w:ilvl="0">
      <w:start w:val="1"/>
      <w:numFmt w:val="decimal"/>
      <w:lvlText w:val="%1."/>
      <w:lvlJc w:val="left"/>
      <w:pPr>
        <w:ind w:left="1920" w:hanging="360"/>
      </w:pPr>
    </w:lvl>
    <w:lvl w:ilvl="1">
      <w:start w:val="1"/>
      <w:numFmt w:val="decimal"/>
      <w:lvlText w:val="%1.%2"/>
      <w:lvlJc w:val="left"/>
      <w:pPr>
        <w:ind w:left="928" w:hanging="360"/>
      </w:pPr>
      <w:rPr>
        <w:rFonts w:cs="Symbol"/>
      </w:rPr>
    </w:lvl>
    <w:lvl w:ilvl="2">
      <w:start w:val="1"/>
      <w:numFmt w:val="decimal"/>
      <w:lvlText w:val="%1.%2.%3"/>
      <w:lvlJc w:val="left"/>
      <w:pPr>
        <w:ind w:left="1146" w:hanging="720"/>
      </w:pPr>
      <w:rPr>
        <w:rFonts w:cs="Courier New"/>
      </w:rPr>
    </w:lvl>
    <w:lvl w:ilvl="3">
      <w:start w:val="1"/>
      <w:numFmt w:val="decimal"/>
      <w:lvlText w:val="%1.%2.%3.%4"/>
      <w:lvlJc w:val="left"/>
      <w:pPr>
        <w:ind w:left="1704" w:hanging="720"/>
      </w:pPr>
      <w:rPr>
        <w:rFonts w:cs="Wingdings"/>
      </w:rPr>
    </w:lvl>
    <w:lvl w:ilvl="4">
      <w:start w:val="1"/>
      <w:numFmt w:val="decimal"/>
      <w:lvlText w:val="%1.%2.%3.%4.%5"/>
      <w:lvlJc w:val="left"/>
      <w:pPr>
        <w:ind w:left="2272" w:hanging="1080"/>
      </w:pPr>
      <w:rPr>
        <w:rFonts w:cs="Symbol"/>
      </w:rPr>
    </w:lvl>
    <w:lvl w:ilvl="5">
      <w:start w:val="1"/>
      <w:numFmt w:val="decimal"/>
      <w:lvlText w:val="%2.%3.%4.%5.%6"/>
      <w:lvlJc w:val="left"/>
      <w:pPr>
        <w:ind w:left="2480" w:hanging="1080"/>
      </w:pPr>
      <w:rPr>
        <w:rFonts w:cs="Courier New"/>
      </w:rPr>
    </w:lvl>
    <w:lvl w:ilvl="6">
      <w:start w:val="1"/>
      <w:numFmt w:val="decimal"/>
      <w:lvlText w:val="%3.%4.%5.%6.%7"/>
      <w:lvlJc w:val="left"/>
      <w:pPr>
        <w:ind w:left="3048" w:hanging="1440"/>
      </w:pPr>
      <w:rPr>
        <w:rFonts w:cs="Wingdings"/>
      </w:rPr>
    </w:lvl>
    <w:lvl w:ilvl="7">
      <w:start w:val="1"/>
      <w:numFmt w:val="decimal"/>
      <w:lvlText w:val="%4.%5.%6.%7.%8"/>
      <w:lvlJc w:val="left"/>
      <w:pPr>
        <w:ind w:left="3256" w:hanging="1440"/>
      </w:pPr>
      <w:rPr>
        <w:rFonts w:cs="Symbol"/>
      </w:rPr>
    </w:lvl>
    <w:lvl w:ilvl="8">
      <w:start w:val="1"/>
      <w:numFmt w:val="decimal"/>
      <w:lvlText w:val="%5.%6.%7.%8.%9"/>
      <w:lvlJc w:val="left"/>
      <w:pPr>
        <w:ind w:left="3824" w:hanging="1800"/>
      </w:pPr>
      <w:rPr>
        <w:rFonts w:cs="Courier New"/>
      </w:rPr>
    </w:lvl>
  </w:abstractNum>
  <w:abstractNum w:abstractNumId="3" w15:restartNumberingAfterBreak="0">
    <w:nsid w:val="36FE6DC6"/>
    <w:multiLevelType w:val="multilevel"/>
    <w:tmpl w:val="2F74C582"/>
    <w:lvl w:ilvl="0">
      <w:start w:val="1"/>
      <w:numFmt w:val="lowerLetter"/>
      <w:lvlText w:val="%1)"/>
      <w:lvlJc w:val="left"/>
      <w:pPr>
        <w:ind w:left="348" w:hanging="360"/>
      </w:p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4" w15:restartNumberingAfterBreak="0">
    <w:nsid w:val="461D1A72"/>
    <w:multiLevelType w:val="multilevel"/>
    <w:tmpl w:val="580E9B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6B3178D"/>
    <w:multiLevelType w:val="multilevel"/>
    <w:tmpl w:val="48B6E700"/>
    <w:lvl w:ilvl="0">
      <w:start w:val="1"/>
      <w:numFmt w:val="bullet"/>
      <w:lvlText w:val=""/>
      <w:lvlJc w:val="left"/>
      <w:pPr>
        <w:ind w:left="1068" w:hanging="360"/>
      </w:pPr>
      <w:rPr>
        <w:rFonts w:ascii="Wingdings" w:hAnsi="Wingdings" w:cs="Wingdings"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15:restartNumberingAfterBreak="0">
    <w:nsid w:val="4E5670D0"/>
    <w:multiLevelType w:val="hybridMultilevel"/>
    <w:tmpl w:val="61CE9E8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1FF6099"/>
    <w:multiLevelType w:val="hybridMultilevel"/>
    <w:tmpl w:val="3AECD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7659BF"/>
    <w:multiLevelType w:val="multilevel"/>
    <w:tmpl w:val="5BFC4214"/>
    <w:lvl w:ilvl="0">
      <w:start w:val="1"/>
      <w:numFmt w:val="decimal"/>
      <w:lvlText w:val="%1)"/>
      <w:lvlJc w:val="left"/>
      <w:pPr>
        <w:ind w:left="720" w:hanging="360"/>
      </w:pPr>
      <w:rPr>
        <w:b/>
        <w:bCs/>
      </w:rPr>
    </w:lvl>
    <w:lvl w:ilvl="1">
      <w:start w:val="4"/>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7A53DC"/>
    <w:multiLevelType w:val="multilevel"/>
    <w:tmpl w:val="D1EA83A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 w15:restartNumberingAfterBreak="0">
    <w:nsid w:val="74D60FB6"/>
    <w:multiLevelType w:val="multilevel"/>
    <w:tmpl w:val="E0FCA4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C854004"/>
    <w:multiLevelType w:val="multilevel"/>
    <w:tmpl w:val="3D88FD7A"/>
    <w:lvl w:ilvl="0">
      <w:start w:val="1"/>
      <w:numFmt w:val="bullet"/>
      <w:lvlText w:val=""/>
      <w:lvlJc w:val="left"/>
      <w:pPr>
        <w:ind w:left="871" w:hanging="720"/>
      </w:pPr>
      <w:rPr>
        <w:rFonts w:ascii="Wingdings" w:hAnsi="Wingdings" w:cs="Wingdings" w:hint="default"/>
        <w:w w:val="99"/>
        <w:sz w:val="26"/>
        <w:szCs w:val="26"/>
        <w:lang w:val="pt-PT" w:eastAsia="pt-PT" w:bidi="pt-PT"/>
      </w:rPr>
    </w:lvl>
    <w:lvl w:ilvl="1">
      <w:start w:val="1"/>
      <w:numFmt w:val="bullet"/>
      <w:lvlText w:val=""/>
      <w:lvlJc w:val="left"/>
      <w:pPr>
        <w:ind w:left="1726" w:hanging="720"/>
      </w:pPr>
      <w:rPr>
        <w:rFonts w:ascii="Symbol" w:hAnsi="Symbol" w:cs="OpenSymbol" w:hint="default"/>
      </w:rPr>
    </w:lvl>
    <w:lvl w:ilvl="2">
      <w:start w:val="1"/>
      <w:numFmt w:val="bullet"/>
      <w:lvlText w:val=""/>
      <w:lvlJc w:val="left"/>
      <w:pPr>
        <w:ind w:left="2573" w:hanging="720"/>
      </w:pPr>
      <w:rPr>
        <w:rFonts w:ascii="Symbol" w:hAnsi="Symbol" w:cs="Symbol" w:hint="default"/>
        <w:lang w:val="pt-PT" w:eastAsia="pt-PT" w:bidi="pt-PT"/>
      </w:rPr>
    </w:lvl>
    <w:lvl w:ilvl="3">
      <w:start w:val="1"/>
      <w:numFmt w:val="bullet"/>
      <w:lvlText w:val=""/>
      <w:lvlJc w:val="left"/>
      <w:pPr>
        <w:ind w:left="3419" w:hanging="720"/>
      </w:pPr>
      <w:rPr>
        <w:rFonts w:ascii="Symbol" w:hAnsi="Symbol" w:cs="Symbol" w:hint="default"/>
        <w:lang w:val="pt-PT" w:eastAsia="pt-PT" w:bidi="pt-PT"/>
      </w:rPr>
    </w:lvl>
    <w:lvl w:ilvl="4">
      <w:start w:val="1"/>
      <w:numFmt w:val="bullet"/>
      <w:lvlText w:val=""/>
      <w:lvlJc w:val="left"/>
      <w:pPr>
        <w:ind w:left="4266" w:hanging="720"/>
      </w:pPr>
      <w:rPr>
        <w:rFonts w:ascii="Symbol" w:hAnsi="Symbol" w:cs="Symbol" w:hint="default"/>
        <w:lang w:val="pt-PT" w:eastAsia="pt-PT" w:bidi="pt-PT"/>
      </w:rPr>
    </w:lvl>
    <w:lvl w:ilvl="5">
      <w:start w:val="1"/>
      <w:numFmt w:val="bullet"/>
      <w:lvlText w:val=""/>
      <w:lvlJc w:val="left"/>
      <w:pPr>
        <w:ind w:left="5112" w:hanging="720"/>
      </w:pPr>
      <w:rPr>
        <w:rFonts w:ascii="Symbol" w:hAnsi="Symbol" w:cs="Symbol" w:hint="default"/>
        <w:lang w:val="pt-PT" w:eastAsia="pt-PT" w:bidi="pt-PT"/>
      </w:rPr>
    </w:lvl>
    <w:lvl w:ilvl="6">
      <w:start w:val="1"/>
      <w:numFmt w:val="bullet"/>
      <w:lvlText w:val=""/>
      <w:lvlJc w:val="left"/>
      <w:pPr>
        <w:ind w:left="5959" w:hanging="720"/>
      </w:pPr>
      <w:rPr>
        <w:rFonts w:ascii="Symbol" w:hAnsi="Symbol" w:cs="Symbol" w:hint="default"/>
        <w:lang w:val="pt-PT" w:eastAsia="pt-PT" w:bidi="pt-PT"/>
      </w:rPr>
    </w:lvl>
    <w:lvl w:ilvl="7">
      <w:start w:val="1"/>
      <w:numFmt w:val="bullet"/>
      <w:lvlText w:val=""/>
      <w:lvlJc w:val="left"/>
      <w:pPr>
        <w:ind w:left="6805" w:hanging="720"/>
      </w:pPr>
      <w:rPr>
        <w:rFonts w:ascii="Symbol" w:hAnsi="Symbol" w:cs="Symbol" w:hint="default"/>
        <w:lang w:val="pt-PT" w:eastAsia="pt-PT" w:bidi="pt-PT"/>
      </w:rPr>
    </w:lvl>
    <w:lvl w:ilvl="8">
      <w:start w:val="1"/>
      <w:numFmt w:val="bullet"/>
      <w:lvlText w:val=""/>
      <w:lvlJc w:val="left"/>
      <w:pPr>
        <w:ind w:left="7652" w:hanging="720"/>
      </w:pPr>
      <w:rPr>
        <w:rFonts w:ascii="Symbol" w:hAnsi="Symbol" w:cs="Symbol" w:hint="default"/>
        <w:lang w:val="pt-PT" w:eastAsia="pt-PT" w:bidi="pt-PT"/>
      </w:rPr>
    </w:lvl>
  </w:abstractNum>
  <w:num w:numId="1" w16cid:durableId="1911036709">
    <w:abstractNumId w:val="0"/>
  </w:num>
  <w:num w:numId="2" w16cid:durableId="1404597156">
    <w:abstractNumId w:val="5"/>
  </w:num>
  <w:num w:numId="3" w16cid:durableId="190190901">
    <w:abstractNumId w:val="3"/>
  </w:num>
  <w:num w:numId="4" w16cid:durableId="2116945500">
    <w:abstractNumId w:val="8"/>
  </w:num>
  <w:num w:numId="5" w16cid:durableId="19283868">
    <w:abstractNumId w:val="4"/>
  </w:num>
  <w:num w:numId="6" w16cid:durableId="1506634131">
    <w:abstractNumId w:val="2"/>
  </w:num>
  <w:num w:numId="7" w16cid:durableId="543909146">
    <w:abstractNumId w:val="11"/>
  </w:num>
  <w:num w:numId="8" w16cid:durableId="35545002">
    <w:abstractNumId w:val="10"/>
  </w:num>
  <w:num w:numId="9" w16cid:durableId="31082024">
    <w:abstractNumId w:val="1"/>
  </w:num>
  <w:num w:numId="10" w16cid:durableId="2063020505">
    <w:abstractNumId w:val="9"/>
  </w:num>
  <w:num w:numId="11" w16cid:durableId="520976346">
    <w:abstractNumId w:val="6"/>
  </w:num>
  <w:num w:numId="12" w16cid:durableId="11062699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4"/>
    <w:rsid w:val="00002DDA"/>
    <w:rsid w:val="00044FB8"/>
    <w:rsid w:val="000456A0"/>
    <w:rsid w:val="00062AF6"/>
    <w:rsid w:val="00063434"/>
    <w:rsid w:val="00066A98"/>
    <w:rsid w:val="000A267A"/>
    <w:rsid w:val="000C08FA"/>
    <w:rsid w:val="000E0846"/>
    <w:rsid w:val="000F2A83"/>
    <w:rsid w:val="000F2BBA"/>
    <w:rsid w:val="001113A4"/>
    <w:rsid w:val="00162DBD"/>
    <w:rsid w:val="00171DF2"/>
    <w:rsid w:val="00173FA1"/>
    <w:rsid w:val="00175787"/>
    <w:rsid w:val="001E1FAE"/>
    <w:rsid w:val="002109DD"/>
    <w:rsid w:val="00212495"/>
    <w:rsid w:val="00252C53"/>
    <w:rsid w:val="00291CE6"/>
    <w:rsid w:val="002E0E93"/>
    <w:rsid w:val="002E2158"/>
    <w:rsid w:val="003130A4"/>
    <w:rsid w:val="00385C92"/>
    <w:rsid w:val="003B30EF"/>
    <w:rsid w:val="003C7AB4"/>
    <w:rsid w:val="003F487A"/>
    <w:rsid w:val="00417068"/>
    <w:rsid w:val="00422BB1"/>
    <w:rsid w:val="00452E1E"/>
    <w:rsid w:val="004548AC"/>
    <w:rsid w:val="00495543"/>
    <w:rsid w:val="004B37C1"/>
    <w:rsid w:val="004D0832"/>
    <w:rsid w:val="00506D62"/>
    <w:rsid w:val="00517265"/>
    <w:rsid w:val="00522964"/>
    <w:rsid w:val="00543D08"/>
    <w:rsid w:val="005615FB"/>
    <w:rsid w:val="005C22F2"/>
    <w:rsid w:val="00601C93"/>
    <w:rsid w:val="006032AE"/>
    <w:rsid w:val="006153B1"/>
    <w:rsid w:val="0062651F"/>
    <w:rsid w:val="006364BA"/>
    <w:rsid w:val="00653A26"/>
    <w:rsid w:val="006565D7"/>
    <w:rsid w:val="006569F9"/>
    <w:rsid w:val="006C22A4"/>
    <w:rsid w:val="006C38E9"/>
    <w:rsid w:val="006D7947"/>
    <w:rsid w:val="006F4D38"/>
    <w:rsid w:val="007043E2"/>
    <w:rsid w:val="00706A23"/>
    <w:rsid w:val="0078261E"/>
    <w:rsid w:val="007A5E51"/>
    <w:rsid w:val="00843075"/>
    <w:rsid w:val="00885EA1"/>
    <w:rsid w:val="008A0F91"/>
    <w:rsid w:val="008B3CE2"/>
    <w:rsid w:val="008D0FE2"/>
    <w:rsid w:val="008F446F"/>
    <w:rsid w:val="009000BB"/>
    <w:rsid w:val="00917031"/>
    <w:rsid w:val="009304DA"/>
    <w:rsid w:val="00966CE7"/>
    <w:rsid w:val="009A3C7D"/>
    <w:rsid w:val="009D2D0A"/>
    <w:rsid w:val="009E06D0"/>
    <w:rsid w:val="009F15F3"/>
    <w:rsid w:val="00A11C3F"/>
    <w:rsid w:val="00A42094"/>
    <w:rsid w:val="00A624ED"/>
    <w:rsid w:val="00A65790"/>
    <w:rsid w:val="00A73E39"/>
    <w:rsid w:val="00A8617D"/>
    <w:rsid w:val="00A86C4D"/>
    <w:rsid w:val="00A94494"/>
    <w:rsid w:val="00AC0288"/>
    <w:rsid w:val="00AC3326"/>
    <w:rsid w:val="00AC48F5"/>
    <w:rsid w:val="00AD2C6D"/>
    <w:rsid w:val="00AD2CCC"/>
    <w:rsid w:val="00AD5CDE"/>
    <w:rsid w:val="00B0276A"/>
    <w:rsid w:val="00B1733D"/>
    <w:rsid w:val="00B87CAE"/>
    <w:rsid w:val="00BC3570"/>
    <w:rsid w:val="00BF6BD2"/>
    <w:rsid w:val="00C054E5"/>
    <w:rsid w:val="00C07FD0"/>
    <w:rsid w:val="00C3255F"/>
    <w:rsid w:val="00C82866"/>
    <w:rsid w:val="00CC32FA"/>
    <w:rsid w:val="00D40D18"/>
    <w:rsid w:val="00D62113"/>
    <w:rsid w:val="00D8013D"/>
    <w:rsid w:val="00D923D2"/>
    <w:rsid w:val="00DD428E"/>
    <w:rsid w:val="00DD4AEC"/>
    <w:rsid w:val="00DD784B"/>
    <w:rsid w:val="00E101DE"/>
    <w:rsid w:val="00E11493"/>
    <w:rsid w:val="00E218DC"/>
    <w:rsid w:val="00E51660"/>
    <w:rsid w:val="00E63BA2"/>
    <w:rsid w:val="00E81B99"/>
    <w:rsid w:val="00E932B9"/>
    <w:rsid w:val="00EB5DEF"/>
    <w:rsid w:val="00EC5014"/>
    <w:rsid w:val="00EF004E"/>
    <w:rsid w:val="00F075C7"/>
    <w:rsid w:val="00F2635B"/>
    <w:rsid w:val="00F33E6C"/>
    <w:rsid w:val="00F4223C"/>
    <w:rsid w:val="00F5727A"/>
    <w:rsid w:val="00F70D16"/>
    <w:rsid w:val="00FA3E45"/>
    <w:rsid w:val="00FB00BE"/>
    <w:rsid w:val="00FE1F1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417F0"/>
  <w15:docId w15:val="{628BA374-D46B-42C7-BB40-02E829C9C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after="160" w:line="259" w:lineRule="auto"/>
    </w:pPr>
    <w:rPr>
      <w:sz w:val="22"/>
    </w:rPr>
  </w:style>
  <w:style w:type="paragraph" w:styleId="Ttulo1">
    <w:name w:val="heading 1"/>
    <w:basedOn w:val="Normal"/>
    <w:next w:val="Normal"/>
    <w:qFormat/>
    <w:pPr>
      <w:keepNext/>
      <w:widowControl w:val="0"/>
      <w:tabs>
        <w:tab w:val="left" w:pos="1134"/>
        <w:tab w:val="left" w:pos="2034"/>
        <w:tab w:val="left" w:pos="2934"/>
        <w:tab w:val="left" w:pos="3834"/>
        <w:tab w:val="left" w:pos="4734"/>
        <w:tab w:val="left" w:pos="5634"/>
        <w:tab w:val="left" w:pos="6534"/>
        <w:tab w:val="left" w:pos="7434"/>
        <w:tab w:val="left" w:pos="8334"/>
        <w:tab w:val="left" w:pos="9234"/>
        <w:tab w:val="left" w:pos="10134"/>
      </w:tabs>
      <w:jc w:val="center"/>
      <w:outlineLvl w:val="0"/>
    </w:pPr>
    <w:rPr>
      <w:b/>
      <w:szCs w:val="20"/>
    </w:rPr>
  </w:style>
  <w:style w:type="paragraph" w:styleId="Ttulo3">
    <w:name w:val="heading 3"/>
    <w:basedOn w:val="Ttulo"/>
    <w:next w:val="Corpodetexto"/>
    <w:qFormat/>
    <w:pPr>
      <w:spacing w:before="140" w:after="120"/>
      <w:ind w:left="0"/>
      <w:outlineLvl w:val="2"/>
    </w:pPr>
    <w:rPr>
      <w:rFonts w:ascii="Liberation Serif" w:eastAsia="Segoe UI" w:hAnsi="Liberation Serif"/>
      <w:bCs/>
      <w:sz w:val="28"/>
      <w:szCs w:val="28"/>
    </w:rPr>
  </w:style>
  <w:style w:type="paragraph" w:styleId="Ttulo4">
    <w:name w:val="heading 4"/>
    <w:basedOn w:val="Normal"/>
    <w:qFormat/>
    <w:pPr>
      <w:ind w:left="1399"/>
      <w:outlineLvl w:val="3"/>
    </w:pPr>
    <w:rPr>
      <w:rFonts w:ascii="Arial" w:eastAsia="Arial" w:hAnsi="Arial" w:cs="Arial"/>
      <w:b/>
      <w:bCs/>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Corpodetexto"/>
    <w:qFormat/>
    <w:pPr>
      <w:widowControl w:val="0"/>
      <w:tabs>
        <w:tab w:val="left" w:pos="1134"/>
        <w:tab w:val="left" w:pos="2034"/>
        <w:tab w:val="left" w:pos="2934"/>
        <w:tab w:val="left" w:pos="3834"/>
        <w:tab w:val="left" w:pos="4734"/>
        <w:tab w:val="left" w:pos="5634"/>
        <w:tab w:val="left" w:pos="6534"/>
        <w:tab w:val="left" w:pos="7434"/>
        <w:tab w:val="left" w:pos="8334"/>
        <w:tab w:val="left" w:pos="9234"/>
        <w:tab w:val="left" w:pos="10134"/>
      </w:tabs>
      <w:ind w:left="1134" w:right="283"/>
      <w:jc w:val="center"/>
    </w:pPr>
    <w:rPr>
      <w:b/>
      <w:szCs w:val="20"/>
    </w:rPr>
  </w:style>
  <w:style w:type="paragraph" w:styleId="Corpodetexto">
    <w:name w:val="Body Text"/>
    <w:basedOn w:val="Normal"/>
    <w:pPr>
      <w:spacing w:after="140" w:line="276" w:lineRule="auto"/>
    </w:pPr>
  </w:style>
  <w:style w:type="character" w:customStyle="1" w:styleId="CabealhoChar">
    <w:name w:val="Cabeçalho Char"/>
    <w:basedOn w:val="Fontepargpadro"/>
    <w:qFormat/>
    <w:rPr>
      <w:rFonts w:ascii="Times New Roman" w:eastAsia="Times New Roman" w:hAnsi="Times New Roman" w:cs="Times New Roman"/>
      <w:sz w:val="20"/>
      <w:szCs w:val="20"/>
      <w:lang w:eastAsia="pt-BR"/>
    </w:rPr>
  </w:style>
  <w:style w:type="character" w:customStyle="1" w:styleId="LinkdaInternet">
    <w:name w:val="Link da Internet"/>
    <w:rPr>
      <w:color w:val="0000FF"/>
      <w:u w:val="single"/>
    </w:rPr>
  </w:style>
  <w:style w:type="character" w:customStyle="1" w:styleId="TextodebaloChar">
    <w:name w:val="Texto de balão Char"/>
    <w:basedOn w:val="Fontepargpadro"/>
    <w:qFormat/>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b w:val="0"/>
      <w:sz w:val="24"/>
    </w:rPr>
  </w:style>
  <w:style w:type="character" w:customStyle="1" w:styleId="ListLabel21">
    <w:name w:val="ListLabel 21"/>
    <w:qFormat/>
    <w:rPr>
      <w:b/>
      <w:i w:val="0"/>
      <w:strike w:val="0"/>
      <w:dstrike w:val="0"/>
      <w:color w:val="000000"/>
      <w:position w:val="0"/>
      <w:sz w:val="24"/>
      <w:vertAlign w:val="baseline"/>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b w:val="0"/>
    </w:rPr>
  </w:style>
  <w:style w:type="character" w:customStyle="1" w:styleId="ListLabel29">
    <w:name w:val="ListLabel 29"/>
    <w:qFormat/>
    <w:rPr>
      <w:rFonts w:ascii="Times New Roman" w:hAnsi="Times New Roman" w:cs="Times New Roman"/>
      <w:bCs/>
      <w:color w:val="auto"/>
      <w:sz w:val="24"/>
      <w:szCs w:val="24"/>
      <w:u w:val="none"/>
    </w:rPr>
  </w:style>
  <w:style w:type="character" w:customStyle="1" w:styleId="Character20style">
    <w:name w:val="Character_20_style"/>
    <w:qFormat/>
  </w:style>
  <w:style w:type="character" w:customStyle="1" w:styleId="Marcas">
    <w:name w:val="Marcas"/>
    <w:qFormat/>
    <w:rPr>
      <w:rFonts w:ascii="OpenSymbol" w:eastAsia="OpenSymbol" w:hAnsi="OpenSymbol" w:cs="OpenSymbol"/>
    </w:rPr>
  </w:style>
  <w:style w:type="character" w:customStyle="1" w:styleId="Smbolosdenumerao">
    <w:name w:val="Símbolos de numeração"/>
    <w:qFormat/>
    <w:rPr>
      <w:b/>
      <w:bCs/>
    </w:rPr>
  </w:style>
  <w:style w:type="character" w:customStyle="1" w:styleId="ListLabel30">
    <w:name w:val="ListLabel 30"/>
    <w:qFormat/>
    <w:rPr>
      <w:rFonts w:ascii="Times New Roman" w:hAnsi="Times New Roman" w:cs="Wingdings"/>
      <w:sz w:val="24"/>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577">
    <w:name w:val="ListLabel 577"/>
    <w:qFormat/>
    <w:rPr>
      <w:rFonts w:eastAsia="Arial" w:cs="Arial"/>
      <w:spacing w:val="0"/>
      <w:w w:val="99"/>
      <w:sz w:val="20"/>
      <w:szCs w:val="20"/>
      <w:lang w:val="pt-PT" w:eastAsia="pt-PT" w:bidi="pt-PT"/>
    </w:rPr>
  </w:style>
  <w:style w:type="character" w:customStyle="1" w:styleId="ListLabel578">
    <w:name w:val="ListLabel 578"/>
    <w:qFormat/>
    <w:rPr>
      <w:rFonts w:eastAsia="Arial" w:cs="Arial"/>
      <w:b w:val="0"/>
      <w:spacing w:val="-1"/>
      <w:w w:val="99"/>
      <w:sz w:val="20"/>
      <w:szCs w:val="20"/>
      <w:lang w:val="pt-PT" w:eastAsia="pt-PT" w:bidi="pt-PT"/>
    </w:rPr>
  </w:style>
  <w:style w:type="character" w:customStyle="1" w:styleId="ListLabel579">
    <w:name w:val="ListLabel 579"/>
    <w:qFormat/>
    <w:rPr>
      <w:rFonts w:eastAsia="Arial" w:cs="Arial"/>
      <w:b/>
      <w:spacing w:val="-1"/>
      <w:w w:val="99"/>
      <w:sz w:val="20"/>
      <w:szCs w:val="20"/>
      <w:lang w:val="pt-PT" w:eastAsia="pt-PT" w:bidi="pt-PT"/>
    </w:rPr>
  </w:style>
  <w:style w:type="character" w:customStyle="1" w:styleId="ListLabel580">
    <w:name w:val="ListLabel 580"/>
    <w:qFormat/>
    <w:rPr>
      <w:rFonts w:eastAsia="Arial" w:cs="Arial"/>
      <w:spacing w:val="-1"/>
      <w:w w:val="99"/>
      <w:sz w:val="20"/>
      <w:szCs w:val="20"/>
      <w:lang w:val="pt-PT" w:eastAsia="pt-PT" w:bidi="pt-PT"/>
    </w:rPr>
  </w:style>
  <w:style w:type="character" w:customStyle="1" w:styleId="ListLabel581">
    <w:name w:val="ListLabel 581"/>
    <w:qFormat/>
    <w:rPr>
      <w:lang w:val="pt-PT" w:eastAsia="pt-PT" w:bidi="pt-PT"/>
    </w:rPr>
  </w:style>
  <w:style w:type="character" w:customStyle="1" w:styleId="ListLabel582">
    <w:name w:val="ListLabel 582"/>
    <w:qFormat/>
    <w:rPr>
      <w:lang w:val="pt-PT" w:eastAsia="pt-PT" w:bidi="pt-PT"/>
    </w:rPr>
  </w:style>
  <w:style w:type="character" w:customStyle="1" w:styleId="ListLabel583">
    <w:name w:val="ListLabel 583"/>
    <w:qFormat/>
    <w:rPr>
      <w:lang w:val="pt-PT" w:eastAsia="pt-PT" w:bidi="pt-PT"/>
    </w:rPr>
  </w:style>
  <w:style w:type="character" w:customStyle="1" w:styleId="ListLabel584">
    <w:name w:val="ListLabel 584"/>
    <w:qFormat/>
    <w:rPr>
      <w:lang w:val="pt-PT" w:eastAsia="pt-PT" w:bidi="pt-PT"/>
    </w:rPr>
  </w:style>
  <w:style w:type="character" w:customStyle="1" w:styleId="ListLabel585">
    <w:name w:val="ListLabel 585"/>
    <w:qFormat/>
    <w:rPr>
      <w:lang w:val="pt-PT" w:eastAsia="pt-PT" w:bidi="pt-PT"/>
    </w:rPr>
  </w:style>
  <w:style w:type="character" w:customStyle="1" w:styleId="ListLabel55">
    <w:name w:val="ListLabel 55"/>
    <w:qFormat/>
    <w:rPr>
      <w:rFonts w:eastAsia="Wingdings" w:cs="Wingdings"/>
      <w:w w:val="99"/>
      <w:sz w:val="26"/>
      <w:szCs w:val="26"/>
      <w:lang w:val="pt-PT" w:eastAsia="pt-PT" w:bidi="pt-PT"/>
    </w:rPr>
  </w:style>
  <w:style w:type="character" w:customStyle="1" w:styleId="ListLabel56">
    <w:name w:val="ListLabel 56"/>
    <w:qFormat/>
    <w:rPr>
      <w:lang w:val="pt-PT" w:eastAsia="pt-PT" w:bidi="pt-PT"/>
    </w:rPr>
  </w:style>
  <w:style w:type="character" w:customStyle="1" w:styleId="ListLabel57">
    <w:name w:val="ListLabel 57"/>
    <w:qFormat/>
    <w:rPr>
      <w:lang w:val="pt-PT" w:eastAsia="pt-PT" w:bidi="pt-PT"/>
    </w:rPr>
  </w:style>
  <w:style w:type="character" w:customStyle="1" w:styleId="ListLabel58">
    <w:name w:val="ListLabel 58"/>
    <w:qFormat/>
    <w:rPr>
      <w:lang w:val="pt-PT" w:eastAsia="pt-PT" w:bidi="pt-PT"/>
    </w:rPr>
  </w:style>
  <w:style w:type="character" w:customStyle="1" w:styleId="ListLabel59">
    <w:name w:val="ListLabel 59"/>
    <w:qFormat/>
    <w:rPr>
      <w:lang w:val="pt-PT" w:eastAsia="pt-PT" w:bidi="pt-PT"/>
    </w:rPr>
  </w:style>
  <w:style w:type="character" w:customStyle="1" w:styleId="ListLabel60">
    <w:name w:val="ListLabel 60"/>
    <w:qFormat/>
    <w:rPr>
      <w:lang w:val="pt-PT" w:eastAsia="pt-PT" w:bidi="pt-PT"/>
    </w:rPr>
  </w:style>
  <w:style w:type="character" w:customStyle="1" w:styleId="ListLabel61">
    <w:name w:val="ListLabel 61"/>
    <w:qFormat/>
    <w:rPr>
      <w:lang w:val="pt-PT" w:eastAsia="pt-PT" w:bidi="pt-PT"/>
    </w:rPr>
  </w:style>
  <w:style w:type="character" w:customStyle="1" w:styleId="ListLabel62">
    <w:name w:val="ListLabel 62"/>
    <w:qFormat/>
    <w:rPr>
      <w:lang w:val="pt-PT" w:eastAsia="pt-PT" w:bidi="pt-PT"/>
    </w:rPr>
  </w:style>
  <w:style w:type="character" w:customStyle="1" w:styleId="ListLabel63">
    <w:name w:val="ListLabel 63"/>
    <w:qFormat/>
    <w:rPr>
      <w:lang w:val="pt-PT" w:eastAsia="pt-PT" w:bidi="pt-PT"/>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qFormat/>
    <w:pPr>
      <w:ind w:left="720"/>
      <w:contextualSpacing/>
    </w:pPr>
  </w:style>
  <w:style w:type="paragraph" w:customStyle="1" w:styleId="HeaderandFooter">
    <w:name w:val="Header and Footer"/>
    <w:basedOn w:val="Normal"/>
    <w:qFormat/>
    <w:pPr>
      <w:suppressLineNumbers/>
      <w:tabs>
        <w:tab w:val="center" w:pos="4819"/>
        <w:tab w:val="right" w:pos="9638"/>
      </w:tabs>
    </w:pPr>
  </w:style>
  <w:style w:type="paragraph" w:styleId="Cabealho">
    <w:name w:val="header"/>
    <w:basedOn w:val="Normal"/>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paragraph" w:customStyle="1" w:styleId="Standard">
    <w:name w:val="Standard"/>
    <w:qFormat/>
    <w:pPr>
      <w:widowControl w:val="0"/>
      <w:suppressAutoHyphens/>
      <w:overflowPunct w:val="0"/>
      <w:textAlignment w:val="baseline"/>
    </w:pPr>
    <w:rPr>
      <w:rFonts w:ascii="Times New Roman" w:eastAsia="Lucida Sans Unicode" w:hAnsi="Times New Roman"/>
      <w:kern w:val="2"/>
      <w:sz w:val="24"/>
      <w:szCs w:val="24"/>
      <w:lang w:eastAsia="pt-BR"/>
    </w:rPr>
  </w:style>
  <w:style w:type="paragraph" w:styleId="Textodebalo">
    <w:name w:val="Balloon Text"/>
    <w:basedOn w:val="Normal"/>
    <w:qFormat/>
    <w:pPr>
      <w:spacing w:after="0" w:line="240" w:lineRule="auto"/>
    </w:pPr>
    <w:rPr>
      <w:rFonts w:ascii="Segoe UI" w:hAnsi="Segoe UI" w:cs="Segoe UI"/>
      <w:sz w:val="18"/>
      <w:szCs w:val="18"/>
    </w:rPr>
  </w:style>
  <w:style w:type="paragraph" w:customStyle="1" w:styleId="Contedodatabela">
    <w:name w:val="Conteúdo da tabela"/>
    <w:basedOn w:val="Normal"/>
    <w:qFormat/>
    <w:pPr>
      <w:suppressLineNumbers/>
    </w:pPr>
  </w:style>
  <w:style w:type="paragraph" w:customStyle="1" w:styleId="TableParagraph">
    <w:name w:val="Table Paragraph"/>
    <w:basedOn w:val="Normal"/>
    <w:qFormat/>
    <w:rPr>
      <w:rFonts w:ascii="Garamond" w:eastAsia="Garamond" w:hAnsi="Garamond" w:cs="Garamond"/>
      <w:lang w:val="pt-PT" w:eastAsia="pt-PT" w:bidi="pt-PT"/>
    </w:rPr>
  </w:style>
  <w:style w:type="paragraph" w:customStyle="1" w:styleId="Ttulodetabela">
    <w:name w:val="Título de tabela"/>
    <w:basedOn w:val="Contedodatabela"/>
    <w:qFormat/>
    <w:pPr>
      <w:jc w:val="center"/>
    </w:pPr>
    <w:rPr>
      <w:b/>
      <w:bCs/>
    </w:rPr>
  </w:style>
  <w:style w:type="paragraph" w:customStyle="1" w:styleId="odonto">
    <w:name w:val="odonto"/>
    <w:basedOn w:val="Normal"/>
    <w:qFormat/>
    <w:pPr>
      <w:spacing w:after="120"/>
      <w:ind w:right="284"/>
      <w:jc w:val="both"/>
    </w:pPr>
    <w:rPr>
      <w:rFonts w:ascii="Arial" w:hAnsi="Arial" w:cs="Arial"/>
      <w:sz w:val="24"/>
      <w:szCs w:val="24"/>
    </w:rPr>
  </w:style>
  <w:style w:type="paragraph" w:customStyle="1" w:styleId="Default">
    <w:name w:val="Default"/>
    <w:qFormat/>
    <w:pPr>
      <w:widowControl w:val="0"/>
    </w:pPr>
    <w:rPr>
      <w:rFonts w:ascii="Arial" w:hAnsi="Arial"/>
      <w:color w:val="000000"/>
      <w:sz w:val="24"/>
    </w:rPr>
  </w:style>
  <w:style w:type="paragraph" w:customStyle="1" w:styleId="Contedodoquadro">
    <w:name w:val="Conteúdo do quadro"/>
    <w:basedOn w:val="Normal"/>
    <w:qFormat/>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Cs w:val="20"/>
    </w:rPr>
  </w:style>
  <w:style w:type="character" w:styleId="Refdecomentrio">
    <w:name w:val="annotation reference"/>
    <w:basedOn w:val="Fontepargpadro"/>
    <w:uiPriority w:val="99"/>
    <w:semiHidden/>
    <w:unhideWhenUsed/>
    <w:rPr>
      <w:sz w:val="16"/>
      <w:szCs w:val="16"/>
    </w:rPr>
  </w:style>
  <w:style w:type="paragraph" w:styleId="Rodap">
    <w:name w:val="footer"/>
    <w:basedOn w:val="Normal"/>
    <w:link w:val="RodapChar"/>
    <w:uiPriority w:val="99"/>
    <w:unhideWhenUsed/>
    <w:rsid w:val="00EB5DEF"/>
    <w:pPr>
      <w:tabs>
        <w:tab w:val="center" w:pos="4252"/>
        <w:tab w:val="right" w:pos="8504"/>
      </w:tabs>
      <w:spacing w:after="0" w:line="240" w:lineRule="auto"/>
    </w:pPr>
  </w:style>
  <w:style w:type="character" w:customStyle="1" w:styleId="RodapChar">
    <w:name w:val="Rodapé Char"/>
    <w:basedOn w:val="Fontepargpadro"/>
    <w:link w:val="Rodap"/>
    <w:uiPriority w:val="99"/>
    <w:rsid w:val="00EB5DEF"/>
    <w:rPr>
      <w:sz w:val="22"/>
    </w:rPr>
  </w:style>
  <w:style w:type="table" w:styleId="Tabelacomgrade">
    <w:name w:val="Table Grid"/>
    <w:basedOn w:val="Tabelanormal"/>
    <w:uiPriority w:val="59"/>
    <w:rsid w:val="001E1FAE"/>
    <w:rPr>
      <w:rFonts w:ascii="Times New Roman" w:eastAsia="Times New Roman" w:hAnsi="Times New Roman" w:cs="Times New Roman"/>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65660">
      <w:bodyDiv w:val="1"/>
      <w:marLeft w:val="0"/>
      <w:marRight w:val="0"/>
      <w:marTop w:val="0"/>
      <w:marBottom w:val="0"/>
      <w:divBdr>
        <w:top w:val="none" w:sz="0" w:space="0" w:color="auto"/>
        <w:left w:val="none" w:sz="0" w:space="0" w:color="auto"/>
        <w:bottom w:val="none" w:sz="0" w:space="0" w:color="auto"/>
        <w:right w:val="none" w:sz="0" w:space="0" w:color="auto"/>
      </w:divBdr>
      <w:divsChild>
        <w:div w:id="246154525">
          <w:marLeft w:val="0"/>
          <w:marRight w:val="0"/>
          <w:marTop w:val="0"/>
          <w:marBottom w:val="0"/>
          <w:divBdr>
            <w:top w:val="none" w:sz="0" w:space="0" w:color="auto"/>
            <w:left w:val="none" w:sz="0" w:space="0" w:color="auto"/>
            <w:bottom w:val="none" w:sz="0" w:space="0" w:color="auto"/>
            <w:right w:val="none" w:sz="0" w:space="0" w:color="auto"/>
          </w:divBdr>
          <w:divsChild>
            <w:div w:id="836992239">
              <w:marLeft w:val="0"/>
              <w:marRight w:val="0"/>
              <w:marTop w:val="0"/>
              <w:marBottom w:val="0"/>
              <w:divBdr>
                <w:top w:val="none" w:sz="0" w:space="0" w:color="auto"/>
                <w:left w:val="none" w:sz="0" w:space="0" w:color="auto"/>
                <w:bottom w:val="none" w:sz="0" w:space="0" w:color="auto"/>
                <w:right w:val="none" w:sz="0" w:space="0" w:color="auto"/>
              </w:divBdr>
              <w:divsChild>
                <w:div w:id="20265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39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25</Pages>
  <Words>10493</Words>
  <Characters>56667</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 Company</Company>
  <LinksUpToDate>false</LinksUpToDate>
  <CharactersWithSpaces>67026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subject/>
  <dc:creator>Conselho Regional de Enfermagem</dc:creator>
  <dc:description/>
  <cp:lastModifiedBy>ARISTOCLES CALDAS JUNIOR</cp:lastModifiedBy>
  <cp:revision>9</cp:revision>
  <cp:lastPrinted>2022-11-07T19:11:00Z</cp:lastPrinted>
  <dcterms:created xsi:type="dcterms:W3CDTF">2022-11-07T17:45:00Z</dcterms:created>
  <dcterms:modified xsi:type="dcterms:W3CDTF">2022-11-22T12:52:00Z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