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bookmarkStart w:id="0" w:name="_GoBack"/>
      <w:r>
        <w:rPr>
          <w:rFonts w:ascii="Verdana" w:hAnsi="Verdana"/>
          <w:b/>
          <w:color w:val="auto"/>
          <w:sz w:val="24"/>
          <w:szCs w:val="24"/>
        </w:rPr>
        <w:t xml:space="preserve">ANEXO VI DO EDITAL DE LICITAÇÃO POR PREGÃO </w:t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>ELETRÔNICO N.º 131/2022</w:t>
      </w:r>
    </w:p>
    <w:bookmarkEnd w:id="0"/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131/2022,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23069.176340/2022-35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1271E"/>
    <w:rsid w:val="00455023"/>
    <w:rsid w:val="00470491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20B09"/>
    <w:rsid w:val="00895943"/>
    <w:rsid w:val="008D7B1C"/>
    <w:rsid w:val="00902DE7"/>
    <w:rsid w:val="009242E4"/>
    <w:rsid w:val="009C49CD"/>
    <w:rsid w:val="00A45125"/>
    <w:rsid w:val="00B07972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25880"/>
    <w:rsid w:val="00F71F9F"/>
    <w:rsid w:val="00F94519"/>
    <w:rsid w:val="00FD6C95"/>
    <w:rsid w:val="52B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1782</Characters>
  <Lines>14</Lines>
  <Paragraphs>4</Paragraphs>
  <TotalTime>51</TotalTime>
  <ScaleCrop>false</ScaleCrop>
  <LinksUpToDate>false</LinksUpToDate>
  <CharactersWithSpaces>2107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JULY</cp:lastModifiedBy>
  <dcterms:modified xsi:type="dcterms:W3CDTF">2022-11-23T21:21:22Z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F386ECE5A7D44024A2AB65A67EB99421</vt:lpwstr>
  </property>
</Properties>
</file>